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ADDEB" w14:textId="77777777" w:rsidR="000018D7" w:rsidRPr="000018D7" w:rsidRDefault="000018D7" w:rsidP="000018D7">
      <w:pPr>
        <w:rPr>
          <w:rFonts w:ascii="Times" w:hAnsi="Times" w:cs="Times"/>
        </w:rPr>
      </w:pPr>
      <w:r w:rsidRPr="000018D7">
        <w:rPr>
          <w:rFonts w:ascii="Times" w:hAnsi="Times" w:cs="Times"/>
          <w:b/>
        </w:rPr>
        <w:t>1.  Schulspezifische Voraussetzungen</w:t>
      </w:r>
    </w:p>
    <w:p w14:paraId="20D06CDF" w14:textId="77777777" w:rsidR="000018D7" w:rsidRPr="000018D7" w:rsidRDefault="000018D7" w:rsidP="000018D7">
      <w:pPr>
        <w:rPr>
          <w:rFonts w:ascii="Times" w:hAnsi="Times" w:cs="Times"/>
          <w:b/>
        </w:rPr>
      </w:pPr>
      <w:r w:rsidRPr="000018D7">
        <w:rPr>
          <w:rFonts w:ascii="Times" w:hAnsi="Times" w:cs="Times"/>
          <w:b/>
        </w:rPr>
        <w:t xml:space="preserve"> </w:t>
      </w:r>
      <w:r w:rsidRPr="000018D7">
        <w:rPr>
          <w:rFonts w:ascii="Times" w:hAnsi="Times" w:cs="Times"/>
          <w:b/>
        </w:rPr>
        <w:tab/>
        <w:t xml:space="preserve"> </w:t>
      </w:r>
      <w:r w:rsidRPr="000018D7">
        <w:rPr>
          <w:rFonts w:ascii="Times" w:hAnsi="Times" w:cs="Times"/>
          <w:b/>
        </w:rPr>
        <w:tab/>
        <w:t>1.1 Vorbemerkung</w:t>
      </w:r>
    </w:p>
    <w:p w14:paraId="76ED5B15" w14:textId="77777777" w:rsidR="000018D7" w:rsidRPr="000018D7" w:rsidRDefault="000018D7" w:rsidP="000018D7">
      <w:pPr>
        <w:rPr>
          <w:rFonts w:ascii="Times" w:hAnsi="Times" w:cs="Times"/>
        </w:rPr>
      </w:pPr>
      <w:r w:rsidRPr="000018D7">
        <w:rPr>
          <w:rFonts w:ascii="Times" w:hAnsi="Times" w:cs="Times"/>
        </w:rPr>
        <w:t>Die Grundschule „Am Beetzsee“ liegt in dem Ortsteil Radewege. Dieser gehört zur Gemeinde Beetzsee. Die Schule befindet sich in ruhiger Lage am Hasselberg mit Blick auf den Beetzsee auf der Vorderseite und dem Wald auf der Rückseite. Der Schulkomplex besteht aus einem Hauptgebäude (1962) und einem Erweiterungsbau (2017).</w:t>
      </w:r>
    </w:p>
    <w:p w14:paraId="0ACC3E0D" w14:textId="77777777" w:rsidR="000018D7" w:rsidRPr="000018D7" w:rsidRDefault="000018D7" w:rsidP="000018D7">
      <w:pPr>
        <w:rPr>
          <w:rFonts w:ascii="Times" w:hAnsi="Times" w:cs="Times"/>
        </w:rPr>
      </w:pPr>
      <w:r w:rsidRPr="000018D7">
        <w:rPr>
          <w:rFonts w:ascii="Times" w:hAnsi="Times" w:cs="Times"/>
        </w:rPr>
        <w:t xml:space="preserve">Die Schülerinnen und Schüler kommen aus dem ländlichen Einzugsbereich (Brielow, Radewege, Ketzür, Butzow und Mötzow). Außerdem besuchen Kinder aus den Orten Lünow, Grabow und Brandenburg unsere Schule. Sie lernen in Regelklassen. </w:t>
      </w:r>
      <w:r w:rsidRPr="000018D7">
        <w:rPr>
          <w:rFonts w:ascii="Times" w:hAnsi="Times" w:cs="Times"/>
        </w:rPr>
        <w:br/>
        <w:t xml:space="preserve">Die Schulgebäude bestehen aus Klassenräumen, Sporthalle, WAT-Raum, Essenraum, Aula und Horträumen. </w:t>
      </w:r>
    </w:p>
    <w:p w14:paraId="5875314B" w14:textId="77777777" w:rsidR="000018D7" w:rsidRPr="000018D7" w:rsidRDefault="000018D7" w:rsidP="000018D7">
      <w:pPr>
        <w:rPr>
          <w:rFonts w:ascii="Times" w:hAnsi="Times" w:cs="Times"/>
        </w:rPr>
      </w:pPr>
      <w:r w:rsidRPr="000018D7">
        <w:rPr>
          <w:rFonts w:ascii="Times" w:hAnsi="Times" w:cs="Times"/>
        </w:rPr>
        <w:t>Das Schulgelände verfügt über einen großzügigen Schulhof. Der Außenbereich umfasst einen Sportplatz, einen Soccerplatz, verschiedene Spielbereiche mit Spielgeräten, einen Schulgarten und ein grünes Klassenzimmer. Diese werden im Unterricht, in den Pausen und in der Nachmittagsbetreuung genutzt.</w:t>
      </w:r>
      <w:r w:rsidRPr="000018D7">
        <w:rPr>
          <w:rFonts w:ascii="Times" w:hAnsi="Times" w:cs="Times"/>
        </w:rPr>
        <w:br/>
        <w:t>Seit dem Schuljahr 2005/06 ist die Schule eine „Verlässliche Halbtagsgrundschule“. Die Betreuung der Kinder vor und nach dem Unterricht erfolgt durch Erzieherinnen. Dafür stehen Spielräume im Schulgebäude zur Verfügung.</w:t>
      </w:r>
    </w:p>
    <w:p w14:paraId="22F0E968" w14:textId="77777777" w:rsidR="000018D7" w:rsidRPr="000018D7" w:rsidRDefault="000018D7" w:rsidP="000018D7">
      <w:pPr>
        <w:rPr>
          <w:rFonts w:ascii="Times" w:hAnsi="Times" w:cs="Times"/>
        </w:rPr>
      </w:pPr>
    </w:p>
    <w:p w14:paraId="0F37087C" w14:textId="77777777" w:rsidR="000018D7" w:rsidRPr="000018D7" w:rsidRDefault="000018D7" w:rsidP="000018D7">
      <w:pPr>
        <w:numPr>
          <w:ilvl w:val="1"/>
          <w:numId w:val="1"/>
        </w:numPr>
        <w:rPr>
          <w:rFonts w:ascii="Times" w:hAnsi="Times" w:cs="Times"/>
          <w:b/>
        </w:rPr>
      </w:pPr>
      <w:r w:rsidRPr="000018D7">
        <w:rPr>
          <w:rFonts w:ascii="Times" w:hAnsi="Times" w:cs="Times"/>
          <w:b/>
        </w:rPr>
        <w:t xml:space="preserve"> Schulart und –träger</w:t>
      </w:r>
    </w:p>
    <w:p w14:paraId="4D4D3E62" w14:textId="77777777" w:rsidR="000018D7" w:rsidRPr="000018D7" w:rsidRDefault="000018D7" w:rsidP="000018D7">
      <w:pPr>
        <w:rPr>
          <w:rFonts w:ascii="Times" w:hAnsi="Times" w:cs="Times"/>
          <w:b/>
        </w:rPr>
      </w:pPr>
      <w:r w:rsidRPr="000018D7">
        <w:rPr>
          <w:rFonts w:ascii="Times" w:hAnsi="Times" w:cs="Times"/>
        </w:rPr>
        <w:t>Die Schule befindet sich in öffentlicher Trägerschaft mit dem Amt Beetzsee. Sie wird seit dem Schuljahr 2005/06 als „verlässliche Halbtagsgrundschule“ (VHG) mit „integrierter Kindertagesbetreuung“ (IKTB) geführt.</w:t>
      </w:r>
    </w:p>
    <w:p w14:paraId="275F1E6E" w14:textId="77777777" w:rsidR="000018D7" w:rsidRPr="000018D7" w:rsidRDefault="000018D7" w:rsidP="000018D7">
      <w:pPr>
        <w:rPr>
          <w:rFonts w:ascii="Times" w:hAnsi="Times" w:cs="Times"/>
          <w:b/>
        </w:rPr>
      </w:pPr>
    </w:p>
    <w:p w14:paraId="071F19DC" w14:textId="77777777" w:rsidR="000018D7" w:rsidRPr="000018D7" w:rsidRDefault="000018D7" w:rsidP="000018D7">
      <w:pPr>
        <w:rPr>
          <w:rFonts w:ascii="Times" w:hAnsi="Times" w:cs="Times"/>
        </w:rPr>
      </w:pPr>
      <w:r w:rsidRPr="000018D7">
        <w:rPr>
          <w:rFonts w:ascii="Times" w:hAnsi="Times" w:cs="Times"/>
          <w:b/>
        </w:rPr>
        <w:t>1.3 Lehrkräfte und weiteres Personal</w:t>
      </w:r>
    </w:p>
    <w:p w14:paraId="4F2FD3BA" w14:textId="537AF5AC" w:rsidR="000018D7" w:rsidRPr="000018D7" w:rsidRDefault="000018D7" w:rsidP="000018D7">
      <w:pPr>
        <w:rPr>
          <w:rFonts w:ascii="Times" w:hAnsi="Times" w:cs="Times"/>
        </w:rPr>
      </w:pPr>
      <w:r w:rsidRPr="000018D7">
        <w:rPr>
          <w:rFonts w:ascii="Times" w:hAnsi="Times" w:cs="Times"/>
        </w:rPr>
        <w:t>Die Lehrkräfte an dieser Schule werden durch eine Schulsachbearbeiterin, ein Hausmeister und zwei Küchenkräfte, das pädagogische Team von Erzieherinnen</w:t>
      </w:r>
      <w:r>
        <w:rPr>
          <w:rFonts w:ascii="Times" w:hAnsi="Times" w:cs="Times"/>
        </w:rPr>
        <w:t>, einer Haushaltshilfe</w:t>
      </w:r>
      <w:r w:rsidRPr="000018D7">
        <w:rPr>
          <w:rFonts w:ascii="Times" w:hAnsi="Times" w:cs="Times"/>
        </w:rPr>
        <w:t xml:space="preserve"> und einer Schulsozialarbeiterin unterstützt. </w:t>
      </w:r>
    </w:p>
    <w:p w14:paraId="1BBA99E8" w14:textId="77777777" w:rsidR="00B77ED6" w:rsidRPr="000018D7" w:rsidRDefault="00B77ED6">
      <w:pPr>
        <w:rPr>
          <w:rFonts w:ascii="Times" w:hAnsi="Times" w:cs="Times"/>
        </w:rPr>
      </w:pPr>
    </w:p>
    <w:p w14:paraId="4983CAC3" w14:textId="0288AB5E" w:rsidR="000018D7" w:rsidRDefault="000018D7">
      <w:pPr>
        <w:rPr>
          <w:rFonts w:ascii="Times" w:hAnsi="Times" w:cs="Times"/>
          <w:b/>
          <w:bCs/>
          <w:sz w:val="36"/>
          <w:szCs w:val="36"/>
        </w:rPr>
      </w:pPr>
      <w:r w:rsidRPr="000018D7">
        <w:rPr>
          <w:rFonts w:ascii="Times" w:hAnsi="Times" w:cs="Times"/>
          <w:b/>
          <w:bCs/>
          <w:sz w:val="36"/>
          <w:szCs w:val="36"/>
        </w:rPr>
        <w:t>2. Profil</w:t>
      </w:r>
    </w:p>
    <w:p w14:paraId="2D5D4D13" w14:textId="77777777" w:rsidR="000018D7" w:rsidRDefault="000018D7" w:rsidP="000018D7">
      <w:pPr>
        <w:jc w:val="both"/>
        <w:rPr>
          <w:rFonts w:ascii="Times New Roman" w:hAnsi="Times New Roman"/>
          <w:b/>
          <w:bCs/>
          <w:sz w:val="32"/>
          <w:szCs w:val="32"/>
        </w:rPr>
      </w:pPr>
      <w:r>
        <w:rPr>
          <w:rFonts w:ascii="Times New Roman" w:hAnsi="Times New Roman"/>
          <w:b/>
          <w:bCs/>
          <w:sz w:val="32"/>
          <w:szCs w:val="32"/>
        </w:rPr>
        <w:t>Grün.Bewegt.Gesund.</w:t>
      </w:r>
    </w:p>
    <w:p w14:paraId="6F629C3B" w14:textId="77777777" w:rsidR="000018D7" w:rsidRDefault="000018D7" w:rsidP="000018D7">
      <w:pPr>
        <w:jc w:val="both"/>
        <w:rPr>
          <w:rFonts w:ascii="Times New Roman" w:hAnsi="Times New Roman"/>
        </w:rPr>
      </w:pPr>
    </w:p>
    <w:p w14:paraId="35106477" w14:textId="77777777" w:rsidR="000018D7" w:rsidRDefault="000018D7" w:rsidP="000018D7">
      <w:pPr>
        <w:jc w:val="both"/>
        <w:rPr>
          <w:rFonts w:ascii="Times New Roman" w:hAnsi="Times New Roman"/>
        </w:rPr>
      </w:pPr>
      <w:r>
        <w:rPr>
          <w:rFonts w:ascii="Times New Roman" w:hAnsi="Times New Roman"/>
        </w:rPr>
        <w:t xml:space="preserve">In allen Bereichen unseres schulischen Zusammenlebens folgen wir unserem Leitsatz </w:t>
      </w:r>
      <w:r>
        <w:rPr>
          <w:rFonts w:ascii="Times New Roman" w:hAnsi="Times New Roman"/>
          <w:i/>
          <w:iCs/>
        </w:rPr>
        <w:t xml:space="preserve">Grün.Bewegt.Gesund. </w:t>
      </w:r>
      <w:r>
        <w:rPr>
          <w:rFonts w:ascii="Times New Roman" w:hAnsi="Times New Roman"/>
        </w:rPr>
        <w:t>Dabei ist uns ein gesundes Miteinander besonders wichtig.</w:t>
      </w:r>
    </w:p>
    <w:p w14:paraId="50EB0BC3" w14:textId="77777777" w:rsidR="000018D7" w:rsidRDefault="000018D7" w:rsidP="000018D7">
      <w:pPr>
        <w:jc w:val="both"/>
        <w:rPr>
          <w:rFonts w:ascii="Times New Roman" w:hAnsi="Times New Roman"/>
        </w:rPr>
      </w:pPr>
      <w:r>
        <w:rPr>
          <w:rFonts w:ascii="Times New Roman" w:hAnsi="Times New Roman"/>
        </w:rPr>
        <w:t xml:space="preserve">Gemeinsam mit SchülerInnen und Eltern planen und gestalten wir das Schulleben. Dazu zählen sowohl der Schulalltag als auch die Durchführung verschiedener Feste und Veranstaltungen im </w:t>
      </w:r>
      <w:r>
        <w:rPr>
          <w:rFonts w:ascii="Times New Roman" w:hAnsi="Times New Roman"/>
        </w:rPr>
        <w:lastRenderedPageBreak/>
        <w:t>Jahr. Eingebettet in den Tageslauf sind lange und bewegte Pausen (z.B. Streetsoccer, Sportplatz, Kletter- und Spielgeräte, Pausenangebote von SuS für SuS), Öffnung des Lernortes (z.B. Grünes Klassenzimmer, schulnaher Wald), die Bestellung und Pflege eines Schulgartens und Projekte zur Bildung für nachhaltige Entwicklung (z.B. Waldzeit, Naturhelden, LandAktiv, GeoCaching). Auch unsere Ganztagsangebote stehen unter unserem Motto und beinhalten Themen rund um Natur, Sport und Ernährung.</w:t>
      </w:r>
    </w:p>
    <w:p w14:paraId="62C68ED9" w14:textId="77777777" w:rsidR="000018D7" w:rsidRDefault="000018D7" w:rsidP="000018D7">
      <w:pPr>
        <w:jc w:val="both"/>
        <w:rPr>
          <w:rFonts w:ascii="Times New Roman" w:hAnsi="Times New Roman"/>
        </w:rPr>
      </w:pPr>
      <w:r>
        <w:rPr>
          <w:rFonts w:ascii="Times New Roman" w:hAnsi="Times New Roman"/>
        </w:rPr>
        <w:t>Darüber hinaus freuen wir uns auf viele gemeinsame Höhepunkte im Schuljahr. Regelmäßige Feste, wie die Adventswerkstatt, der Spielenachmittag und das Kindertagsfest bereichern unser Schulleben enorm. Der Osterpaarlauf, das Sportfest mit Ablegen des Sportabzeichens, die Begleitung der Kitaolympiade, das Tischtennis- und das Streetsoccerturnier sowie das Zirkusprojekt zählen zu unseren Highlights, die häufig klassenübergreifend und in Anwesenheit der Eltern und Familien unser Gemeinschaftsgefühl erlebbar machen. Denn für uns ist Schule nicht nur ein Lern- sondern auch ein Lebensort. Jedes Kind darf sich gesehen, gehört, geachtet und geschätzt fühlen.</w:t>
      </w:r>
    </w:p>
    <w:p w14:paraId="16F87444" w14:textId="77777777" w:rsidR="000018D7" w:rsidRDefault="000018D7" w:rsidP="000018D7">
      <w:pPr>
        <w:jc w:val="both"/>
        <w:rPr>
          <w:rFonts w:ascii="Times New Roman" w:hAnsi="Times New Roman"/>
          <w:b/>
          <w:bCs/>
          <w:color w:val="000000" w:themeColor="text1"/>
          <w:sz w:val="32"/>
          <w:szCs w:val="32"/>
        </w:rPr>
      </w:pPr>
      <w:r w:rsidRPr="000018D7">
        <w:rPr>
          <w:rFonts w:ascii="Times New Roman" w:hAnsi="Times New Roman"/>
          <w:b/>
          <w:bCs/>
          <w:color w:val="000000" w:themeColor="text1"/>
          <w:sz w:val="32"/>
          <w:szCs w:val="32"/>
        </w:rPr>
        <w:t>Konzept zur Waldzeit</w:t>
      </w:r>
    </w:p>
    <w:p w14:paraId="62D1BEFC" w14:textId="4E5110A5" w:rsidR="000018D7" w:rsidRPr="000018D7" w:rsidRDefault="000018D7" w:rsidP="000018D7">
      <w:pPr>
        <w:jc w:val="both"/>
        <w:rPr>
          <w:rFonts w:ascii="Times New Roman" w:hAnsi="Times New Roman"/>
        </w:rPr>
      </w:pPr>
      <w:r w:rsidRPr="000018D7">
        <w:rPr>
          <w:rFonts w:ascii="Times New Roman" w:hAnsi="Times New Roman"/>
          <w:color w:val="000000" w:themeColor="text1"/>
        </w:rPr>
        <w:t>Das Hauptanliegen der Waldzeit ist das Entstehen von Verbindungen: Verbindungen der SuS untereinander, Verbindungen zur uns umgebenden natürlichen Welt und der Verbindung zu sich selbst, den eigenen Bedürfnissen, Neigungen und Talenten. Die SuS sollen nicht nur etwas über die Natur lernen, sondern sich als Teil dieser Natur erleben. Es geht um unmittelbare Erfahrungen. Die Waldzeit beinhaltet im Sinne der Bildung für nachhaltige Entwicklung (BNE) das Kennenlernen</w:t>
      </w:r>
    </w:p>
    <w:p w14:paraId="2398A975" w14:textId="77777777" w:rsidR="000018D7" w:rsidRPr="000018D7" w:rsidRDefault="000018D7" w:rsidP="000018D7">
      <w:pPr>
        <w:pStyle w:val="berschrift1"/>
        <w:numPr>
          <w:ilvl w:val="0"/>
          <w:numId w:val="2"/>
        </w:numPr>
        <w:spacing w:before="183" w:line="240" w:lineRule="auto"/>
        <w:ind w:left="360"/>
        <w:rPr>
          <w:color w:val="000000" w:themeColor="text1"/>
          <w:sz w:val="24"/>
          <w:szCs w:val="24"/>
        </w:rPr>
      </w:pPr>
      <w:r w:rsidRPr="000018D7">
        <w:rPr>
          <w:rFonts w:ascii="Times New Roman" w:hAnsi="Times New Roman"/>
          <w:color w:val="000000" w:themeColor="text1"/>
          <w:sz w:val="24"/>
          <w:szCs w:val="24"/>
        </w:rPr>
        <w:lastRenderedPageBreak/>
        <w:t>der schulnahen Umgebung</w:t>
      </w:r>
    </w:p>
    <w:p w14:paraId="32A9B42A" w14:textId="77777777" w:rsidR="000018D7" w:rsidRPr="000018D7" w:rsidRDefault="000018D7" w:rsidP="000018D7">
      <w:pPr>
        <w:pStyle w:val="berschrift1"/>
        <w:numPr>
          <w:ilvl w:val="0"/>
          <w:numId w:val="3"/>
        </w:numPr>
        <w:spacing w:before="183" w:line="240" w:lineRule="auto"/>
        <w:rPr>
          <w:color w:val="000000" w:themeColor="text1"/>
        </w:rPr>
      </w:pPr>
      <w:r w:rsidRPr="000018D7">
        <w:rPr>
          <w:rFonts w:ascii="Times New Roman" w:hAnsi="Times New Roman"/>
          <w:color w:val="000000" w:themeColor="text1"/>
          <w:sz w:val="24"/>
          <w:szCs w:val="24"/>
        </w:rPr>
        <w:t>des Lebensraumes Wald</w:t>
      </w:r>
    </w:p>
    <w:p w14:paraId="33716DC0" w14:textId="77777777" w:rsidR="000018D7" w:rsidRPr="000018D7" w:rsidRDefault="000018D7" w:rsidP="000018D7">
      <w:pPr>
        <w:pStyle w:val="berschrift1"/>
        <w:numPr>
          <w:ilvl w:val="0"/>
          <w:numId w:val="3"/>
        </w:numPr>
        <w:spacing w:before="183" w:line="240" w:lineRule="auto"/>
        <w:rPr>
          <w:color w:val="000000" w:themeColor="text1"/>
        </w:rPr>
      </w:pPr>
      <w:r w:rsidRPr="000018D7">
        <w:rPr>
          <w:rFonts w:ascii="Times New Roman" w:hAnsi="Times New Roman"/>
          <w:color w:val="000000" w:themeColor="text1"/>
          <w:sz w:val="24"/>
          <w:szCs w:val="24"/>
        </w:rPr>
        <w:t>der Tierarten und ihren Lebensbedingungen</w:t>
      </w:r>
    </w:p>
    <w:p w14:paraId="218C24F6" w14:textId="77777777" w:rsidR="000018D7" w:rsidRPr="000018D7" w:rsidRDefault="000018D7" w:rsidP="000018D7">
      <w:pPr>
        <w:pStyle w:val="berschrift1"/>
        <w:numPr>
          <w:ilvl w:val="0"/>
          <w:numId w:val="3"/>
        </w:numPr>
        <w:spacing w:before="183" w:line="240" w:lineRule="auto"/>
        <w:rPr>
          <w:color w:val="000000" w:themeColor="text1"/>
        </w:rPr>
      </w:pPr>
      <w:r w:rsidRPr="000018D7">
        <w:rPr>
          <w:rFonts w:ascii="Times New Roman" w:hAnsi="Times New Roman"/>
          <w:color w:val="000000" w:themeColor="text1"/>
          <w:sz w:val="24"/>
          <w:szCs w:val="24"/>
        </w:rPr>
        <w:t>der Pflanzenarten und ihren Nutzen für den Menschen</w:t>
      </w:r>
    </w:p>
    <w:p w14:paraId="1872AC6A" w14:textId="77777777" w:rsidR="000018D7" w:rsidRPr="000018D7" w:rsidRDefault="000018D7" w:rsidP="000018D7">
      <w:pPr>
        <w:pStyle w:val="berschrift1"/>
        <w:numPr>
          <w:ilvl w:val="0"/>
          <w:numId w:val="3"/>
        </w:numPr>
        <w:spacing w:before="183" w:line="240" w:lineRule="auto"/>
        <w:rPr>
          <w:color w:val="000000" w:themeColor="text1"/>
        </w:rPr>
      </w:pPr>
      <w:r w:rsidRPr="000018D7">
        <w:rPr>
          <w:rFonts w:ascii="Times New Roman" w:hAnsi="Times New Roman"/>
          <w:color w:val="000000" w:themeColor="text1"/>
          <w:sz w:val="24"/>
          <w:szCs w:val="24"/>
        </w:rPr>
        <w:t>der Himmelsrichtungen</w:t>
      </w:r>
    </w:p>
    <w:p w14:paraId="024D1715" w14:textId="77777777" w:rsidR="000018D7" w:rsidRPr="000018D7" w:rsidRDefault="000018D7" w:rsidP="000018D7">
      <w:pPr>
        <w:pStyle w:val="berschrift1"/>
        <w:numPr>
          <w:ilvl w:val="0"/>
          <w:numId w:val="3"/>
        </w:numPr>
        <w:spacing w:before="183" w:line="240" w:lineRule="auto"/>
        <w:rPr>
          <w:color w:val="000000" w:themeColor="text1"/>
          <w:sz w:val="24"/>
          <w:szCs w:val="24"/>
        </w:rPr>
      </w:pPr>
      <w:r w:rsidRPr="000018D7">
        <w:rPr>
          <w:rFonts w:ascii="Times New Roman" w:hAnsi="Times New Roman"/>
          <w:color w:val="000000" w:themeColor="text1"/>
          <w:sz w:val="24"/>
          <w:szCs w:val="24"/>
        </w:rPr>
        <w:t>der Kartenarbeit</w:t>
      </w:r>
    </w:p>
    <w:p w14:paraId="627B396C" w14:textId="77777777" w:rsidR="000018D7" w:rsidRPr="000018D7" w:rsidRDefault="000018D7" w:rsidP="000018D7">
      <w:pPr>
        <w:pStyle w:val="berschrift1"/>
        <w:numPr>
          <w:ilvl w:val="0"/>
          <w:numId w:val="3"/>
        </w:numPr>
        <w:spacing w:before="183" w:line="240" w:lineRule="auto"/>
        <w:rPr>
          <w:color w:val="000000" w:themeColor="text1"/>
        </w:rPr>
      </w:pPr>
      <w:r w:rsidRPr="000018D7">
        <w:rPr>
          <w:rFonts w:ascii="Times New Roman" w:hAnsi="Times New Roman"/>
          <w:color w:val="000000" w:themeColor="text1"/>
          <w:sz w:val="24"/>
          <w:szCs w:val="24"/>
        </w:rPr>
        <w:t>der natürlichen Kreisläufen, wie Lebenszyklen und jahres- und tageszeitlichen Veränderungen</w:t>
      </w:r>
    </w:p>
    <w:p w14:paraId="2C56D84D" w14:textId="77777777" w:rsidR="000018D7" w:rsidRPr="000018D7" w:rsidRDefault="000018D7" w:rsidP="000018D7">
      <w:pPr>
        <w:pStyle w:val="berschrift1"/>
        <w:spacing w:before="183" w:line="240" w:lineRule="auto"/>
        <w:jc w:val="both"/>
        <w:rPr>
          <w:color w:val="000000" w:themeColor="text1"/>
        </w:rPr>
      </w:pPr>
      <w:r w:rsidRPr="000018D7">
        <w:rPr>
          <w:rFonts w:ascii="Times New Roman" w:hAnsi="Times New Roman"/>
          <w:color w:val="000000" w:themeColor="text1"/>
          <w:sz w:val="24"/>
          <w:szCs w:val="24"/>
        </w:rPr>
        <w:t>Naturschutz und Umweltbewusstsein spielen dabei eine große Rolle. Darüber hinaus werden Übungen</w:t>
      </w:r>
    </w:p>
    <w:p w14:paraId="1AB4DA51" w14:textId="77777777" w:rsidR="000018D7" w:rsidRPr="000018D7" w:rsidRDefault="000018D7" w:rsidP="000018D7">
      <w:pPr>
        <w:pStyle w:val="berschrift1"/>
        <w:numPr>
          <w:ilvl w:val="0"/>
          <w:numId w:val="4"/>
        </w:numPr>
        <w:spacing w:before="183" w:line="240" w:lineRule="auto"/>
        <w:ind w:left="720"/>
        <w:jc w:val="both"/>
        <w:rPr>
          <w:color w:val="000000" w:themeColor="text1"/>
        </w:rPr>
      </w:pPr>
      <w:r w:rsidRPr="000018D7">
        <w:rPr>
          <w:rFonts w:ascii="Times New Roman" w:hAnsi="Times New Roman"/>
          <w:color w:val="000000" w:themeColor="text1"/>
          <w:sz w:val="24"/>
          <w:szCs w:val="24"/>
        </w:rPr>
        <w:t>zur Teambildung</w:t>
      </w:r>
    </w:p>
    <w:p w14:paraId="27280ED3" w14:textId="77777777" w:rsidR="000018D7" w:rsidRPr="000018D7" w:rsidRDefault="000018D7" w:rsidP="000018D7">
      <w:pPr>
        <w:pStyle w:val="berschrift1"/>
        <w:numPr>
          <w:ilvl w:val="0"/>
          <w:numId w:val="4"/>
        </w:numPr>
        <w:spacing w:before="183" w:line="240" w:lineRule="auto"/>
        <w:ind w:left="720"/>
        <w:jc w:val="both"/>
        <w:rPr>
          <w:color w:val="000000" w:themeColor="text1"/>
        </w:rPr>
      </w:pPr>
      <w:r w:rsidRPr="000018D7">
        <w:rPr>
          <w:rFonts w:ascii="Times New Roman" w:hAnsi="Times New Roman"/>
          <w:color w:val="000000" w:themeColor="text1"/>
          <w:sz w:val="24"/>
          <w:szCs w:val="24"/>
        </w:rPr>
        <w:t>zur Steigerung der bewussten Wahrnehmung</w:t>
      </w:r>
    </w:p>
    <w:p w14:paraId="46CD6D5F" w14:textId="77777777" w:rsidR="000018D7" w:rsidRPr="000018D7" w:rsidRDefault="000018D7" w:rsidP="000018D7">
      <w:pPr>
        <w:pStyle w:val="berschrift1"/>
        <w:numPr>
          <w:ilvl w:val="0"/>
          <w:numId w:val="4"/>
        </w:numPr>
        <w:spacing w:before="183" w:line="240" w:lineRule="auto"/>
        <w:ind w:left="720"/>
        <w:jc w:val="both"/>
        <w:rPr>
          <w:color w:val="000000" w:themeColor="text1"/>
        </w:rPr>
      </w:pPr>
      <w:r w:rsidRPr="000018D7">
        <w:rPr>
          <w:rFonts w:ascii="Times New Roman" w:hAnsi="Times New Roman"/>
          <w:color w:val="000000" w:themeColor="text1"/>
          <w:sz w:val="24"/>
          <w:szCs w:val="24"/>
        </w:rPr>
        <w:t>zur Steigerung der Konzentration</w:t>
      </w:r>
    </w:p>
    <w:p w14:paraId="51E9C29B" w14:textId="77777777" w:rsidR="000018D7" w:rsidRPr="000018D7" w:rsidRDefault="000018D7" w:rsidP="000018D7">
      <w:pPr>
        <w:pStyle w:val="berschrift1"/>
        <w:numPr>
          <w:ilvl w:val="0"/>
          <w:numId w:val="4"/>
        </w:numPr>
        <w:spacing w:before="183" w:line="240" w:lineRule="auto"/>
        <w:ind w:left="720"/>
        <w:jc w:val="both"/>
        <w:rPr>
          <w:color w:val="000000" w:themeColor="text1"/>
          <w:sz w:val="24"/>
          <w:szCs w:val="24"/>
        </w:rPr>
      </w:pPr>
      <w:r w:rsidRPr="000018D7">
        <w:rPr>
          <w:rFonts w:ascii="Times New Roman" w:hAnsi="Times New Roman"/>
          <w:color w:val="000000" w:themeColor="text1"/>
          <w:sz w:val="24"/>
          <w:szCs w:val="24"/>
        </w:rPr>
        <w:t>zu selbstregulierten ganzheitlichen Lernprozessen</w:t>
      </w:r>
    </w:p>
    <w:p w14:paraId="0FDBA022" w14:textId="77777777" w:rsidR="000018D7" w:rsidRPr="000018D7" w:rsidRDefault="000018D7" w:rsidP="000018D7">
      <w:pPr>
        <w:pStyle w:val="berschrift1"/>
        <w:numPr>
          <w:ilvl w:val="0"/>
          <w:numId w:val="4"/>
        </w:numPr>
        <w:spacing w:before="183" w:line="240" w:lineRule="auto"/>
        <w:ind w:left="720"/>
        <w:jc w:val="both"/>
        <w:rPr>
          <w:color w:val="000000" w:themeColor="text1"/>
          <w:sz w:val="24"/>
          <w:szCs w:val="24"/>
        </w:rPr>
      </w:pPr>
      <w:r w:rsidRPr="000018D7">
        <w:rPr>
          <w:rFonts w:ascii="Times New Roman" w:hAnsi="Times New Roman"/>
          <w:color w:val="000000" w:themeColor="text1"/>
          <w:sz w:val="24"/>
          <w:szCs w:val="24"/>
        </w:rPr>
        <w:t xml:space="preserve">zur Verbesserung vieler, im schulischen Kontext benötigter Kompetenzen (wie z.B. Verbesserung der Mustererkennung, Zuhörfähigkeit, Feinmotorik, Gleichgewichtssinn…)  </w:t>
      </w:r>
    </w:p>
    <w:p w14:paraId="779AFA6F" w14:textId="77777777" w:rsidR="000018D7" w:rsidRPr="000018D7" w:rsidRDefault="000018D7" w:rsidP="000018D7">
      <w:pPr>
        <w:pStyle w:val="berschrift1"/>
        <w:spacing w:line="240" w:lineRule="auto"/>
        <w:jc w:val="both"/>
        <w:rPr>
          <w:color w:val="000000" w:themeColor="text1"/>
        </w:rPr>
      </w:pPr>
      <w:r w:rsidRPr="000018D7">
        <w:rPr>
          <w:rFonts w:ascii="Times New Roman" w:hAnsi="Times New Roman"/>
          <w:color w:val="000000" w:themeColor="text1"/>
          <w:sz w:val="24"/>
          <w:szCs w:val="24"/>
        </w:rPr>
        <w:t>durchgeführt.</w:t>
      </w:r>
    </w:p>
    <w:p w14:paraId="0F867C79" w14:textId="77777777" w:rsidR="000018D7" w:rsidRPr="000018D7" w:rsidRDefault="000018D7" w:rsidP="000018D7">
      <w:pPr>
        <w:jc w:val="both"/>
        <w:rPr>
          <w:rFonts w:ascii="Times New Roman" w:hAnsi="Times New Roman"/>
          <w:color w:val="000000" w:themeColor="text1"/>
        </w:rPr>
      </w:pPr>
    </w:p>
    <w:p w14:paraId="3561E315" w14:textId="77777777" w:rsidR="000018D7" w:rsidRPr="000018D7" w:rsidRDefault="000018D7" w:rsidP="000018D7">
      <w:pPr>
        <w:jc w:val="both"/>
        <w:rPr>
          <w:rFonts w:ascii="Times New Roman" w:hAnsi="Times New Roman"/>
          <w:color w:val="000000" w:themeColor="text1"/>
        </w:rPr>
      </w:pPr>
      <w:r w:rsidRPr="000018D7">
        <w:rPr>
          <w:rFonts w:ascii="Times New Roman" w:hAnsi="Times New Roman"/>
          <w:color w:val="000000" w:themeColor="text1"/>
        </w:rPr>
        <w:t>Die Waldzeit umfasst eine Doppelstunde pro Woche, findet in den Klassenstufen 3/4 statt und wird von einer schulinternen wildnispädagogisch ausgebildeten Lehrkraft sowie der/des KlassenleiterIn begleitet. Die Kinder erhalten für die Waldzeit keine normative Bewertung. Stattdessen führen sie ein Naturtagebuch, in dem Erfahrenes und Erlebtes in individueller Weise (Texte, Bilder, Gedichte, ...) reflektiert werden. In diesem Tagebuch gibt d</w:t>
      </w:r>
      <w:r w:rsidRPr="000018D7">
        <w:rPr>
          <w:rFonts w:ascii="Times New Roman" w:hAnsi="Times New Roman" w:cs="Times New Roman"/>
          <w:color w:val="000000" w:themeColor="text1"/>
        </w:rPr>
        <w:t>ie Klassenlehrkraft dem Kind in regelmäßigen Abständen wertschätzende Rückmeldung, was wiederum die Verbindung zwischen beiden vertieft.</w:t>
      </w:r>
    </w:p>
    <w:p w14:paraId="07516E28" w14:textId="77777777" w:rsidR="000018D7" w:rsidRPr="000018D7" w:rsidRDefault="000018D7" w:rsidP="000018D7">
      <w:pPr>
        <w:jc w:val="both"/>
        <w:rPr>
          <w:rFonts w:ascii="Times New Roman" w:hAnsi="Times New Roman" w:cs="Times New Roman"/>
          <w:color w:val="000000" w:themeColor="text1"/>
        </w:rPr>
      </w:pPr>
      <w:r w:rsidRPr="000018D7">
        <w:rPr>
          <w:rFonts w:ascii="Times New Roman" w:hAnsi="Times New Roman" w:cs="Times New Roman"/>
          <w:color w:val="000000" w:themeColor="text1"/>
        </w:rPr>
        <w:t>Der Unterrichtsgang in den Wald findet bei jeder Wetterlage (Ausnahme Unwetterwarnung) statt.</w:t>
      </w:r>
    </w:p>
    <w:p w14:paraId="59FB999F" w14:textId="77777777" w:rsidR="000018D7" w:rsidRPr="000018D7" w:rsidRDefault="000018D7" w:rsidP="000018D7">
      <w:pPr>
        <w:jc w:val="both"/>
        <w:rPr>
          <w:rFonts w:ascii="Times New Roman" w:hAnsi="Times New Roman"/>
          <w:color w:val="000000" w:themeColor="text1"/>
        </w:rPr>
      </w:pPr>
      <w:r w:rsidRPr="000018D7">
        <w:rPr>
          <w:rFonts w:ascii="Times New Roman" w:hAnsi="Times New Roman" w:cs="Times New Roman"/>
          <w:color w:val="000000" w:themeColor="text1"/>
        </w:rPr>
        <w:t>Es gibt einen festen Sammelplatz im Wald, an dem ritualisierte Aktionen stattfinden. Der eigentliche „Unterricht“ findet themenabhängig an verschiedenen Orten statt. Jede Waldzeit umfasst verschiedene wildnispädagogische Kernroutinen und Rituale sowie einen wechselnden thematischen Schwerpunkt. Zu den Ritualen gehören beispielsweise</w:t>
      </w:r>
    </w:p>
    <w:p w14:paraId="24413F3B" w14:textId="77777777" w:rsidR="000018D7" w:rsidRPr="000018D7" w:rsidRDefault="000018D7" w:rsidP="000018D7">
      <w:pPr>
        <w:jc w:val="both"/>
        <w:rPr>
          <w:rFonts w:ascii="Times New Roman" w:hAnsi="Times New Roman" w:cs="Times New Roman"/>
          <w:color w:val="000000" w:themeColor="text1"/>
        </w:rPr>
      </w:pPr>
    </w:p>
    <w:p w14:paraId="7623856F" w14:textId="77777777" w:rsidR="000018D7" w:rsidRPr="000018D7" w:rsidRDefault="000018D7" w:rsidP="000018D7">
      <w:pPr>
        <w:numPr>
          <w:ilvl w:val="0"/>
          <w:numId w:val="5"/>
        </w:numPr>
        <w:suppressAutoHyphens/>
        <w:autoSpaceDN w:val="0"/>
        <w:spacing w:before="57" w:after="57" w:line="240" w:lineRule="auto"/>
        <w:jc w:val="both"/>
        <w:textAlignment w:val="baseline"/>
        <w:rPr>
          <w:color w:val="000000" w:themeColor="text1"/>
        </w:rPr>
      </w:pPr>
      <w:r w:rsidRPr="000018D7">
        <w:rPr>
          <w:rFonts w:ascii="Times New Roman" w:hAnsi="Times New Roman" w:cs="Times New Roman"/>
          <w:color w:val="000000" w:themeColor="text1"/>
        </w:rPr>
        <w:t>das Einhalten der Waldetikette</w:t>
      </w:r>
    </w:p>
    <w:p w14:paraId="4BC2ECB5" w14:textId="77777777" w:rsidR="000018D7" w:rsidRPr="000018D7" w:rsidRDefault="000018D7" w:rsidP="000018D7">
      <w:pPr>
        <w:numPr>
          <w:ilvl w:val="0"/>
          <w:numId w:val="5"/>
        </w:numPr>
        <w:suppressAutoHyphens/>
        <w:autoSpaceDN w:val="0"/>
        <w:spacing w:before="57" w:after="57" w:line="240" w:lineRule="auto"/>
        <w:jc w:val="both"/>
        <w:textAlignment w:val="baseline"/>
        <w:rPr>
          <w:color w:val="000000" w:themeColor="text1"/>
        </w:rPr>
      </w:pPr>
      <w:r w:rsidRPr="000018D7">
        <w:rPr>
          <w:rFonts w:ascii="Times New Roman" w:hAnsi="Times New Roman" w:cs="Times New Roman"/>
          <w:color w:val="000000" w:themeColor="text1"/>
        </w:rPr>
        <w:t>das Führen der Scoutline</w:t>
      </w:r>
    </w:p>
    <w:p w14:paraId="0FFFBF7D"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Lieder</w:t>
      </w:r>
    </w:p>
    <w:p w14:paraId="6161C8D1"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Handzeichen/Wolfsheuler</w:t>
      </w:r>
    </w:p>
    <w:p w14:paraId="7F61F2C8" w14:textId="77777777" w:rsidR="000018D7" w:rsidRPr="000018D7" w:rsidRDefault="000018D7" w:rsidP="000018D7">
      <w:pPr>
        <w:numPr>
          <w:ilvl w:val="0"/>
          <w:numId w:val="5"/>
        </w:numPr>
        <w:suppressAutoHyphens/>
        <w:autoSpaceDN w:val="0"/>
        <w:spacing w:before="57" w:after="57" w:line="240" w:lineRule="auto"/>
        <w:jc w:val="both"/>
        <w:textAlignment w:val="baseline"/>
        <w:rPr>
          <w:color w:val="000000" w:themeColor="text1"/>
        </w:rPr>
      </w:pPr>
      <w:r w:rsidRPr="000018D7">
        <w:rPr>
          <w:rFonts w:ascii="Times New Roman" w:hAnsi="Times New Roman" w:cs="Times New Roman"/>
          <w:color w:val="000000" w:themeColor="text1"/>
        </w:rPr>
        <w:t>Spontarnung spielen</w:t>
      </w:r>
    </w:p>
    <w:p w14:paraId="6BABE255" w14:textId="77777777" w:rsidR="000018D7" w:rsidRPr="000018D7" w:rsidRDefault="000018D7" w:rsidP="000018D7">
      <w:pPr>
        <w:numPr>
          <w:ilvl w:val="0"/>
          <w:numId w:val="5"/>
        </w:numPr>
        <w:suppressAutoHyphens/>
        <w:autoSpaceDN w:val="0"/>
        <w:spacing w:before="57" w:after="57" w:line="240" w:lineRule="auto"/>
        <w:jc w:val="both"/>
        <w:textAlignment w:val="baseline"/>
        <w:rPr>
          <w:color w:val="000000" w:themeColor="text1"/>
        </w:rPr>
      </w:pPr>
      <w:r w:rsidRPr="000018D7">
        <w:rPr>
          <w:rFonts w:ascii="Times New Roman" w:hAnsi="Times New Roman" w:cs="Times New Roman"/>
          <w:color w:val="000000" w:themeColor="text1"/>
        </w:rPr>
        <w:t>Sitzplatz für Naturbeobachtungen</w:t>
      </w:r>
    </w:p>
    <w:p w14:paraId="3C16C480"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Spuren lesen</w:t>
      </w:r>
    </w:p>
    <w:p w14:paraId="507D3273"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Herumstreifen</w:t>
      </w:r>
    </w:p>
    <w:p w14:paraId="6E053859"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Vogelsprache lauschen</w:t>
      </w:r>
    </w:p>
    <w:p w14:paraId="594F8E9D"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Geschichten erzählen</w:t>
      </w:r>
    </w:p>
    <w:p w14:paraId="5C1F069C" w14:textId="77777777" w:rsidR="000018D7" w:rsidRPr="000018D7" w:rsidRDefault="000018D7" w:rsidP="000018D7">
      <w:pPr>
        <w:numPr>
          <w:ilvl w:val="0"/>
          <w:numId w:val="5"/>
        </w:numPr>
        <w:suppressAutoHyphens/>
        <w:autoSpaceDN w:val="0"/>
        <w:spacing w:before="57" w:after="57" w:line="240" w:lineRule="auto"/>
        <w:jc w:val="both"/>
        <w:textAlignment w:val="baseline"/>
        <w:rPr>
          <w:rFonts w:ascii="Times New Roman" w:hAnsi="Times New Roman" w:cs="Times New Roman"/>
          <w:color w:val="000000" w:themeColor="text1"/>
        </w:rPr>
      </w:pPr>
      <w:r w:rsidRPr="000018D7">
        <w:rPr>
          <w:rFonts w:ascii="Times New Roman" w:hAnsi="Times New Roman" w:cs="Times New Roman"/>
          <w:color w:val="000000" w:themeColor="text1"/>
        </w:rPr>
        <w:t>Danksagen</w:t>
      </w:r>
    </w:p>
    <w:p w14:paraId="2D4D65E4" w14:textId="77777777" w:rsidR="000018D7" w:rsidRPr="000018D7" w:rsidRDefault="000018D7" w:rsidP="000018D7">
      <w:pPr>
        <w:numPr>
          <w:ilvl w:val="0"/>
          <w:numId w:val="5"/>
        </w:numPr>
        <w:suppressAutoHyphens/>
        <w:autoSpaceDN w:val="0"/>
        <w:spacing w:before="57" w:after="57" w:line="240" w:lineRule="auto"/>
        <w:jc w:val="both"/>
        <w:textAlignment w:val="baseline"/>
        <w:rPr>
          <w:color w:val="000000" w:themeColor="text1"/>
        </w:rPr>
      </w:pPr>
      <w:r w:rsidRPr="000018D7">
        <w:rPr>
          <w:rFonts w:ascii="Times New Roman" w:hAnsi="Times New Roman" w:cs="Times New Roman"/>
          <w:color w:val="000000" w:themeColor="text1"/>
        </w:rPr>
        <w:t>Naturtagebuch schreiben.</w:t>
      </w:r>
    </w:p>
    <w:p w14:paraId="0D4A9FCB" w14:textId="77777777" w:rsidR="000018D7" w:rsidRPr="000018D7" w:rsidRDefault="000018D7" w:rsidP="000018D7">
      <w:pPr>
        <w:jc w:val="both"/>
        <w:rPr>
          <w:rFonts w:ascii="Times New Roman" w:hAnsi="Times New Roman" w:cs="Times New Roman"/>
          <w:color w:val="000000" w:themeColor="text1"/>
        </w:rPr>
      </w:pPr>
    </w:p>
    <w:p w14:paraId="02E0D88F" w14:textId="77777777" w:rsidR="000018D7" w:rsidRPr="000018D7" w:rsidRDefault="000018D7" w:rsidP="000018D7">
      <w:pPr>
        <w:jc w:val="both"/>
        <w:rPr>
          <w:color w:val="000000" w:themeColor="text1"/>
        </w:rPr>
      </w:pPr>
      <w:r w:rsidRPr="000018D7">
        <w:rPr>
          <w:rFonts w:ascii="Times New Roman" w:hAnsi="Times New Roman" w:cs="Times New Roman"/>
          <w:color w:val="000000" w:themeColor="text1"/>
        </w:rPr>
        <w:t>Des Weiteren nimmt unsere Schule mit den Klassen 5 und 6 am Umweltschutzprojekt „Naturhelden“ von Felix und Christian Neureuther teil, dessen Ziele sich ebenfalls an den Bestrebungen der internationalen UNESCO-Kampagne „Bildung für nachhaltige Entwicklung“ orientieren. In der zweijährigen Projektlaufzeit werden den Kindern in verschiedenen Unterrichtseinheiten, Outdoor- und Bewegungsaktivitäten und spannenden Experimenten Umweltschutz und ein verantwortungsvoller Umgang mit Müll und wertvollen Rohstoffen vermittelt.</w:t>
      </w:r>
    </w:p>
    <w:p w14:paraId="6EF1614B" w14:textId="77777777" w:rsidR="000018D7" w:rsidRPr="00B059DA" w:rsidRDefault="000018D7" w:rsidP="000018D7">
      <w:pPr>
        <w:spacing w:line="360" w:lineRule="auto"/>
        <w:rPr>
          <w:rFonts w:ascii="Times New Roman" w:hAnsi="Times New Roman" w:cs="Times New Roman"/>
          <w:b/>
          <w:bCs/>
          <w:sz w:val="36"/>
          <w:szCs w:val="36"/>
          <w:u w:val="single"/>
        </w:rPr>
      </w:pPr>
      <w:r w:rsidRPr="00B059DA">
        <w:rPr>
          <w:rFonts w:ascii="Times New Roman" w:hAnsi="Times New Roman" w:cs="Times New Roman"/>
          <w:b/>
          <w:bCs/>
          <w:sz w:val="36"/>
          <w:szCs w:val="36"/>
          <w:u w:val="single"/>
        </w:rPr>
        <w:t xml:space="preserve">Pilotprojekt „Waldzeit“ </w:t>
      </w:r>
    </w:p>
    <w:p w14:paraId="3D2E8012" w14:textId="77777777" w:rsidR="000018D7" w:rsidRDefault="000018D7" w:rsidP="000018D7">
      <w:pPr>
        <w:spacing w:line="360" w:lineRule="auto"/>
        <w:rPr>
          <w:rFonts w:ascii="Times New Roman" w:hAnsi="Times New Roman" w:cs="Times New Roman"/>
        </w:rPr>
      </w:pPr>
    </w:p>
    <w:p w14:paraId="3BF3F5E6" w14:textId="77777777" w:rsidR="000018D7" w:rsidRDefault="000018D7" w:rsidP="000018D7">
      <w:pPr>
        <w:spacing w:line="360" w:lineRule="auto"/>
        <w:rPr>
          <w:rFonts w:ascii="Times New Roman" w:hAnsi="Times New Roman" w:cs="Times New Roman"/>
        </w:rPr>
      </w:pPr>
    </w:p>
    <w:p w14:paraId="192D5DB6"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Ein Vorhaben der Klasse 3b (SJ 2021/2022) </w:t>
      </w:r>
    </w:p>
    <w:p w14:paraId="7C70CAD5"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der Grundschule „Am Beetzsee“, Am Hasselberg 11, 14778 Beetzsee</w:t>
      </w:r>
    </w:p>
    <w:p w14:paraId="0E2244AB" w14:textId="77777777" w:rsidR="000018D7" w:rsidRDefault="000018D7" w:rsidP="000018D7">
      <w:pPr>
        <w:spacing w:line="360" w:lineRule="auto"/>
        <w:rPr>
          <w:rFonts w:ascii="Times New Roman" w:hAnsi="Times New Roman" w:cs="Times New Roman"/>
        </w:rPr>
      </w:pPr>
    </w:p>
    <w:p w14:paraId="53B10E31"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Verantwortliche Lehrkraft: Franziska Paffrath</w:t>
      </w:r>
    </w:p>
    <w:p w14:paraId="4A7A3EDF" w14:textId="77777777" w:rsidR="000018D7" w:rsidRDefault="000018D7" w:rsidP="000018D7">
      <w:pPr>
        <w:spacing w:line="360" w:lineRule="auto"/>
        <w:rPr>
          <w:rFonts w:ascii="Times New Roman" w:hAnsi="Times New Roman" w:cs="Times New Roman"/>
        </w:rPr>
      </w:pPr>
    </w:p>
    <w:p w14:paraId="4ECADF61"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Bearbeitungsstand: August 2021</w:t>
      </w:r>
    </w:p>
    <w:p w14:paraId="57E87B6E" w14:textId="77777777" w:rsidR="000018D7" w:rsidRDefault="000018D7" w:rsidP="000018D7">
      <w:pPr>
        <w:rPr>
          <w:rFonts w:ascii="Times New Roman" w:hAnsi="Times New Roman" w:cs="Times New Roman"/>
        </w:rPr>
      </w:pPr>
      <w:r>
        <w:rPr>
          <w:rFonts w:ascii="Times New Roman" w:hAnsi="Times New Roman" w:cs="Times New Roman"/>
        </w:rPr>
        <w:br w:type="page"/>
      </w:r>
    </w:p>
    <w:p w14:paraId="0CD41A15" w14:textId="77777777" w:rsidR="000018D7" w:rsidRDefault="000018D7" w:rsidP="000018D7">
      <w:pPr>
        <w:pStyle w:val="berschrift1"/>
      </w:pPr>
      <w:r>
        <w:lastRenderedPageBreak/>
        <w:t>Organisation</w:t>
      </w:r>
    </w:p>
    <w:p w14:paraId="3FF9596B" w14:textId="77777777" w:rsidR="000018D7" w:rsidRDefault="000018D7" w:rsidP="000018D7">
      <w:pPr>
        <w:pStyle w:val="berschrift2"/>
      </w:pPr>
      <w:r>
        <w:t>Personal und Stundentafel</w:t>
      </w:r>
    </w:p>
    <w:p w14:paraId="5BE823C7"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Die Klasse wird auf ihrem Unterrichtsgang in der Regel von drei Betreuern begleitet, der Klassenlehrkraft, der Schulsozialarbeiterin und der verantwortlichen Waldlehrkraft. Die beiden Unterrichtsstunden werden dem Ganztagsbudget der Schule entnommen. Da die „Waldzeit“ im Vormittagsband stattfindet, ist die Teilnahme für die SuS verpflichtend. </w:t>
      </w:r>
    </w:p>
    <w:p w14:paraId="73B17530" w14:textId="77777777" w:rsidR="000018D7" w:rsidRDefault="000018D7" w:rsidP="000018D7">
      <w:pPr>
        <w:spacing w:line="360" w:lineRule="auto"/>
        <w:rPr>
          <w:rFonts w:ascii="Times New Roman" w:hAnsi="Times New Roman" w:cs="Times New Roman"/>
        </w:rPr>
      </w:pPr>
    </w:p>
    <w:p w14:paraId="79E9A1DA" w14:textId="77777777" w:rsidR="000018D7" w:rsidRDefault="000018D7" w:rsidP="000018D7">
      <w:pPr>
        <w:pStyle w:val="berschrift2"/>
      </w:pPr>
      <w:r>
        <w:t>Zeitlicher Ablauf</w:t>
      </w:r>
    </w:p>
    <w:p w14:paraId="12F32C4C"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Die „Waldzeit“ der Klasse 3b wird ganzjährig zum Wochenbeginn, also montags im ersten Lernblock stattfinden. Die Klasse macht sich mit dem Klingeln um 7.55 Uhr auf den Weg in den schulnahen Wald und wird zwischen 9.40 Uhr und 9.50 Uhr in der Frühstückshofpause zurückkehren.</w:t>
      </w:r>
    </w:p>
    <w:p w14:paraId="15F71C14"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Es wird, in Absprache mit dem Förster, einen festen Sammelplatz im Wald geben, an dem die ritualisierten Aktionen stattfinden. Der eigentliche „Unterricht“ findet themenabhängig an verschiedenen Orten statt. </w:t>
      </w:r>
    </w:p>
    <w:p w14:paraId="43FCF525"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Die zeitliche Abfolge gestaltet sich wie folgt:</w:t>
      </w:r>
    </w:p>
    <w:p w14:paraId="5A556A07"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8.05 Uhr </w:t>
      </w:r>
      <w:r>
        <w:rPr>
          <w:rFonts w:ascii="Times New Roman" w:hAnsi="Times New Roman" w:cs="Times New Roman"/>
        </w:rPr>
        <w:tab/>
        <w:t>Begrüßungsritual und Eröffnungslied</w:t>
      </w:r>
    </w:p>
    <w:p w14:paraId="19D1635D" w14:textId="77777777" w:rsidR="000018D7" w:rsidRDefault="000018D7" w:rsidP="000018D7">
      <w:pPr>
        <w:spacing w:line="360" w:lineRule="auto"/>
        <w:ind w:left="1410" w:hanging="1410"/>
        <w:rPr>
          <w:rFonts w:ascii="Times New Roman" w:hAnsi="Times New Roman" w:cs="Times New Roman"/>
        </w:rPr>
      </w:pPr>
      <w:r>
        <w:rPr>
          <w:rFonts w:ascii="Times New Roman" w:hAnsi="Times New Roman" w:cs="Times New Roman"/>
        </w:rPr>
        <w:t>8.10 Uhr</w:t>
      </w:r>
      <w:r>
        <w:rPr>
          <w:rFonts w:ascii="Times New Roman" w:hAnsi="Times New Roman" w:cs="Times New Roman"/>
        </w:rPr>
        <w:tab/>
        <w:t>Hinführung zum aktuellen Thema, Vermitteln der aktuell zu beachtenden Regeln</w:t>
      </w:r>
    </w:p>
    <w:p w14:paraId="10DDB1F1"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8.20 Uhr</w:t>
      </w:r>
      <w:r>
        <w:rPr>
          <w:rFonts w:ascii="Times New Roman" w:hAnsi="Times New Roman" w:cs="Times New Roman"/>
        </w:rPr>
        <w:tab/>
        <w:t>Gruppen- und Einzelarbeit, „Unterricht“, Spiele, unverplante Zeit</w:t>
      </w:r>
    </w:p>
    <w:p w14:paraId="24002526"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9.00 Uhr</w:t>
      </w:r>
      <w:r>
        <w:rPr>
          <w:rFonts w:ascii="Times New Roman" w:hAnsi="Times New Roman" w:cs="Times New Roman"/>
        </w:rPr>
        <w:tab/>
        <w:t>gemeinsame Frühstückspause am Sammelplatz</w:t>
      </w:r>
    </w:p>
    <w:p w14:paraId="349DD7EE"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9.10 Uhr</w:t>
      </w:r>
      <w:r>
        <w:rPr>
          <w:rFonts w:ascii="Times New Roman" w:hAnsi="Times New Roman" w:cs="Times New Roman"/>
        </w:rPr>
        <w:tab/>
        <w:t>„Geschichten des Tages“ – gemeinsames Zusammentragen des Erlebten</w:t>
      </w:r>
    </w:p>
    <w:p w14:paraId="267196FC"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9.20 Uhr</w:t>
      </w:r>
      <w:r>
        <w:rPr>
          <w:rFonts w:ascii="Times New Roman" w:hAnsi="Times New Roman" w:cs="Times New Roman"/>
        </w:rPr>
        <w:tab/>
        <w:t>Abschlussritual</w:t>
      </w:r>
    </w:p>
    <w:p w14:paraId="6EBA0CFF"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9.25 Uhr</w:t>
      </w:r>
      <w:r>
        <w:rPr>
          <w:rFonts w:ascii="Times New Roman" w:hAnsi="Times New Roman" w:cs="Times New Roman"/>
        </w:rPr>
        <w:tab/>
        <w:t>Aufbruch zur Schule</w:t>
      </w:r>
    </w:p>
    <w:p w14:paraId="72918F77" w14:textId="77777777" w:rsidR="000018D7" w:rsidRDefault="000018D7" w:rsidP="000018D7">
      <w:pPr>
        <w:spacing w:line="360" w:lineRule="auto"/>
        <w:rPr>
          <w:rFonts w:ascii="Times New Roman" w:hAnsi="Times New Roman" w:cs="Times New Roman"/>
        </w:rPr>
      </w:pPr>
    </w:p>
    <w:p w14:paraId="5539B9BF"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Die zeitlichen Angaben dienen lediglich der groben Orientierung. Ein Kernpunkt dieses Konzepts besteht in der Möglichkeit, sich spontan nach dem zu richten, was die Natur an einem Tag für die Kinder bereithält und wohin die natürliche Neugier der Kinder die Klasse führt.  </w:t>
      </w:r>
    </w:p>
    <w:p w14:paraId="2297B56C" w14:textId="77777777" w:rsidR="000018D7" w:rsidRDefault="000018D7" w:rsidP="000018D7">
      <w:pPr>
        <w:spacing w:line="360" w:lineRule="auto"/>
        <w:rPr>
          <w:rFonts w:ascii="Times New Roman" w:hAnsi="Times New Roman" w:cs="Times New Roman"/>
        </w:rPr>
      </w:pPr>
    </w:p>
    <w:p w14:paraId="3117AC54" w14:textId="77777777" w:rsidR="000018D7" w:rsidRPr="008A1C43" w:rsidRDefault="000018D7" w:rsidP="000018D7">
      <w:pPr>
        <w:pStyle w:val="berschrift1"/>
      </w:pPr>
      <w:r>
        <w:t>Bedeutung der einzelnen Rituale</w:t>
      </w:r>
    </w:p>
    <w:p w14:paraId="743ADFEA" w14:textId="77777777" w:rsidR="000018D7" w:rsidRPr="00964D9E" w:rsidRDefault="000018D7" w:rsidP="000018D7">
      <w:pPr>
        <w:pStyle w:val="berschrift2"/>
      </w:pPr>
      <w:r>
        <w:t>Rituale im Wald</w:t>
      </w:r>
    </w:p>
    <w:p w14:paraId="11AD0634" w14:textId="77777777" w:rsidR="000018D7" w:rsidRDefault="000018D7" w:rsidP="000018D7">
      <w:pPr>
        <w:pStyle w:val="berschrift3"/>
      </w:pPr>
      <w:r>
        <w:t>Begrüßungsritual und Eröffnungslied</w:t>
      </w:r>
    </w:p>
    <w:p w14:paraId="35D3A579"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Das Begrüßungsritual findet im Sitzkreis an unserem Sammelplatz statt. Es soll den Kindern helfen sich nach dem Wochenende wieder auf das gemeinsame Lernen in der Klasse einzustimmen, den „Straßenstaub“ abzuschütteln und ganz im Wald anzukommen. Wir werden unser „Klassenlied“ singen und gemeinsam unsere Wahrnehmung auf das tagesaktuelle Wetter sowie die jahreszeitlichen Besonderheiten lenken. Die Kinder tragen zusammen, was sich seit der letzten Woche in der Natur verändert hat, wobei auch Phänomene wie z.B. die Mondphasen durch gezieltes Nachfragen Berücksichtigung finden sollen.  </w:t>
      </w:r>
    </w:p>
    <w:p w14:paraId="137FEFB9" w14:textId="77777777" w:rsidR="000018D7" w:rsidRDefault="000018D7" w:rsidP="000018D7">
      <w:pPr>
        <w:pStyle w:val="berschrift3"/>
      </w:pPr>
      <w:r>
        <w:t>„Geschichten des Tages“</w:t>
      </w:r>
    </w:p>
    <w:p w14:paraId="2E1C3ABD"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Auch dieses Ritual findet am Sammelplatz im Sitzkreis statt. Jedes Kind erzählt der Reihe nach, was an diesem Tag besonders war oder wofür es gerade besonders dankbar ist. Dabei kann es sich um ein Erlebnis, eine Erkenntnis, eine Wahrnehmung oder eine Stimmung handeln. Der Redner hält einen bestimmten Redegegenstand in der Hand. Alle „Geschichten“ werden mit der Gruppe geteilt, die wiederum zuhört und das Gehörte bezeugt. Dabei findet sowohl für das einzelne Kind eine Reflektion und Integration des Erlebten als auch für die Gruppe eine Stärkung des Zusammengehörigkeitsgefühls statt. Jedes Kind übt sich darin vor der Gemeinschaft frei zu sprechen und den anderen respektvoll zuzuhören.</w:t>
      </w:r>
    </w:p>
    <w:p w14:paraId="0C0636C9" w14:textId="77777777" w:rsidR="000018D7" w:rsidRDefault="000018D7" w:rsidP="000018D7">
      <w:pPr>
        <w:pStyle w:val="berschrift3"/>
      </w:pPr>
      <w:r>
        <w:t>Abschlussritual</w:t>
      </w:r>
    </w:p>
    <w:p w14:paraId="6570737E"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Das Abschlussritual erfolgt durch nochmaliges Singen des „Klassenliedes“ und bildet den Rahmen dieser Lerneinheit.</w:t>
      </w:r>
    </w:p>
    <w:p w14:paraId="260B84A3" w14:textId="77777777" w:rsidR="000018D7" w:rsidRDefault="000018D7" w:rsidP="000018D7">
      <w:pPr>
        <w:spacing w:line="360" w:lineRule="auto"/>
        <w:rPr>
          <w:rFonts w:ascii="Times New Roman" w:hAnsi="Times New Roman" w:cs="Times New Roman"/>
        </w:rPr>
      </w:pPr>
    </w:p>
    <w:p w14:paraId="22EC2F38" w14:textId="77777777" w:rsidR="000018D7" w:rsidRDefault="000018D7" w:rsidP="000018D7">
      <w:pPr>
        <w:pStyle w:val="berschrift2"/>
      </w:pPr>
      <w:r>
        <w:t>Mit der Waldzeit verbundene Rituale im Klassenzimmer</w:t>
      </w:r>
    </w:p>
    <w:p w14:paraId="59DC2E31" w14:textId="77777777" w:rsidR="000018D7" w:rsidRDefault="000018D7" w:rsidP="000018D7">
      <w:pPr>
        <w:pStyle w:val="berschrift3"/>
      </w:pPr>
      <w:r>
        <w:t>Naturtagebuch führen</w:t>
      </w:r>
    </w:p>
    <w:p w14:paraId="6EE4E624"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 xml:space="preserve">Ähnlich wie in der „Geschichte des Tages“ wird hier nach jeder Waldzeit kurz verewigt, was das jeweilige Kind von diesem Tag festhalten möchte. Das kann in Form einiger kurzer Sätze, eines Bildes, eines Gedichts o.ä. sein. Außerdem wird es mitunter konkrete Fragestellungen </w:t>
      </w:r>
      <w:r>
        <w:rPr>
          <w:rFonts w:ascii="Times New Roman" w:hAnsi="Times New Roman" w:cs="Times New Roman"/>
        </w:rPr>
        <w:lastRenderedPageBreak/>
        <w:t>geben, die kurz beantwortet werden sollen. Diese regen die Kinder an, ihre Wahrnehmung gezielt zu erweitern. Die Klassenlehrkraft wird die Naturtagebücher in regelmäßigen Abständen einsammeln und in einer Art schriftlichem Dialog weiterführende Fragen stellen und mit wertschätzenden Anmerkungen das jeweilige Kind auf seinem Lernweg motivieren.</w:t>
      </w:r>
    </w:p>
    <w:p w14:paraId="5E5DD2D6" w14:textId="77777777" w:rsidR="000018D7" w:rsidRDefault="000018D7" w:rsidP="000018D7">
      <w:pPr>
        <w:pStyle w:val="berschrift3"/>
      </w:pPr>
      <w:r>
        <w:t>Schatztisch</w:t>
      </w:r>
    </w:p>
    <w:p w14:paraId="506E3AFA"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Es wird im Klassenraum einen Tisch geben, auf dem die Kinder Fundstücke aus dem Wald ausstellen können und der wie ein „Anker“ zur Waldzeit im Wochenverlauf fungiert. Auch hier werden jahreszeitliche Besonderheiten für die Kinder erlebbar. Einzelne Schätze können näher bestimmt und erforscht werden.</w:t>
      </w:r>
    </w:p>
    <w:p w14:paraId="2FD95D7E" w14:textId="77777777" w:rsidR="000018D7" w:rsidRDefault="000018D7" w:rsidP="000018D7">
      <w:pPr>
        <w:pStyle w:val="berschrift3"/>
      </w:pPr>
      <w:r>
        <w:t xml:space="preserve">Bestimmungsbücher </w:t>
      </w:r>
    </w:p>
    <w:p w14:paraId="40E467FD"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Im Klassenraum werden den Kindern verschiedene Bestimmungsbücher zur Verfügung stehen um z.B. Bäume, Pflanzen, Vögel oder Insekten wiederzufinden, die vorher im Wald entdeckt worden waren. Hierbei geht es zum einen natürlich um die Erweiterung der biologischen Fachkenntnisse im Bereich der Klassifikation, aber auch darum sich das Gesehene gut einzuprägen um es anschließend in einem Buch sicher identifizieren zu können. Das wird nicht auf Anhieb gelingen, aber im Laufe der Zeit werden die Kinder bestimmte Muster entwickeln, um den einen Vogel oder Baum von einem anderen zu unterscheiden. Sie lernen dabei genauer hinzusehen und zu vergleichen. Nicht zuletzt üben sich die Kinder im Umgang mit Bestimmungsbüchern.</w:t>
      </w:r>
    </w:p>
    <w:p w14:paraId="15763E1D" w14:textId="77777777" w:rsidR="000018D7" w:rsidRPr="00DC4663" w:rsidRDefault="000018D7" w:rsidP="000018D7">
      <w:pPr>
        <w:spacing w:line="360" w:lineRule="auto"/>
        <w:rPr>
          <w:rFonts w:ascii="Times New Roman" w:hAnsi="Times New Roman" w:cs="Times New Roman"/>
        </w:rPr>
      </w:pPr>
      <w:r>
        <w:rPr>
          <w:rFonts w:ascii="Times New Roman" w:hAnsi="Times New Roman" w:cs="Times New Roman"/>
        </w:rPr>
        <w:t>Die Bestimmungsbücher sind im Klassenraum unter Verschluss und werden einzelnen Kindern als Highlight nach der Waldzeit ausgehändigt. So bleibt der Reiz damit arbeiten zu dürfen erhalten.</w:t>
      </w:r>
    </w:p>
    <w:p w14:paraId="743992E8" w14:textId="77777777" w:rsidR="000018D7" w:rsidRDefault="000018D7" w:rsidP="000018D7">
      <w:pPr>
        <w:pStyle w:val="berschrift3"/>
      </w:pPr>
      <w:r>
        <w:t>Klassenherbarium</w:t>
      </w:r>
    </w:p>
    <w:p w14:paraId="5FC5CD35" w14:textId="77777777" w:rsidR="000018D7" w:rsidRDefault="000018D7" w:rsidP="000018D7">
      <w:pPr>
        <w:spacing w:line="360" w:lineRule="auto"/>
        <w:rPr>
          <w:rFonts w:ascii="Times New Roman" w:hAnsi="Times New Roman" w:cs="Times New Roman"/>
        </w:rPr>
      </w:pPr>
      <w:r>
        <w:rPr>
          <w:rFonts w:ascii="Times New Roman" w:hAnsi="Times New Roman" w:cs="Times New Roman"/>
        </w:rPr>
        <w:t>Im Klassenraum wird es die Möglichkeit geben, Pflanzen oder Pflanzenteile zu trocknen und zu pressen. So kann die Klasse nach und nach ein Herbarium anlegen. Auf dem einzelnen Blatt wird der Name der getrockneten Pflanzen, das Datums des Auffindens und der Name des Sammlers verzeichnet. Auch hierfür können wieder die Bestimmungsbücher verwendet werden.</w:t>
      </w:r>
    </w:p>
    <w:p w14:paraId="5BD3B865" w14:textId="77777777" w:rsidR="000018D7" w:rsidRDefault="000018D7" w:rsidP="000018D7">
      <w:pPr>
        <w:widowControl w:val="0"/>
        <w:numPr>
          <w:ilvl w:val="0"/>
          <w:numId w:val="8"/>
        </w:numPr>
        <w:suppressAutoHyphens/>
        <w:spacing w:before="112" w:after="0" w:line="240" w:lineRule="auto"/>
        <w:rPr>
          <w:rFonts w:ascii="Times New Roman" w:hAnsi="Times New Roman"/>
          <w:b/>
          <w:color w:val="000000"/>
          <w:sz w:val="32"/>
          <w:szCs w:val="32"/>
        </w:rPr>
      </w:pPr>
      <w:r>
        <w:rPr>
          <w:rFonts w:ascii="Times New Roman" w:hAnsi="Times New Roman"/>
          <w:b/>
          <w:bCs/>
          <w:color w:val="000000"/>
          <w:sz w:val="32"/>
          <w:szCs w:val="32"/>
        </w:rPr>
        <w:t>Grundlagen für die Erarbeitung des Konzeptes</w:t>
      </w:r>
    </w:p>
    <w:p w14:paraId="6455F460" w14:textId="77777777" w:rsidR="000018D7" w:rsidRDefault="000018D7" w:rsidP="000018D7">
      <w:pPr>
        <w:pStyle w:val="KeinLeerraum"/>
        <w:rPr>
          <w:rFonts w:ascii="Times New Roman" w:hAnsi="Times New Roman"/>
          <w:b/>
          <w:bCs/>
          <w:color w:val="000000"/>
          <w:sz w:val="32"/>
          <w:szCs w:val="32"/>
        </w:rPr>
      </w:pPr>
    </w:p>
    <w:p w14:paraId="508CE01D"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t>Gesetzliche Grundlagen</w:t>
      </w:r>
    </w:p>
    <w:p w14:paraId="477E9F30"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t xml:space="preserve">- Verwaltungsvorschriften zur Leistungsbewertung in den Schulen des Landes Brandenburg </w:t>
      </w:r>
      <w:r>
        <w:rPr>
          <w:rFonts w:ascii="Times New Roman" w:hAnsi="Times New Roman"/>
          <w:color w:val="000000"/>
          <w:sz w:val="24"/>
          <w:szCs w:val="24"/>
        </w:rPr>
        <w:br/>
      </w:r>
      <w:r>
        <w:rPr>
          <w:rFonts w:ascii="Times New Roman" w:hAnsi="Times New Roman"/>
          <w:color w:val="000000"/>
          <w:sz w:val="24"/>
          <w:szCs w:val="24"/>
        </w:rPr>
        <w:lastRenderedPageBreak/>
        <w:t xml:space="preserve">(vom 21. Juli 2011, zuletzt geändert </w:t>
      </w:r>
      <w:r>
        <w:rPr>
          <w:rFonts w:ascii="Times New Roman" w:eastAsia="Calibri" w:hAnsi="Times New Roman"/>
          <w:color w:val="000000"/>
          <w:sz w:val="24"/>
          <w:szCs w:val="24"/>
        </w:rPr>
        <w:t>18.</w:t>
      </w:r>
      <w:r>
        <w:rPr>
          <w:rFonts w:ascii="Times New Roman" w:hAnsi="Times New Roman"/>
          <w:color w:val="000000"/>
          <w:sz w:val="24"/>
          <w:szCs w:val="24"/>
        </w:rPr>
        <w:t xml:space="preserve"> </w:t>
      </w:r>
      <w:r>
        <w:rPr>
          <w:rFonts w:ascii="Times New Roman" w:eastAsia="Calibri" w:hAnsi="Times New Roman"/>
          <w:color w:val="000000"/>
          <w:sz w:val="24"/>
          <w:szCs w:val="24"/>
        </w:rPr>
        <w:t>August</w:t>
      </w:r>
      <w:r>
        <w:rPr>
          <w:rFonts w:ascii="Times New Roman" w:hAnsi="Times New Roman"/>
          <w:color w:val="000000"/>
          <w:sz w:val="24"/>
          <w:szCs w:val="24"/>
        </w:rPr>
        <w:t xml:space="preserve"> 202</w:t>
      </w:r>
      <w:r>
        <w:rPr>
          <w:rFonts w:ascii="Times New Roman" w:eastAsia="Calibri" w:hAnsi="Times New Roman"/>
          <w:color w:val="000000"/>
          <w:sz w:val="24"/>
          <w:szCs w:val="24"/>
        </w:rPr>
        <w:t>5</w:t>
      </w:r>
      <w:r>
        <w:rPr>
          <w:rFonts w:ascii="Times New Roman" w:hAnsi="Times New Roman"/>
          <w:color w:val="000000"/>
          <w:sz w:val="24"/>
          <w:szCs w:val="24"/>
        </w:rPr>
        <w:t>)</w:t>
      </w:r>
    </w:p>
    <w:p w14:paraId="5FADC86E"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t>- Verordnung über den Bildungsgang der Grundschule (2. August 2007, zuletzt geändert 29. Mai 2017)</w:t>
      </w:r>
    </w:p>
    <w:p w14:paraId="28EF158E"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t>- Gesetz über die Schulen im Land Brandenburg (2. August2002, zul</w:t>
      </w:r>
      <w:r>
        <w:rPr>
          <w:rFonts w:ascii="Times New Roman" w:eastAsia="Calibri" w:hAnsi="Times New Roman"/>
          <w:color w:val="000000"/>
          <w:sz w:val="24"/>
          <w:szCs w:val="24"/>
        </w:rPr>
        <w:t>e</w:t>
      </w:r>
      <w:r>
        <w:rPr>
          <w:rFonts w:ascii="Times New Roman" w:hAnsi="Times New Roman"/>
          <w:color w:val="000000"/>
          <w:sz w:val="24"/>
          <w:szCs w:val="24"/>
        </w:rPr>
        <w:t>tzt geändert 5. März 2024)</w:t>
      </w:r>
    </w:p>
    <w:p w14:paraId="771AAA25"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t>- Eingliederungs- und Schulpflichtruhensverordnung (4. August 2017, 2. September 2024)</w:t>
      </w:r>
    </w:p>
    <w:p w14:paraId="54FE4B2C"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t>- Sonderpädagogikverordnung (20. Juli 2017)</w:t>
      </w:r>
    </w:p>
    <w:p w14:paraId="3A96A908" w14:textId="77777777" w:rsidR="000018D7" w:rsidRDefault="000018D7" w:rsidP="000018D7">
      <w:pPr>
        <w:pStyle w:val="KeinLeerraum"/>
      </w:pPr>
      <w:r>
        <w:rPr>
          <w:rFonts w:ascii="Times New Roman" w:hAnsi="Times New Roman"/>
          <w:color w:val="000000"/>
          <w:sz w:val="24"/>
          <w:szCs w:val="24"/>
        </w:rPr>
        <w:t>-</w:t>
      </w:r>
      <w:r>
        <w:rPr>
          <w:rFonts w:ascii="Times New Roman" w:hAnsi="Times New Roman"/>
          <w:b/>
          <w:bCs/>
          <w:color w:val="000000"/>
          <w:sz w:val="24"/>
          <w:szCs w:val="24"/>
        </w:rPr>
        <w:t xml:space="preserve"> </w:t>
      </w:r>
      <w:r>
        <w:rPr>
          <w:rStyle w:val="Starkbetont"/>
          <w:rFonts w:ascii="Times New Roman" w:hAnsi="Times New Roman"/>
          <w:color w:val="000000"/>
          <w:sz w:val="24"/>
          <w:szCs w:val="24"/>
          <w:shd w:val="clear" w:color="auto" w:fill="FFFFFF"/>
        </w:rPr>
        <w:t>Verordnung über die Förderung von Schülerinnen und Schülern mit besonderen</w:t>
      </w:r>
    </w:p>
    <w:p w14:paraId="40DF6DC6" w14:textId="77777777" w:rsidR="000018D7" w:rsidRDefault="000018D7" w:rsidP="000018D7">
      <w:pPr>
        <w:pStyle w:val="KeinLeerraum"/>
      </w:pPr>
      <w:r>
        <w:rPr>
          <w:rStyle w:val="Starkbetont"/>
          <w:rFonts w:ascii="Times New Roman" w:hAnsi="Times New Roman"/>
          <w:color w:val="000000"/>
          <w:sz w:val="24"/>
          <w:szCs w:val="24"/>
          <w:shd w:val="clear" w:color="auto" w:fill="FFFFFF"/>
        </w:rPr>
        <w:t xml:space="preserve">  Schwierigkeiten im Lesen und Rechtschreiben oder im Rechnen (17. August 2017)</w:t>
      </w:r>
    </w:p>
    <w:p w14:paraId="568324E9" w14:textId="77777777" w:rsidR="000018D7" w:rsidRDefault="000018D7" w:rsidP="000018D7">
      <w:pPr>
        <w:widowControl w:val="0"/>
        <w:spacing w:after="0" w:line="240" w:lineRule="auto"/>
        <w:jc w:val="both"/>
        <w:rPr>
          <w:rFonts w:ascii="Times New Roman" w:hAnsi="Times New Roman"/>
          <w:color w:val="000000"/>
          <w:shd w:val="clear" w:color="auto" w:fill="FFFFFF"/>
        </w:rPr>
      </w:pPr>
    </w:p>
    <w:p w14:paraId="002BF2A3" w14:textId="77777777" w:rsidR="000018D7" w:rsidRDefault="000018D7" w:rsidP="000018D7">
      <w:pPr>
        <w:widowControl w:val="0"/>
        <w:spacing w:after="0" w:line="240" w:lineRule="auto"/>
        <w:ind w:left="360"/>
        <w:jc w:val="both"/>
        <w:rPr>
          <w:rFonts w:ascii="Times New Roman" w:hAnsi="Times New Roman"/>
          <w:sz w:val="32"/>
          <w:szCs w:val="32"/>
        </w:rPr>
      </w:pPr>
      <w:r>
        <w:rPr>
          <w:rFonts w:ascii="Times New Roman" w:hAnsi="Times New Roman"/>
          <w:b/>
          <w:bCs/>
          <w:color w:val="000000"/>
          <w:sz w:val="32"/>
          <w:szCs w:val="32"/>
        </w:rPr>
        <w:t>2.   Grundsätze der Leistungsbewertung</w:t>
      </w:r>
    </w:p>
    <w:p w14:paraId="31081196" w14:textId="77777777" w:rsidR="000018D7" w:rsidRDefault="000018D7" w:rsidP="000018D7">
      <w:pPr>
        <w:widowControl w:val="0"/>
        <w:spacing w:before="112" w:after="0" w:line="240" w:lineRule="auto"/>
        <w:ind w:firstLine="720"/>
        <w:jc w:val="both"/>
        <w:rPr>
          <w:rFonts w:ascii="Times New Roman" w:hAnsi="Times New Roman"/>
          <w:i/>
          <w:iCs/>
          <w:color w:val="000000"/>
        </w:rPr>
      </w:pPr>
      <w:r>
        <w:rPr>
          <w:noProof/>
        </w:rPr>
        <mc:AlternateContent>
          <mc:Choice Requires="wps">
            <w:drawing>
              <wp:anchor distT="0" distB="0" distL="0" distR="0" simplePos="0" relativeHeight="251659264" behindDoc="0" locked="0" layoutInCell="0" allowOverlap="1" wp14:anchorId="2A30BA3C" wp14:editId="2A65599B">
                <wp:simplePos x="0" y="0"/>
                <wp:positionH relativeFrom="column">
                  <wp:posOffset>-635</wp:posOffset>
                </wp:positionH>
                <wp:positionV relativeFrom="paragraph">
                  <wp:posOffset>100330</wp:posOffset>
                </wp:positionV>
                <wp:extent cx="389890" cy="115570"/>
                <wp:effectExtent l="0" t="0" r="0" b="0"/>
                <wp:wrapNone/>
                <wp:docPr id="5" name="Pfeil: nach rechts 3"/>
                <wp:cNvGraphicFramePr/>
                <a:graphic xmlns:a="http://schemas.openxmlformats.org/drawingml/2006/main">
                  <a:graphicData uri="http://schemas.microsoft.com/office/word/2010/wordprocessingShape">
                    <wps:wsp>
                      <wps:cNvSpPr/>
                      <wps:spPr>
                        <a:xfrm>
                          <a:off x="0" y="0"/>
                          <a:ext cx="389160" cy="114840"/>
                        </a:xfrm>
                        <a:custGeom>
                          <a:avLst/>
                          <a:gdLst/>
                          <a:ahLst/>
                          <a:cxnLst/>
                          <a:rect l="l" t="t" r="r" b="b"/>
                          <a:pathLst>
                            <a:path w="614" h="182">
                              <a:moveTo>
                                <a:pt x="0" y="45"/>
                              </a:moveTo>
                              <a:lnTo>
                                <a:pt x="522" y="45"/>
                              </a:lnTo>
                              <a:lnTo>
                                <a:pt x="522" y="0"/>
                              </a:lnTo>
                              <a:lnTo>
                                <a:pt x="613" y="90"/>
                              </a:lnTo>
                              <a:lnTo>
                                <a:pt x="522" y="181"/>
                              </a:lnTo>
                              <a:lnTo>
                                <a:pt x="522" y="135"/>
                              </a:lnTo>
                              <a:lnTo>
                                <a:pt x="0" y="135"/>
                              </a:lnTo>
                              <a:lnTo>
                                <a:pt x="0" y="45"/>
                              </a:lnTo>
                            </a:path>
                          </a:pathLst>
                        </a:custGeom>
                        <a:solidFill>
                          <a:srgbClr val="4F81BD"/>
                        </a:solidFill>
                        <a:ln w="25560">
                          <a:solidFill>
                            <a:srgbClr val="385D8A"/>
                          </a:solidFill>
                          <a:miter/>
                        </a:ln>
                      </wps:spPr>
                      <wps:style>
                        <a:lnRef idx="0">
                          <a:scrgbClr r="0" g="0" b="0"/>
                        </a:lnRef>
                        <a:fillRef idx="0">
                          <a:scrgbClr r="0" g="0" b="0"/>
                        </a:fillRef>
                        <a:effectRef idx="0">
                          <a:scrgbClr r="0" g="0" b="0"/>
                        </a:effectRef>
                        <a:fontRef idx="minor"/>
                      </wps:style>
                      <wps:bodyPr/>
                    </wps:wsp>
                  </a:graphicData>
                </a:graphic>
              </wp:anchor>
            </w:drawing>
          </mc:Choice>
          <mc:Fallback>
            <w:pict>
              <v:polyline w14:anchorId="417BCF72" id="Pfeil: nach rechts 3"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v-text-anchor:top" points="-.05pt,10.15pt,26.05pt,10.15pt,26.05pt,7.9pt,30.6pt,12.4pt,26.05pt,16.95pt,26.05pt,14.65pt,-.05pt,14.65pt,-.05pt,10.15pt" coordsize="61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" o:allowincell="f" fillcolor="#4f81bd" strokecolor="#385d8a" strokeweight=".71mm">
                <v:stroke joinstyle="miter"/>
                <v:path arrowok="t"/>
              </v:polyline>
            </w:pict>
          </mc:Fallback>
        </mc:AlternateContent>
      </w:r>
      <w:r>
        <w:rPr>
          <w:rFonts w:ascii="Times New Roman" w:hAnsi="Times New Roman"/>
          <w:i/>
          <w:iCs/>
          <w:color w:val="000000"/>
        </w:rPr>
        <w:t>Zusammenfassend auf einen Blick</w:t>
      </w:r>
    </w:p>
    <w:p w14:paraId="1D976E14" w14:textId="77777777" w:rsidR="000018D7" w:rsidRDefault="000018D7" w:rsidP="000018D7">
      <w:pPr>
        <w:widowControl w:val="0"/>
        <w:spacing w:before="112" w:after="0" w:line="240" w:lineRule="auto"/>
        <w:jc w:val="both"/>
        <w:rPr>
          <w:rFonts w:ascii="Times New Roman" w:hAnsi="Times New Roman"/>
          <w:color w:val="000000"/>
        </w:rPr>
      </w:pPr>
      <w:r>
        <w:rPr>
          <w:rFonts w:ascii="Times New Roman" w:hAnsi="Times New Roman"/>
          <w:color w:val="000000"/>
        </w:rPr>
        <w:t>Leistungsbewertung</w:t>
      </w:r>
      <w:r>
        <w:rPr>
          <w:rFonts w:ascii="Times New Roman" w:hAnsi="Times New Roman"/>
          <w:color w:val="000000"/>
        </w:rPr>
        <w:br/>
      </w:r>
    </w:p>
    <w:p w14:paraId="5566BB2C" w14:textId="77777777" w:rsidR="000018D7" w:rsidRDefault="000018D7" w:rsidP="000018D7">
      <w:pPr>
        <w:widowControl w:val="0"/>
        <w:numPr>
          <w:ilvl w:val="0"/>
          <w:numId w:val="9"/>
        </w:numPr>
        <w:suppressAutoHyphens/>
        <w:spacing w:after="0" w:line="240" w:lineRule="auto"/>
        <w:rPr>
          <w:rFonts w:ascii="Times New Roman" w:hAnsi="Times New Roman"/>
          <w:color w:val="000000"/>
        </w:rPr>
      </w:pPr>
      <w:r>
        <w:rPr>
          <w:rFonts w:ascii="Times New Roman" w:hAnsi="Times New Roman"/>
          <w:color w:val="000000"/>
        </w:rPr>
        <w:t>ist ein planmäßiger und bewusster pädagogischer Prozess</w:t>
      </w:r>
    </w:p>
    <w:p w14:paraId="612772E1" w14:textId="77777777" w:rsidR="000018D7" w:rsidRDefault="000018D7" w:rsidP="000018D7">
      <w:pPr>
        <w:widowControl w:val="0"/>
        <w:numPr>
          <w:ilvl w:val="0"/>
          <w:numId w:val="9"/>
        </w:numPr>
        <w:suppressAutoHyphens/>
        <w:spacing w:after="0" w:line="240" w:lineRule="auto"/>
        <w:rPr>
          <w:rFonts w:ascii="Times New Roman" w:hAnsi="Times New Roman"/>
          <w:color w:val="000000"/>
        </w:rPr>
      </w:pPr>
      <w:r>
        <w:rPr>
          <w:rFonts w:ascii="Times New Roman" w:hAnsi="Times New Roman"/>
          <w:color w:val="000000"/>
        </w:rPr>
        <w:t>setzt gezielte und beständige Leistungsbeobachtung voraus</w:t>
      </w:r>
    </w:p>
    <w:p w14:paraId="416F1128" w14:textId="77777777" w:rsidR="000018D7" w:rsidRDefault="000018D7" w:rsidP="000018D7">
      <w:pPr>
        <w:widowControl w:val="0"/>
        <w:numPr>
          <w:ilvl w:val="0"/>
          <w:numId w:val="9"/>
        </w:numPr>
        <w:suppressAutoHyphens/>
        <w:spacing w:after="0" w:line="240" w:lineRule="auto"/>
        <w:rPr>
          <w:rFonts w:ascii="Times New Roman" w:hAnsi="Times New Roman"/>
          <w:color w:val="000000"/>
        </w:rPr>
      </w:pPr>
      <w:r>
        <w:rPr>
          <w:rFonts w:ascii="Times New Roman" w:hAnsi="Times New Roman"/>
          <w:color w:val="000000"/>
        </w:rPr>
        <w:t>muss nachvollziehbar und verständlich sein</w:t>
      </w:r>
    </w:p>
    <w:p w14:paraId="5CF20931" w14:textId="77777777" w:rsidR="000018D7" w:rsidRDefault="000018D7" w:rsidP="000018D7">
      <w:pPr>
        <w:widowControl w:val="0"/>
        <w:numPr>
          <w:ilvl w:val="0"/>
          <w:numId w:val="9"/>
        </w:numPr>
        <w:suppressAutoHyphens/>
        <w:spacing w:after="0" w:line="240" w:lineRule="auto"/>
        <w:rPr>
          <w:rFonts w:ascii="Times New Roman" w:hAnsi="Times New Roman"/>
          <w:color w:val="000000"/>
        </w:rPr>
      </w:pPr>
      <w:r>
        <w:rPr>
          <w:rFonts w:ascii="Times New Roman" w:hAnsi="Times New Roman"/>
          <w:color w:val="000000"/>
        </w:rPr>
        <w:t>dient der Beratung und Information der SuS und der Eltern</w:t>
      </w:r>
    </w:p>
    <w:p w14:paraId="4C577896" w14:textId="77777777" w:rsidR="000018D7" w:rsidRDefault="000018D7" w:rsidP="000018D7">
      <w:pPr>
        <w:widowControl w:val="0"/>
        <w:numPr>
          <w:ilvl w:val="0"/>
          <w:numId w:val="9"/>
        </w:numPr>
        <w:suppressAutoHyphens/>
        <w:spacing w:after="0" w:line="240" w:lineRule="auto"/>
        <w:rPr>
          <w:rFonts w:ascii="Times New Roman" w:hAnsi="Times New Roman"/>
          <w:color w:val="000000"/>
        </w:rPr>
      </w:pPr>
      <w:r>
        <w:rPr>
          <w:rFonts w:ascii="Times New Roman" w:hAnsi="Times New Roman"/>
          <w:color w:val="000000"/>
        </w:rPr>
        <w:t>ist Ausgangspunkt für die Förderung und für die Gestaltung der Schullaufbahn</w:t>
      </w:r>
    </w:p>
    <w:p w14:paraId="52B9FFE3" w14:textId="77777777" w:rsidR="000018D7" w:rsidRDefault="000018D7" w:rsidP="000018D7">
      <w:pPr>
        <w:widowControl w:val="0"/>
        <w:numPr>
          <w:ilvl w:val="0"/>
          <w:numId w:val="9"/>
        </w:numPr>
        <w:suppressAutoHyphens/>
        <w:spacing w:after="0" w:line="240" w:lineRule="auto"/>
        <w:rPr>
          <w:rFonts w:ascii="Times New Roman" w:hAnsi="Times New Roman"/>
        </w:rPr>
      </w:pPr>
      <w:r>
        <w:rPr>
          <w:rFonts w:ascii="Times New Roman" w:hAnsi="Times New Roman"/>
          <w:color w:val="000000"/>
        </w:rPr>
        <w:t xml:space="preserve">dient der Entwicklung von Freude am </w:t>
      </w:r>
    </w:p>
    <w:p w14:paraId="449A88CC" w14:textId="77777777" w:rsidR="000018D7" w:rsidRDefault="000018D7" w:rsidP="000018D7">
      <w:pPr>
        <w:widowControl w:val="0"/>
        <w:numPr>
          <w:ilvl w:val="0"/>
          <w:numId w:val="9"/>
        </w:numPr>
        <w:suppressAutoHyphens/>
        <w:spacing w:after="0" w:line="240" w:lineRule="auto"/>
        <w:rPr>
          <w:rFonts w:ascii="Times New Roman" w:hAnsi="Times New Roman"/>
        </w:rPr>
      </w:pPr>
      <w:r>
        <w:rPr>
          <w:rFonts w:ascii="Times New Roman" w:hAnsi="Times New Roman"/>
          <w:color w:val="000000"/>
        </w:rPr>
        <w:t>Lernen, Anstrengungsbereitschaft und Stärkung des Selbstwertgefühls</w:t>
      </w:r>
    </w:p>
    <w:p w14:paraId="777ED212" w14:textId="77777777" w:rsidR="000018D7" w:rsidRDefault="000018D7" w:rsidP="000018D7">
      <w:pPr>
        <w:widowControl w:val="0"/>
        <w:numPr>
          <w:ilvl w:val="0"/>
          <w:numId w:val="9"/>
        </w:numPr>
        <w:suppressAutoHyphens/>
        <w:spacing w:after="0" w:line="240" w:lineRule="auto"/>
        <w:rPr>
          <w:rFonts w:ascii="Times New Roman" w:hAnsi="Times New Roman"/>
          <w:color w:val="000000"/>
        </w:rPr>
      </w:pPr>
      <w:r>
        <w:rPr>
          <w:rFonts w:ascii="Times New Roman" w:hAnsi="Times New Roman"/>
          <w:color w:val="000000"/>
        </w:rPr>
        <w:t>dient der Weiterentwicklung der Unterrichtsqualität</w:t>
      </w:r>
    </w:p>
    <w:p w14:paraId="574E062E" w14:textId="77777777" w:rsidR="000018D7" w:rsidRDefault="000018D7" w:rsidP="000018D7">
      <w:pPr>
        <w:pStyle w:val="KeinLeerraum"/>
        <w:rPr>
          <w:rFonts w:ascii="Times New Roman" w:hAnsi="Times New Roman"/>
          <w:color w:val="000000"/>
          <w:sz w:val="24"/>
          <w:szCs w:val="24"/>
        </w:rPr>
      </w:pPr>
      <w:r>
        <w:rPr>
          <w:rFonts w:ascii="Times New Roman" w:hAnsi="Times New Roman"/>
          <w:color w:val="000000"/>
          <w:sz w:val="24"/>
          <w:szCs w:val="24"/>
        </w:rPr>
        <w:br/>
        <w:t>Grundsätze</w:t>
      </w:r>
    </w:p>
    <w:p w14:paraId="67500679" w14:textId="77777777" w:rsidR="000018D7" w:rsidRDefault="000018D7" w:rsidP="000018D7">
      <w:pPr>
        <w:pStyle w:val="KeinLeerraum"/>
        <w:numPr>
          <w:ilvl w:val="0"/>
          <w:numId w:val="10"/>
        </w:numPr>
        <w:rPr>
          <w:rFonts w:ascii="Times New Roman" w:hAnsi="Times New Roman"/>
          <w:color w:val="000000"/>
          <w:sz w:val="24"/>
          <w:szCs w:val="24"/>
          <w:lang w:eastAsia="de-DE"/>
        </w:rPr>
      </w:pPr>
      <w:r>
        <w:rPr>
          <w:rFonts w:ascii="Times New Roman" w:hAnsi="Times New Roman"/>
          <w:color w:val="000000"/>
          <w:sz w:val="24"/>
          <w:szCs w:val="24"/>
          <w:lang w:eastAsia="de-DE"/>
        </w:rPr>
        <w:t>Die Beschlüsse bzgl. der Anzahl der zu schreibenden Klassenarbeiten und damit einhergehende Änderungen der Gewichtung, werden in den einzelnen Fachkonferenzen beraten und finden sich in den nachfolgend aufgeführten Beschlüssen wieder.</w:t>
      </w:r>
    </w:p>
    <w:p w14:paraId="04154227" w14:textId="77777777" w:rsidR="000018D7" w:rsidRDefault="000018D7" w:rsidP="000018D7">
      <w:pPr>
        <w:pStyle w:val="KeinLeerraum"/>
        <w:numPr>
          <w:ilvl w:val="0"/>
          <w:numId w:val="10"/>
        </w:numPr>
        <w:rPr>
          <w:rFonts w:ascii="Times New Roman" w:hAnsi="Times New Roman"/>
          <w:sz w:val="24"/>
          <w:szCs w:val="24"/>
        </w:rPr>
      </w:pPr>
      <w:r>
        <w:rPr>
          <w:rFonts w:ascii="Times New Roman" w:eastAsia="Times New Roman" w:hAnsi="Times New Roman"/>
          <w:color w:val="000000"/>
          <w:sz w:val="24"/>
          <w:szCs w:val="24"/>
          <w:lang w:eastAsia="de-DE"/>
        </w:rPr>
        <w:t>Klassenarbeiten sind mindestens fünf Unterrichtstage vor der Anfertigung anzukündigen. In einer Woche sollen nicht mehr als zwei schriftliche Arbeiten (KA) geschrieben werden.</w:t>
      </w:r>
    </w:p>
    <w:p w14:paraId="3E977EC0" w14:textId="77777777" w:rsidR="000018D7" w:rsidRDefault="000018D7" w:rsidP="000018D7">
      <w:pPr>
        <w:pStyle w:val="KeinLeerraum"/>
        <w:numPr>
          <w:ilvl w:val="0"/>
          <w:numId w:val="10"/>
        </w:numPr>
        <w:rPr>
          <w:rFonts w:ascii="Times New Roman" w:eastAsia="Times New Roman" w:hAnsi="Times New Roman"/>
          <w:color w:val="000000"/>
          <w:sz w:val="24"/>
          <w:szCs w:val="24"/>
          <w:lang w:eastAsia="de-DE"/>
        </w:rPr>
      </w:pPr>
      <w:r>
        <w:rPr>
          <w:rFonts w:ascii="Times New Roman" w:eastAsia="Times New Roman" w:hAnsi="Times New Roman"/>
          <w:color w:val="000000"/>
          <w:sz w:val="24"/>
          <w:szCs w:val="24"/>
          <w:lang w:eastAsia="de-DE"/>
        </w:rPr>
        <w:t>Eine Klassenarbeit kann auf Beschluss der Klassenkonferenz (nach Vorliegen bestimmter Voraussetzungen, VV-Leistungsbewertung) wiederholt werden.</w:t>
      </w:r>
    </w:p>
    <w:p w14:paraId="54E66883" w14:textId="77777777" w:rsidR="000018D7" w:rsidRDefault="000018D7" w:rsidP="000018D7">
      <w:pPr>
        <w:pStyle w:val="KeinLeerraum"/>
        <w:numPr>
          <w:ilvl w:val="0"/>
          <w:numId w:val="10"/>
        </w:numPr>
        <w:rPr>
          <w:rFonts w:ascii="Times New Roman" w:eastAsia="Times New Roman" w:hAnsi="Times New Roman"/>
          <w:color w:val="000000"/>
          <w:sz w:val="24"/>
          <w:szCs w:val="24"/>
          <w:lang w:eastAsia="de-DE"/>
        </w:rPr>
      </w:pPr>
      <w:r>
        <w:rPr>
          <w:rFonts w:ascii="Times New Roman" w:eastAsia="Times New Roman" w:hAnsi="Times New Roman"/>
          <w:color w:val="000000"/>
          <w:sz w:val="24"/>
          <w:szCs w:val="24"/>
          <w:lang w:eastAsia="de-DE"/>
        </w:rPr>
        <w:t>Bei Versäumnis des Leistungsnachweises entscheidet die Lehrkraft über die Notwendigkeit und die Art der Ersatzleistung.</w:t>
      </w:r>
    </w:p>
    <w:p w14:paraId="26443E7C" w14:textId="77777777" w:rsidR="000018D7" w:rsidRDefault="000018D7" w:rsidP="000018D7">
      <w:pPr>
        <w:pStyle w:val="KeinLeerraum"/>
        <w:numPr>
          <w:ilvl w:val="0"/>
          <w:numId w:val="10"/>
        </w:numPr>
        <w:rPr>
          <w:rFonts w:ascii="Times New Roman" w:hAnsi="Times New Roman"/>
          <w:sz w:val="24"/>
          <w:szCs w:val="24"/>
        </w:rPr>
      </w:pPr>
      <w:r>
        <w:rPr>
          <w:rFonts w:ascii="Times New Roman" w:eastAsia="Times New Roman" w:hAnsi="Times New Roman"/>
          <w:color w:val="000000"/>
          <w:sz w:val="24"/>
          <w:szCs w:val="24"/>
          <w:lang w:eastAsia="de-DE"/>
        </w:rPr>
        <w:t xml:space="preserve">Bei </w:t>
      </w:r>
      <w:r>
        <w:rPr>
          <w:rFonts w:ascii="Times New Roman" w:eastAsia="Times New Roman" w:hAnsi="Times New Roman"/>
          <w:b/>
          <w:bCs/>
          <w:color w:val="000000"/>
          <w:sz w:val="24"/>
          <w:szCs w:val="24"/>
          <w:lang w:eastAsia="de-DE"/>
        </w:rPr>
        <w:t xml:space="preserve">Leistungsverweigerung, Täuschung </w:t>
      </w:r>
      <w:r>
        <w:rPr>
          <w:rFonts w:ascii="Times New Roman" w:eastAsia="Times New Roman" w:hAnsi="Times New Roman"/>
          <w:color w:val="000000"/>
          <w:sz w:val="24"/>
          <w:szCs w:val="24"/>
          <w:lang w:eastAsia="de-DE"/>
        </w:rPr>
        <w:t>oder anderen Unregelmäßigkeiten ent-scheidet die Lehrkraft, ob die Leistungsfeststellung fortgesetzt, die Wiederholung angeordnet oder die Note "ungenügend" erteilt wird.</w:t>
      </w:r>
    </w:p>
    <w:p w14:paraId="231DED2C" w14:textId="77777777" w:rsidR="000018D7" w:rsidRDefault="000018D7" w:rsidP="000018D7">
      <w:pPr>
        <w:pStyle w:val="KeinLeerraum"/>
        <w:numPr>
          <w:ilvl w:val="0"/>
          <w:numId w:val="10"/>
        </w:numPr>
        <w:rPr>
          <w:rFonts w:ascii="Times New Roman" w:hAnsi="Times New Roman"/>
          <w:sz w:val="24"/>
          <w:szCs w:val="24"/>
        </w:rPr>
      </w:pPr>
      <w:r>
        <w:rPr>
          <w:rFonts w:ascii="Times New Roman" w:eastAsia="Times New Roman" w:hAnsi="Times New Roman"/>
          <w:b/>
          <w:bCs/>
          <w:color w:val="000000"/>
          <w:sz w:val="24"/>
          <w:szCs w:val="24"/>
          <w:lang w:eastAsia="de-DE"/>
        </w:rPr>
        <w:lastRenderedPageBreak/>
        <w:t xml:space="preserve">Hausaufgaben </w:t>
      </w:r>
      <w:r>
        <w:rPr>
          <w:rFonts w:ascii="Times New Roman" w:eastAsia="Times New Roman" w:hAnsi="Times New Roman"/>
          <w:color w:val="000000"/>
          <w:sz w:val="24"/>
          <w:szCs w:val="24"/>
          <w:lang w:eastAsia="de-DE"/>
        </w:rPr>
        <w:t>können bewertet werden, wenn (VV-Leistungsbewertung, Nr.11)</w:t>
      </w:r>
    </w:p>
    <w:p w14:paraId="4E206775" w14:textId="77777777" w:rsidR="000018D7" w:rsidRDefault="000018D7" w:rsidP="000018D7">
      <w:pPr>
        <w:widowControl w:val="0"/>
        <w:numPr>
          <w:ilvl w:val="0"/>
          <w:numId w:val="11"/>
        </w:numPr>
        <w:suppressAutoHyphens/>
        <w:spacing w:after="200" w:line="270" w:lineRule="atLeast"/>
        <w:ind w:left="1455" w:right="-30"/>
        <w:jc w:val="both"/>
        <w:rPr>
          <w:rFonts w:ascii="Times New Roman" w:eastAsia="Times New Roman" w:hAnsi="Times New Roman"/>
          <w:color w:val="000000"/>
          <w:lang w:eastAsia="de-DE"/>
        </w:rPr>
      </w:pPr>
      <w:r>
        <w:rPr>
          <w:rFonts w:ascii="Times New Roman" w:eastAsia="Times New Roman" w:hAnsi="Times New Roman"/>
          <w:color w:val="000000"/>
          <w:lang w:eastAsia="de-DE"/>
        </w:rPr>
        <w:t>der Eigenanteil des Schülers an der Leistung eindeutig erkennbar ist,</w:t>
      </w:r>
    </w:p>
    <w:p w14:paraId="4C2DCF5E" w14:textId="77777777" w:rsidR="000018D7" w:rsidRDefault="000018D7" w:rsidP="000018D7">
      <w:pPr>
        <w:widowControl w:val="0"/>
        <w:numPr>
          <w:ilvl w:val="0"/>
          <w:numId w:val="11"/>
        </w:numPr>
        <w:suppressAutoHyphens/>
        <w:spacing w:after="200" w:line="270" w:lineRule="atLeast"/>
        <w:ind w:left="1455" w:right="-30"/>
        <w:jc w:val="both"/>
        <w:rPr>
          <w:rFonts w:ascii="Times New Roman" w:eastAsia="Times New Roman" w:hAnsi="Times New Roman"/>
          <w:color w:val="000000"/>
          <w:lang w:eastAsia="de-DE"/>
        </w:rPr>
      </w:pPr>
      <w:r>
        <w:rPr>
          <w:rFonts w:ascii="Times New Roman" w:eastAsia="Times New Roman" w:hAnsi="Times New Roman"/>
          <w:color w:val="000000"/>
          <w:kern w:val="0"/>
          <w:lang w:eastAsia="de-DE"/>
        </w:rPr>
        <w:t>d</w:t>
      </w:r>
      <w:r>
        <w:rPr>
          <w:rFonts w:ascii="Times New Roman" w:eastAsia="Times New Roman" w:hAnsi="Times New Roman"/>
          <w:color w:val="000000"/>
          <w:lang w:eastAsia="de-DE"/>
        </w:rPr>
        <w:t>ie Schülerleistung in der Schule dargeboten wird,</w:t>
      </w:r>
    </w:p>
    <w:p w14:paraId="14791727" w14:textId="77777777" w:rsidR="000018D7" w:rsidRDefault="000018D7" w:rsidP="000018D7">
      <w:pPr>
        <w:widowControl w:val="0"/>
        <w:numPr>
          <w:ilvl w:val="0"/>
          <w:numId w:val="11"/>
        </w:numPr>
        <w:suppressAutoHyphens/>
        <w:spacing w:after="280" w:line="270" w:lineRule="atLeast"/>
        <w:ind w:left="1455" w:right="-30"/>
        <w:jc w:val="both"/>
        <w:rPr>
          <w:rFonts w:ascii="Times New Roman" w:eastAsia="Times New Roman" w:hAnsi="Times New Roman"/>
          <w:color w:val="000000"/>
          <w:lang w:eastAsia="de-DE"/>
        </w:rPr>
      </w:pPr>
      <w:r>
        <w:rPr>
          <w:rFonts w:ascii="Times New Roman" w:eastAsia="Times New Roman" w:hAnsi="Times New Roman"/>
          <w:color w:val="000000"/>
          <w:kern w:val="0"/>
          <w:lang w:eastAsia="de-DE"/>
        </w:rPr>
        <w:t>d</w:t>
      </w:r>
      <w:r>
        <w:rPr>
          <w:rFonts w:ascii="Times New Roman" w:eastAsia="Times New Roman" w:hAnsi="Times New Roman"/>
          <w:color w:val="000000"/>
          <w:lang w:eastAsia="de-DE"/>
        </w:rPr>
        <w:t>ie Schülerleistung zum Gegenstand einer Leistungserhebung wird,</w:t>
      </w:r>
    </w:p>
    <w:p w14:paraId="0479EA05" w14:textId="77777777" w:rsidR="000018D7" w:rsidRDefault="000018D7" w:rsidP="000018D7">
      <w:pPr>
        <w:widowControl w:val="0"/>
        <w:spacing w:after="280" w:line="270" w:lineRule="atLeast"/>
        <w:ind w:left="1455" w:right="-30"/>
        <w:jc w:val="both"/>
        <w:rPr>
          <w:rFonts w:ascii="Times New Roman" w:eastAsia="Times New Roman" w:hAnsi="Times New Roman"/>
          <w:color w:val="000000"/>
          <w:lang w:eastAsia="de-DE"/>
        </w:rPr>
      </w:pPr>
    </w:p>
    <w:p w14:paraId="541373CB" w14:textId="77777777" w:rsidR="000018D7" w:rsidRDefault="000018D7" w:rsidP="000018D7">
      <w:pPr>
        <w:spacing w:after="0" w:line="240" w:lineRule="auto"/>
        <w:rPr>
          <w:rFonts w:ascii="Times New Roman" w:eastAsia="Times New Roman" w:hAnsi="Times New Roman"/>
          <w:b/>
          <w:bCs/>
          <w:color w:val="000000"/>
          <w:sz w:val="28"/>
          <w:szCs w:val="28"/>
          <w:lang w:eastAsia="de-DE"/>
        </w:rPr>
      </w:pPr>
      <w:r>
        <w:rPr>
          <w:rFonts w:ascii="Times New Roman" w:eastAsia="Times New Roman" w:hAnsi="Times New Roman"/>
          <w:b/>
          <w:bCs/>
          <w:color w:val="000000"/>
          <w:sz w:val="28"/>
          <w:szCs w:val="28"/>
          <w:lang w:eastAsia="de-DE"/>
        </w:rPr>
        <w:t>2.1 Kriterien der schriftlichen Leistungsbewertung</w:t>
      </w:r>
    </w:p>
    <w:p w14:paraId="094E1282" w14:textId="77777777" w:rsidR="000018D7" w:rsidRDefault="000018D7" w:rsidP="000018D7">
      <w:pPr>
        <w:spacing w:after="0" w:line="240" w:lineRule="auto"/>
        <w:rPr>
          <w:rFonts w:ascii="Times New Roman" w:eastAsia="Times New Roman" w:hAnsi="Times New Roman"/>
          <w:b/>
          <w:bCs/>
          <w:color w:val="000000"/>
          <w:sz w:val="28"/>
          <w:szCs w:val="28"/>
          <w:lang w:eastAsia="de-DE"/>
        </w:rPr>
      </w:pPr>
    </w:p>
    <w:p w14:paraId="1328BDF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lang w:eastAsia="de-DE"/>
        </w:rPr>
        <w:t>In den Jahrgangsstufen 1 und 2 erhalten die SuS schriftliche Informationen zur Lernentwicklung. Für erbrachte Leistungen erhalten die SuS eine verbale oder schriftliche Rückmeldung, Lob, Urkunden und Anerkennungen durch Sticker oder Stempel.</w:t>
      </w:r>
    </w:p>
    <w:p w14:paraId="1D0BDA0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lang w:eastAsia="de-DE"/>
        </w:rPr>
        <w:t>Ab Jahrgangsstufe 5 erfolgt die Bewertung über folgende Notenstufen:</w:t>
      </w:r>
    </w:p>
    <w:p w14:paraId="6AB76A8C" w14:textId="77777777" w:rsidR="000018D7" w:rsidRDefault="000018D7" w:rsidP="000018D7">
      <w:pPr>
        <w:spacing w:after="0" w:line="240" w:lineRule="auto"/>
        <w:jc w:val="both"/>
        <w:rPr>
          <w:rFonts w:ascii="Times New Roman" w:eastAsia="Times New Roman" w:hAnsi="Times New Roman"/>
          <w:color w:val="000000"/>
          <w:lang w:eastAsia="de-DE"/>
        </w:rPr>
      </w:pPr>
    </w:p>
    <w:tbl>
      <w:tblPr>
        <w:tblW w:w="9474" w:type="dxa"/>
        <w:tblInd w:w="-118" w:type="dxa"/>
        <w:tblLayout w:type="fixed"/>
        <w:tblLook w:val="04A0" w:firstRow="1" w:lastRow="0" w:firstColumn="1" w:lastColumn="0" w:noHBand="0" w:noVBand="1"/>
      </w:tblPr>
      <w:tblGrid>
        <w:gridCol w:w="674"/>
        <w:gridCol w:w="1459"/>
        <w:gridCol w:w="7341"/>
      </w:tblGrid>
      <w:tr w:rsidR="000018D7" w14:paraId="2E0FDCA3" w14:textId="77777777" w:rsidTr="00682FA7">
        <w:tc>
          <w:tcPr>
            <w:tcW w:w="674" w:type="dxa"/>
            <w:tcBorders>
              <w:top w:val="single" w:sz="4" w:space="0" w:color="000000"/>
              <w:left w:val="single" w:sz="4" w:space="0" w:color="000000"/>
              <w:bottom w:val="single" w:sz="4" w:space="0" w:color="000000"/>
              <w:right w:val="single" w:sz="4" w:space="0" w:color="000000"/>
            </w:tcBorders>
          </w:tcPr>
          <w:p w14:paraId="197F6550" w14:textId="77777777" w:rsidR="000018D7" w:rsidRDefault="000018D7" w:rsidP="00682FA7">
            <w:pPr>
              <w:widowControl w:val="0"/>
              <w:spacing w:after="0" w:line="240" w:lineRule="auto"/>
              <w:jc w:val="center"/>
              <w:rPr>
                <w:rFonts w:ascii="Times New Roman" w:eastAsia="Times New Roman" w:hAnsi="Times New Roman"/>
                <w:color w:val="000000"/>
                <w:lang w:eastAsia="de-DE"/>
              </w:rPr>
            </w:pPr>
            <w:r>
              <w:rPr>
                <w:rFonts w:ascii="Times New Roman" w:eastAsia="Times New Roman" w:hAnsi="Times New Roman"/>
                <w:color w:val="000000"/>
                <w:lang w:eastAsia="de-DE"/>
              </w:rPr>
              <w:t>1</w:t>
            </w:r>
          </w:p>
        </w:tc>
        <w:tc>
          <w:tcPr>
            <w:tcW w:w="1459" w:type="dxa"/>
            <w:tcBorders>
              <w:top w:val="single" w:sz="4" w:space="0" w:color="000000"/>
              <w:left w:val="single" w:sz="4" w:space="0" w:color="000000"/>
              <w:bottom w:val="single" w:sz="4" w:space="0" w:color="000000"/>
              <w:right w:val="single" w:sz="4" w:space="0" w:color="000000"/>
            </w:tcBorders>
          </w:tcPr>
          <w:p w14:paraId="475E697B"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 xml:space="preserve">sehr gut </w:t>
            </w:r>
          </w:p>
        </w:tc>
        <w:tc>
          <w:tcPr>
            <w:tcW w:w="7341" w:type="dxa"/>
            <w:tcBorders>
              <w:top w:val="single" w:sz="4" w:space="0" w:color="000000"/>
              <w:left w:val="single" w:sz="4" w:space="0" w:color="000000"/>
              <w:bottom w:val="single" w:sz="4" w:space="0" w:color="000000"/>
              <w:right w:val="single" w:sz="4" w:space="0" w:color="000000"/>
            </w:tcBorders>
          </w:tcPr>
          <w:p w14:paraId="0C016F19"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soll erteilt werden, wenn die Leistung den Anforderungen in besonderem Maße entspricht.</w:t>
            </w:r>
          </w:p>
        </w:tc>
      </w:tr>
      <w:tr w:rsidR="000018D7" w14:paraId="6E943F18" w14:textId="77777777" w:rsidTr="00682FA7">
        <w:tc>
          <w:tcPr>
            <w:tcW w:w="674" w:type="dxa"/>
            <w:tcBorders>
              <w:top w:val="single" w:sz="4" w:space="0" w:color="000000"/>
              <w:left w:val="single" w:sz="4" w:space="0" w:color="000000"/>
              <w:bottom w:val="single" w:sz="4" w:space="0" w:color="000000"/>
              <w:right w:val="single" w:sz="4" w:space="0" w:color="000000"/>
            </w:tcBorders>
          </w:tcPr>
          <w:p w14:paraId="319028CA" w14:textId="77777777" w:rsidR="000018D7" w:rsidRDefault="000018D7" w:rsidP="00682FA7">
            <w:pPr>
              <w:widowControl w:val="0"/>
              <w:spacing w:after="0" w:line="240" w:lineRule="auto"/>
              <w:jc w:val="center"/>
              <w:rPr>
                <w:rFonts w:ascii="Times New Roman" w:eastAsia="Times New Roman" w:hAnsi="Times New Roman"/>
                <w:color w:val="000000"/>
                <w:lang w:eastAsia="de-DE"/>
              </w:rPr>
            </w:pPr>
            <w:r>
              <w:rPr>
                <w:rFonts w:ascii="Times New Roman" w:eastAsia="Times New Roman" w:hAnsi="Times New Roman"/>
                <w:color w:val="000000"/>
                <w:lang w:eastAsia="de-DE"/>
              </w:rPr>
              <w:t>2</w:t>
            </w:r>
          </w:p>
        </w:tc>
        <w:tc>
          <w:tcPr>
            <w:tcW w:w="1459" w:type="dxa"/>
            <w:tcBorders>
              <w:top w:val="single" w:sz="4" w:space="0" w:color="000000"/>
              <w:left w:val="single" w:sz="4" w:space="0" w:color="000000"/>
              <w:bottom w:val="single" w:sz="4" w:space="0" w:color="000000"/>
              <w:right w:val="single" w:sz="4" w:space="0" w:color="000000"/>
            </w:tcBorders>
          </w:tcPr>
          <w:p w14:paraId="0279A37B"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gut</w:t>
            </w:r>
          </w:p>
        </w:tc>
        <w:tc>
          <w:tcPr>
            <w:tcW w:w="7341" w:type="dxa"/>
            <w:tcBorders>
              <w:top w:val="single" w:sz="4" w:space="0" w:color="000000"/>
              <w:left w:val="single" w:sz="4" w:space="0" w:color="000000"/>
              <w:bottom w:val="single" w:sz="4" w:space="0" w:color="000000"/>
              <w:right w:val="single" w:sz="4" w:space="0" w:color="000000"/>
            </w:tcBorders>
          </w:tcPr>
          <w:p w14:paraId="0F814DD9"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soll erteilt werden, wenn die Leistung den Anforderungen voll entspricht.</w:t>
            </w:r>
          </w:p>
        </w:tc>
      </w:tr>
      <w:tr w:rsidR="000018D7" w14:paraId="66ECBD3A" w14:textId="77777777" w:rsidTr="00682FA7">
        <w:tc>
          <w:tcPr>
            <w:tcW w:w="674" w:type="dxa"/>
            <w:tcBorders>
              <w:top w:val="single" w:sz="4" w:space="0" w:color="000000"/>
              <w:left w:val="single" w:sz="4" w:space="0" w:color="000000"/>
              <w:bottom w:val="single" w:sz="4" w:space="0" w:color="000000"/>
              <w:right w:val="single" w:sz="4" w:space="0" w:color="000000"/>
            </w:tcBorders>
          </w:tcPr>
          <w:p w14:paraId="48457494" w14:textId="77777777" w:rsidR="000018D7" w:rsidRDefault="000018D7" w:rsidP="00682FA7">
            <w:pPr>
              <w:widowControl w:val="0"/>
              <w:spacing w:after="0" w:line="240" w:lineRule="auto"/>
              <w:jc w:val="center"/>
              <w:rPr>
                <w:rFonts w:ascii="Times New Roman" w:eastAsia="Times New Roman" w:hAnsi="Times New Roman"/>
                <w:color w:val="000000"/>
                <w:lang w:eastAsia="de-DE"/>
              </w:rPr>
            </w:pPr>
            <w:r>
              <w:rPr>
                <w:rFonts w:ascii="Times New Roman" w:eastAsia="Times New Roman" w:hAnsi="Times New Roman"/>
                <w:color w:val="000000"/>
                <w:lang w:eastAsia="de-DE"/>
              </w:rPr>
              <w:t>3</w:t>
            </w:r>
          </w:p>
        </w:tc>
        <w:tc>
          <w:tcPr>
            <w:tcW w:w="1459" w:type="dxa"/>
            <w:tcBorders>
              <w:top w:val="single" w:sz="4" w:space="0" w:color="000000"/>
              <w:left w:val="single" w:sz="4" w:space="0" w:color="000000"/>
              <w:bottom w:val="single" w:sz="4" w:space="0" w:color="000000"/>
              <w:right w:val="single" w:sz="4" w:space="0" w:color="000000"/>
            </w:tcBorders>
          </w:tcPr>
          <w:p w14:paraId="2B962B28"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befriedigend</w:t>
            </w:r>
          </w:p>
        </w:tc>
        <w:tc>
          <w:tcPr>
            <w:tcW w:w="7341" w:type="dxa"/>
            <w:tcBorders>
              <w:top w:val="single" w:sz="4" w:space="0" w:color="000000"/>
              <w:left w:val="single" w:sz="4" w:space="0" w:color="000000"/>
              <w:bottom w:val="single" w:sz="4" w:space="0" w:color="000000"/>
              <w:right w:val="single" w:sz="4" w:space="0" w:color="000000"/>
            </w:tcBorders>
          </w:tcPr>
          <w:p w14:paraId="3B026BC2" w14:textId="77777777" w:rsidR="000018D7" w:rsidRDefault="000018D7" w:rsidP="00682FA7">
            <w:pPr>
              <w:widowControl w:val="0"/>
              <w:spacing w:after="0" w:line="240" w:lineRule="auto"/>
              <w:rPr>
                <w:rFonts w:ascii="Times New Roman" w:hAnsi="Times New Roman"/>
              </w:rPr>
            </w:pPr>
            <w:r>
              <w:rPr>
                <w:rFonts w:ascii="Times New Roman" w:eastAsia="Times New Roman" w:hAnsi="Times New Roman"/>
                <w:color w:val="000000"/>
                <w:lang w:eastAsia="de-DE"/>
              </w:rPr>
              <w:t>Die Note soll erteilt werden, wenn die Leistung im Allgemeinen den Anforderungen entspricht.</w:t>
            </w:r>
          </w:p>
        </w:tc>
      </w:tr>
      <w:tr w:rsidR="000018D7" w14:paraId="39F5B975" w14:textId="77777777" w:rsidTr="00682FA7">
        <w:tc>
          <w:tcPr>
            <w:tcW w:w="674" w:type="dxa"/>
            <w:tcBorders>
              <w:top w:val="single" w:sz="4" w:space="0" w:color="000000"/>
              <w:left w:val="single" w:sz="4" w:space="0" w:color="000000"/>
              <w:bottom w:val="single" w:sz="4" w:space="0" w:color="000000"/>
              <w:right w:val="single" w:sz="4" w:space="0" w:color="000000"/>
            </w:tcBorders>
          </w:tcPr>
          <w:p w14:paraId="23244C6A" w14:textId="77777777" w:rsidR="000018D7" w:rsidRDefault="000018D7" w:rsidP="00682FA7">
            <w:pPr>
              <w:widowControl w:val="0"/>
              <w:spacing w:after="0" w:line="240" w:lineRule="auto"/>
              <w:jc w:val="center"/>
              <w:rPr>
                <w:rFonts w:ascii="Times New Roman" w:eastAsia="Times New Roman" w:hAnsi="Times New Roman"/>
                <w:color w:val="000000"/>
                <w:lang w:eastAsia="de-DE"/>
              </w:rPr>
            </w:pPr>
            <w:r>
              <w:rPr>
                <w:rFonts w:ascii="Times New Roman" w:eastAsia="Times New Roman" w:hAnsi="Times New Roman"/>
                <w:color w:val="000000"/>
                <w:lang w:eastAsia="de-DE"/>
              </w:rPr>
              <w:t>4</w:t>
            </w:r>
          </w:p>
        </w:tc>
        <w:tc>
          <w:tcPr>
            <w:tcW w:w="1459" w:type="dxa"/>
            <w:tcBorders>
              <w:top w:val="single" w:sz="4" w:space="0" w:color="000000"/>
              <w:left w:val="single" w:sz="4" w:space="0" w:color="000000"/>
              <w:bottom w:val="single" w:sz="4" w:space="0" w:color="000000"/>
              <w:right w:val="single" w:sz="4" w:space="0" w:color="000000"/>
            </w:tcBorders>
          </w:tcPr>
          <w:p w14:paraId="42943907"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ausreichend</w:t>
            </w:r>
          </w:p>
        </w:tc>
        <w:tc>
          <w:tcPr>
            <w:tcW w:w="7341" w:type="dxa"/>
            <w:tcBorders>
              <w:top w:val="single" w:sz="4" w:space="0" w:color="000000"/>
              <w:left w:val="single" w:sz="4" w:space="0" w:color="000000"/>
              <w:bottom w:val="single" w:sz="4" w:space="0" w:color="000000"/>
              <w:right w:val="single" w:sz="4" w:space="0" w:color="000000"/>
            </w:tcBorders>
          </w:tcPr>
          <w:p w14:paraId="4B5C9610"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soll erteilt werden, wenn die Leistung zwar Mängel aufweist, aber im Ganzen den Anforderungen noch entspricht.</w:t>
            </w:r>
          </w:p>
        </w:tc>
      </w:tr>
      <w:tr w:rsidR="000018D7" w14:paraId="0E733861" w14:textId="77777777" w:rsidTr="00682FA7">
        <w:tc>
          <w:tcPr>
            <w:tcW w:w="674" w:type="dxa"/>
            <w:tcBorders>
              <w:top w:val="single" w:sz="4" w:space="0" w:color="000000"/>
              <w:left w:val="single" w:sz="4" w:space="0" w:color="000000"/>
              <w:bottom w:val="single" w:sz="4" w:space="0" w:color="000000"/>
              <w:right w:val="single" w:sz="4" w:space="0" w:color="000000"/>
            </w:tcBorders>
          </w:tcPr>
          <w:p w14:paraId="22D88896" w14:textId="77777777" w:rsidR="000018D7" w:rsidRDefault="000018D7" w:rsidP="00682FA7">
            <w:pPr>
              <w:widowControl w:val="0"/>
              <w:spacing w:after="0" w:line="240" w:lineRule="auto"/>
              <w:jc w:val="center"/>
              <w:rPr>
                <w:rFonts w:ascii="Times New Roman" w:eastAsia="Times New Roman" w:hAnsi="Times New Roman"/>
                <w:color w:val="000000"/>
                <w:lang w:eastAsia="de-DE"/>
              </w:rPr>
            </w:pPr>
            <w:r>
              <w:rPr>
                <w:rFonts w:ascii="Times New Roman" w:eastAsia="Times New Roman" w:hAnsi="Times New Roman"/>
                <w:color w:val="000000"/>
                <w:lang w:eastAsia="de-DE"/>
              </w:rPr>
              <w:t>5</w:t>
            </w:r>
          </w:p>
        </w:tc>
        <w:tc>
          <w:tcPr>
            <w:tcW w:w="1459" w:type="dxa"/>
            <w:tcBorders>
              <w:top w:val="single" w:sz="4" w:space="0" w:color="000000"/>
              <w:left w:val="single" w:sz="4" w:space="0" w:color="000000"/>
              <w:bottom w:val="single" w:sz="4" w:space="0" w:color="000000"/>
              <w:right w:val="single" w:sz="4" w:space="0" w:color="000000"/>
            </w:tcBorders>
          </w:tcPr>
          <w:p w14:paraId="67FC961E"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mangelhaft</w:t>
            </w:r>
          </w:p>
        </w:tc>
        <w:tc>
          <w:tcPr>
            <w:tcW w:w="7341" w:type="dxa"/>
            <w:tcBorders>
              <w:top w:val="single" w:sz="4" w:space="0" w:color="000000"/>
              <w:left w:val="single" w:sz="4" w:space="0" w:color="000000"/>
              <w:bottom w:val="single" w:sz="4" w:space="0" w:color="000000"/>
              <w:right w:val="single" w:sz="4" w:space="0" w:color="000000"/>
            </w:tcBorders>
          </w:tcPr>
          <w:p w14:paraId="6017DC81"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soll erteilt werden, wenn die Leistung nicht den Anforderungen entspricht, jedoch erkennen lässt, dass die notwendigen Grundkenntnisse vorhanden sind und die Mängel in absehbarer Zeit behoben werden können.</w:t>
            </w:r>
          </w:p>
        </w:tc>
      </w:tr>
      <w:tr w:rsidR="000018D7" w14:paraId="0D5B8DA6" w14:textId="77777777" w:rsidTr="00682FA7">
        <w:tc>
          <w:tcPr>
            <w:tcW w:w="674" w:type="dxa"/>
            <w:tcBorders>
              <w:top w:val="single" w:sz="4" w:space="0" w:color="000000"/>
              <w:left w:val="single" w:sz="4" w:space="0" w:color="000000"/>
              <w:bottom w:val="single" w:sz="4" w:space="0" w:color="000000"/>
              <w:right w:val="single" w:sz="4" w:space="0" w:color="000000"/>
            </w:tcBorders>
          </w:tcPr>
          <w:p w14:paraId="754689D9" w14:textId="77777777" w:rsidR="000018D7" w:rsidRDefault="000018D7" w:rsidP="00682FA7">
            <w:pPr>
              <w:widowControl w:val="0"/>
              <w:spacing w:after="0" w:line="240" w:lineRule="auto"/>
              <w:jc w:val="center"/>
              <w:rPr>
                <w:rFonts w:ascii="Times New Roman" w:eastAsia="Times New Roman" w:hAnsi="Times New Roman"/>
                <w:color w:val="000000"/>
                <w:lang w:eastAsia="de-DE"/>
              </w:rPr>
            </w:pPr>
            <w:r>
              <w:rPr>
                <w:rFonts w:ascii="Times New Roman" w:eastAsia="Times New Roman" w:hAnsi="Times New Roman"/>
                <w:color w:val="000000"/>
                <w:lang w:eastAsia="de-DE"/>
              </w:rPr>
              <w:t>6</w:t>
            </w:r>
          </w:p>
        </w:tc>
        <w:tc>
          <w:tcPr>
            <w:tcW w:w="1459" w:type="dxa"/>
            <w:tcBorders>
              <w:top w:val="single" w:sz="4" w:space="0" w:color="000000"/>
              <w:left w:val="single" w:sz="4" w:space="0" w:color="000000"/>
              <w:bottom w:val="single" w:sz="4" w:space="0" w:color="000000"/>
              <w:right w:val="single" w:sz="4" w:space="0" w:color="000000"/>
            </w:tcBorders>
          </w:tcPr>
          <w:p w14:paraId="2E2334E8" w14:textId="77777777" w:rsidR="000018D7" w:rsidRDefault="000018D7" w:rsidP="00682FA7">
            <w:pPr>
              <w:widowControl w:val="0"/>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ungenügend</w:t>
            </w:r>
          </w:p>
        </w:tc>
        <w:tc>
          <w:tcPr>
            <w:tcW w:w="7341" w:type="dxa"/>
            <w:tcBorders>
              <w:top w:val="single" w:sz="4" w:space="0" w:color="000000"/>
              <w:left w:val="single" w:sz="4" w:space="0" w:color="000000"/>
              <w:bottom w:val="single" w:sz="4" w:space="0" w:color="000000"/>
              <w:right w:val="single" w:sz="4" w:space="0" w:color="000000"/>
            </w:tcBorders>
          </w:tcPr>
          <w:p w14:paraId="17B1717D" w14:textId="77777777" w:rsidR="000018D7" w:rsidRDefault="000018D7" w:rsidP="00682FA7">
            <w:pPr>
              <w:widowControl w:val="0"/>
              <w:spacing w:after="0" w:line="240" w:lineRule="auto"/>
              <w:rPr>
                <w:rFonts w:ascii="Times New Roman" w:hAnsi="Times New Roman"/>
              </w:rPr>
            </w:pPr>
            <w:r>
              <w:rPr>
                <w:rFonts w:ascii="Times New Roman" w:eastAsia="Times New Roman" w:hAnsi="Times New Roman"/>
                <w:color w:val="000000"/>
                <w:lang w:eastAsia="de-DE"/>
              </w:rPr>
              <w:t>Die Note soll erteilt werden, wenn die Leistung nicht den Anforderungen entspricht und selbst die Grundkenntnisse so lückenhaft sind, dass die Mängel in absehbarer Zeit nicht behoben werden können.</w:t>
            </w:r>
          </w:p>
        </w:tc>
      </w:tr>
    </w:tbl>
    <w:p w14:paraId="0C55C67D" w14:textId="77777777" w:rsidR="000018D7" w:rsidRDefault="000018D7" w:rsidP="000018D7">
      <w:pPr>
        <w:widowControl w:val="0"/>
        <w:spacing w:after="0" w:line="240" w:lineRule="auto"/>
        <w:jc w:val="both"/>
        <w:rPr>
          <w:rFonts w:ascii="Times New Roman" w:hAnsi="Times New Roman"/>
          <w:b/>
          <w:bCs/>
          <w:color w:val="000000"/>
          <w:u w:val="single"/>
        </w:rPr>
      </w:pPr>
    </w:p>
    <w:tbl>
      <w:tblPr>
        <w:tblW w:w="9226" w:type="dxa"/>
        <w:tblInd w:w="-118" w:type="dxa"/>
        <w:tblLayout w:type="fixed"/>
        <w:tblLook w:val="04A0" w:firstRow="1" w:lastRow="0" w:firstColumn="1" w:lastColumn="0" w:noHBand="0" w:noVBand="1"/>
      </w:tblPr>
      <w:tblGrid>
        <w:gridCol w:w="1316"/>
        <w:gridCol w:w="1317"/>
        <w:gridCol w:w="1315"/>
        <w:gridCol w:w="1318"/>
        <w:gridCol w:w="1316"/>
        <w:gridCol w:w="1318"/>
        <w:gridCol w:w="1326"/>
      </w:tblGrid>
      <w:tr w:rsidR="000018D7" w14:paraId="7FD5F2B9" w14:textId="77777777" w:rsidTr="00682FA7">
        <w:tc>
          <w:tcPr>
            <w:tcW w:w="1315" w:type="dxa"/>
            <w:tcBorders>
              <w:top w:val="single" w:sz="4" w:space="0" w:color="000000"/>
              <w:left w:val="single" w:sz="4" w:space="0" w:color="000000"/>
              <w:bottom w:val="single" w:sz="4" w:space="0" w:color="000000"/>
              <w:right w:val="single" w:sz="4" w:space="0" w:color="000000"/>
            </w:tcBorders>
          </w:tcPr>
          <w:p w14:paraId="51AC7131"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Note</w:t>
            </w:r>
          </w:p>
        </w:tc>
        <w:tc>
          <w:tcPr>
            <w:tcW w:w="1317" w:type="dxa"/>
            <w:tcBorders>
              <w:top w:val="single" w:sz="4" w:space="0" w:color="000000"/>
              <w:left w:val="single" w:sz="4" w:space="0" w:color="000000"/>
              <w:bottom w:val="single" w:sz="4" w:space="0" w:color="000000"/>
              <w:right w:val="single" w:sz="4" w:space="0" w:color="000000"/>
            </w:tcBorders>
          </w:tcPr>
          <w:p w14:paraId="5F7F3F16"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1</w:t>
            </w:r>
          </w:p>
        </w:tc>
        <w:tc>
          <w:tcPr>
            <w:tcW w:w="1315" w:type="dxa"/>
            <w:tcBorders>
              <w:top w:val="single" w:sz="4" w:space="0" w:color="000000"/>
              <w:left w:val="single" w:sz="4" w:space="0" w:color="000000"/>
              <w:bottom w:val="single" w:sz="4" w:space="0" w:color="000000"/>
              <w:right w:val="single" w:sz="4" w:space="0" w:color="000000"/>
            </w:tcBorders>
          </w:tcPr>
          <w:p w14:paraId="2FA42A7A"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2</w:t>
            </w:r>
          </w:p>
        </w:tc>
        <w:tc>
          <w:tcPr>
            <w:tcW w:w="1318" w:type="dxa"/>
            <w:tcBorders>
              <w:top w:val="single" w:sz="4" w:space="0" w:color="000000"/>
              <w:left w:val="single" w:sz="4" w:space="0" w:color="000000"/>
              <w:bottom w:val="single" w:sz="4" w:space="0" w:color="000000"/>
              <w:right w:val="single" w:sz="4" w:space="0" w:color="000000"/>
            </w:tcBorders>
          </w:tcPr>
          <w:p w14:paraId="47FE4AFC"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3</w:t>
            </w:r>
          </w:p>
        </w:tc>
        <w:tc>
          <w:tcPr>
            <w:tcW w:w="1316" w:type="dxa"/>
            <w:tcBorders>
              <w:top w:val="single" w:sz="4" w:space="0" w:color="000000"/>
              <w:left w:val="single" w:sz="4" w:space="0" w:color="000000"/>
              <w:bottom w:val="single" w:sz="4" w:space="0" w:color="000000"/>
              <w:right w:val="single" w:sz="4" w:space="0" w:color="000000"/>
            </w:tcBorders>
          </w:tcPr>
          <w:p w14:paraId="018F7606"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4</w:t>
            </w:r>
          </w:p>
        </w:tc>
        <w:tc>
          <w:tcPr>
            <w:tcW w:w="1318" w:type="dxa"/>
            <w:tcBorders>
              <w:top w:val="single" w:sz="4" w:space="0" w:color="000000"/>
              <w:left w:val="single" w:sz="4" w:space="0" w:color="000000"/>
              <w:bottom w:val="single" w:sz="4" w:space="0" w:color="000000"/>
              <w:right w:val="single" w:sz="4" w:space="0" w:color="000000"/>
            </w:tcBorders>
          </w:tcPr>
          <w:p w14:paraId="77AF7ACD"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5</w:t>
            </w:r>
          </w:p>
        </w:tc>
        <w:tc>
          <w:tcPr>
            <w:tcW w:w="1326" w:type="dxa"/>
            <w:tcBorders>
              <w:top w:val="single" w:sz="4" w:space="0" w:color="000000"/>
              <w:left w:val="single" w:sz="4" w:space="0" w:color="000000"/>
              <w:bottom w:val="single" w:sz="4" w:space="0" w:color="000000"/>
              <w:right w:val="single" w:sz="4" w:space="0" w:color="000000"/>
            </w:tcBorders>
          </w:tcPr>
          <w:p w14:paraId="2206F446"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6</w:t>
            </w:r>
          </w:p>
        </w:tc>
      </w:tr>
      <w:tr w:rsidR="000018D7" w14:paraId="6015F3ED" w14:textId="77777777" w:rsidTr="00682FA7">
        <w:tc>
          <w:tcPr>
            <w:tcW w:w="1315" w:type="dxa"/>
            <w:tcBorders>
              <w:top w:val="single" w:sz="4" w:space="0" w:color="000000"/>
              <w:left w:val="single" w:sz="4" w:space="0" w:color="000000"/>
              <w:bottom w:val="single" w:sz="4" w:space="0" w:color="000000"/>
              <w:right w:val="single" w:sz="4" w:space="0" w:color="000000"/>
            </w:tcBorders>
          </w:tcPr>
          <w:p w14:paraId="4DCDA67B"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erreichte Leistung</w:t>
            </w:r>
          </w:p>
        </w:tc>
        <w:tc>
          <w:tcPr>
            <w:tcW w:w="1317" w:type="dxa"/>
            <w:tcBorders>
              <w:top w:val="single" w:sz="4" w:space="0" w:color="000000"/>
              <w:left w:val="single" w:sz="4" w:space="0" w:color="000000"/>
              <w:bottom w:val="single" w:sz="4" w:space="0" w:color="000000"/>
              <w:right w:val="single" w:sz="4" w:space="0" w:color="000000"/>
            </w:tcBorders>
          </w:tcPr>
          <w:p w14:paraId="65789F83"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ab</w:t>
            </w:r>
          </w:p>
          <w:p w14:paraId="5F8C54D5"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96 %</w:t>
            </w:r>
          </w:p>
        </w:tc>
        <w:tc>
          <w:tcPr>
            <w:tcW w:w="1315" w:type="dxa"/>
            <w:tcBorders>
              <w:top w:val="single" w:sz="4" w:space="0" w:color="000000"/>
              <w:left w:val="single" w:sz="4" w:space="0" w:color="000000"/>
              <w:bottom w:val="single" w:sz="4" w:space="0" w:color="000000"/>
              <w:right w:val="single" w:sz="4" w:space="0" w:color="000000"/>
            </w:tcBorders>
          </w:tcPr>
          <w:p w14:paraId="259F4CF7"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ab</w:t>
            </w:r>
          </w:p>
          <w:p w14:paraId="6B58748C"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80 %</w:t>
            </w:r>
          </w:p>
        </w:tc>
        <w:tc>
          <w:tcPr>
            <w:tcW w:w="1318" w:type="dxa"/>
            <w:tcBorders>
              <w:top w:val="single" w:sz="4" w:space="0" w:color="000000"/>
              <w:left w:val="single" w:sz="4" w:space="0" w:color="000000"/>
              <w:bottom w:val="single" w:sz="4" w:space="0" w:color="000000"/>
              <w:right w:val="single" w:sz="4" w:space="0" w:color="000000"/>
            </w:tcBorders>
          </w:tcPr>
          <w:p w14:paraId="3B7C1060"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ab</w:t>
            </w:r>
          </w:p>
          <w:p w14:paraId="218D13E9"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60 %</w:t>
            </w:r>
          </w:p>
        </w:tc>
        <w:tc>
          <w:tcPr>
            <w:tcW w:w="1316" w:type="dxa"/>
            <w:tcBorders>
              <w:top w:val="single" w:sz="4" w:space="0" w:color="000000"/>
              <w:left w:val="single" w:sz="4" w:space="0" w:color="000000"/>
              <w:bottom w:val="single" w:sz="4" w:space="0" w:color="000000"/>
              <w:right w:val="single" w:sz="4" w:space="0" w:color="000000"/>
            </w:tcBorders>
          </w:tcPr>
          <w:p w14:paraId="3C418DBD"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ab</w:t>
            </w:r>
          </w:p>
          <w:p w14:paraId="39E75910"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45 %</w:t>
            </w:r>
          </w:p>
        </w:tc>
        <w:tc>
          <w:tcPr>
            <w:tcW w:w="1318" w:type="dxa"/>
            <w:tcBorders>
              <w:top w:val="single" w:sz="4" w:space="0" w:color="000000"/>
              <w:left w:val="single" w:sz="4" w:space="0" w:color="000000"/>
              <w:bottom w:val="single" w:sz="4" w:space="0" w:color="000000"/>
              <w:right w:val="single" w:sz="4" w:space="0" w:color="000000"/>
            </w:tcBorders>
          </w:tcPr>
          <w:p w14:paraId="7B5086A3"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ab</w:t>
            </w:r>
          </w:p>
          <w:p w14:paraId="5B4A1486"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16 %</w:t>
            </w:r>
          </w:p>
        </w:tc>
        <w:tc>
          <w:tcPr>
            <w:tcW w:w="1326" w:type="dxa"/>
            <w:tcBorders>
              <w:top w:val="single" w:sz="4" w:space="0" w:color="000000"/>
              <w:left w:val="single" w:sz="4" w:space="0" w:color="000000"/>
              <w:bottom w:val="single" w:sz="4" w:space="0" w:color="000000"/>
              <w:right w:val="single" w:sz="4" w:space="0" w:color="000000"/>
            </w:tcBorders>
          </w:tcPr>
          <w:p w14:paraId="44023584"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unter</w:t>
            </w:r>
          </w:p>
          <w:p w14:paraId="23CBE4D1" w14:textId="77777777" w:rsidR="000018D7" w:rsidRDefault="000018D7" w:rsidP="00682FA7">
            <w:pPr>
              <w:widowControl w:val="0"/>
              <w:spacing w:after="0" w:line="240" w:lineRule="auto"/>
              <w:jc w:val="center"/>
              <w:rPr>
                <w:rFonts w:ascii="Times New Roman" w:hAnsi="Times New Roman"/>
                <w:color w:val="000000"/>
              </w:rPr>
            </w:pPr>
            <w:r>
              <w:rPr>
                <w:rFonts w:ascii="Times New Roman" w:hAnsi="Times New Roman"/>
                <w:color w:val="000000"/>
              </w:rPr>
              <w:t>16 %</w:t>
            </w:r>
          </w:p>
        </w:tc>
      </w:tr>
    </w:tbl>
    <w:p w14:paraId="453BA84F" w14:textId="77777777" w:rsidR="000018D7" w:rsidRDefault="000018D7" w:rsidP="000018D7">
      <w:pPr>
        <w:widowControl w:val="0"/>
        <w:spacing w:after="0" w:line="240" w:lineRule="auto"/>
        <w:jc w:val="both"/>
        <w:rPr>
          <w:rFonts w:ascii="Times New Roman" w:hAnsi="Times New Roman"/>
          <w:b/>
          <w:bCs/>
          <w:color w:val="000000"/>
          <w:u w:val="single"/>
          <w:lang w:eastAsia="de-DE"/>
        </w:rPr>
      </w:pPr>
      <w:r>
        <w:rPr>
          <w:rFonts w:ascii="Times New Roman" w:hAnsi="Times New Roman"/>
          <w:b/>
          <w:bCs/>
          <w:noProof/>
          <w:color w:val="000000"/>
          <w:u w:val="single"/>
          <w:lang w:eastAsia="de-DE"/>
        </w:rPr>
        <mc:AlternateContent>
          <mc:Choice Requires="wps">
            <w:drawing>
              <wp:anchor distT="0" distB="0" distL="0" distR="0" simplePos="0" relativeHeight="251660288" behindDoc="0" locked="0" layoutInCell="0" allowOverlap="1" wp14:anchorId="0D2B4B11" wp14:editId="50EB8C66">
                <wp:simplePos x="0" y="0"/>
                <wp:positionH relativeFrom="column">
                  <wp:posOffset>6985</wp:posOffset>
                </wp:positionH>
                <wp:positionV relativeFrom="paragraph">
                  <wp:posOffset>187325</wp:posOffset>
                </wp:positionV>
                <wp:extent cx="275590" cy="191770"/>
                <wp:effectExtent l="0" t="0" r="0" b="0"/>
                <wp:wrapNone/>
                <wp:docPr id="6" name="Bild1"/>
                <wp:cNvGraphicFramePr/>
                <a:graphic xmlns:a="http://schemas.openxmlformats.org/drawingml/2006/main">
                  <a:graphicData uri="http://schemas.microsoft.com/office/word/2010/wordprocessingShape">
                    <wps:wsp>
                      <wps:cNvSpPr/>
                      <wps:spPr>
                        <a:xfrm>
                          <a:off x="0" y="0"/>
                          <a:ext cx="275040" cy="191160"/>
                        </a:xfrm>
                        <a:custGeom>
                          <a:avLst/>
                          <a:gdLst/>
                          <a:ahLst/>
                          <a:cxnLst/>
                          <a:rect l="l" t="t" r="r" b="b"/>
                          <a:pathLst>
                            <a:path w="433" h="302">
                              <a:moveTo>
                                <a:pt x="0" y="75"/>
                              </a:moveTo>
                              <a:lnTo>
                                <a:pt x="324" y="75"/>
                              </a:lnTo>
                              <a:lnTo>
                                <a:pt x="324" y="0"/>
                              </a:lnTo>
                              <a:lnTo>
                                <a:pt x="432" y="150"/>
                              </a:lnTo>
                              <a:lnTo>
                                <a:pt x="324" y="301"/>
                              </a:lnTo>
                              <a:lnTo>
                                <a:pt x="324" y="225"/>
                              </a:lnTo>
                              <a:lnTo>
                                <a:pt x="0" y="225"/>
                              </a:lnTo>
                              <a:lnTo>
                                <a:pt x="0" y="75"/>
                              </a:lnTo>
                            </a:path>
                          </a:pathLst>
                        </a:custGeom>
                        <a:gradFill rotWithShape="0">
                          <a:gsLst>
                            <a:gs pos="0">
                              <a:srgbClr val="8EAADB"/>
                            </a:gs>
                            <a:gs pos="50000">
                              <a:srgbClr val="4472C4"/>
                            </a:gs>
                            <a:gs pos="100000">
                              <a:srgbClr val="8EAADB"/>
                            </a:gs>
                          </a:gsLst>
                          <a:lin ang="5400000"/>
                        </a:gradFill>
                        <a:ln w="12600">
                          <a:solidFill>
                            <a:srgbClr val="4472C4"/>
                          </a:solidFill>
                          <a:miter/>
                        </a:ln>
                        <a:effectLst>
                          <a:outerShdw dist="25455" dir="3675612">
                            <a:srgbClr val="1F3763"/>
                          </a:outerShdw>
                        </a:effectLst>
                      </wps:spPr>
                      <wps:style>
                        <a:lnRef idx="0">
                          <a:scrgbClr r="0" g="0" b="0"/>
                        </a:lnRef>
                        <a:fillRef idx="0">
                          <a:scrgbClr r="0" g="0" b="0"/>
                        </a:fillRef>
                        <a:effectRef idx="0">
                          <a:scrgbClr r="0" g="0" b="0"/>
                        </a:effectRef>
                        <a:fontRef idx="minor"/>
                      </wps:style>
                      <wps:bodyPr/>
                    </wps:wsp>
                  </a:graphicData>
                </a:graphic>
              </wp:anchor>
            </w:drawing>
          </mc:Choice>
          <mc:Fallback>
            <w:pict>
              <v:shape w14:anchorId="590E7D8A" id="Bild1" o:spid="_x0000_s1026" style="position:absolute;margin-left:.55pt;margin-top:14.75pt;width:21.7pt;height:15.1pt;z-index:251660288;visibility:visible;mso-wrap-style:square;mso-wrap-distance-left:0;mso-wrap-distance-top:0;mso-wrap-distance-right:0;mso-wrap-distance-bottom:0;mso-position-horizontal:absolute;mso-position-horizontal-relative:text;mso-position-vertical:absolute;mso-position-vertical-relative:text;v-text-anchor:top" coordsize="4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" o:allowincell="f" path="m,75r324,l324,,432,150,324,301r,-76l,225,,75e" fillcolor="#8eaadb" strokecolor="#4472c4" strokeweight=".35mm">
                <v:fill color2="#4472c4" focus="50%" type="gradient">
                  <o:fill v:ext="view" type="gradientUnscaled"/>
                </v:fill>
                <v:stroke joinstyle="miter"/>
                <v:shadow on="t" color="#1f3763" origin=",.5" offset=".34mm,.61997mm"/>
                <v:path arrowok="t"/>
              </v:shape>
            </w:pict>
          </mc:Fallback>
        </mc:AlternateContent>
      </w:r>
    </w:p>
    <w:p w14:paraId="1CB4B70B" w14:textId="77777777" w:rsidR="000018D7" w:rsidRDefault="000018D7" w:rsidP="000018D7">
      <w:pPr>
        <w:widowControl w:val="0"/>
        <w:spacing w:after="0" w:line="240" w:lineRule="auto"/>
        <w:ind w:firstLine="708"/>
        <w:jc w:val="both"/>
        <w:rPr>
          <w:rFonts w:ascii="Times New Roman" w:hAnsi="Times New Roman"/>
        </w:rPr>
      </w:pPr>
      <w:r>
        <w:rPr>
          <w:rFonts w:ascii="Times New Roman" w:hAnsi="Times New Roman"/>
          <w:color w:val="000000"/>
          <w:lang w:eastAsia="de-DE"/>
        </w:rPr>
        <w:t xml:space="preserve">siehe Anhang:  Bewertungsschlüssel </w:t>
      </w:r>
      <w:r>
        <w:rPr>
          <w:rFonts w:ascii="Times New Roman" w:hAnsi="Times New Roman"/>
          <w:lang w:eastAsia="de-DE"/>
        </w:rPr>
        <w:t>Jahrgangsstufe 3-4, 5-6 (Punktetabelle)</w:t>
      </w:r>
    </w:p>
    <w:p w14:paraId="5BDEDA64" w14:textId="77777777" w:rsidR="000018D7" w:rsidRDefault="000018D7" w:rsidP="000018D7">
      <w:pPr>
        <w:widowControl w:val="0"/>
        <w:spacing w:after="0" w:line="240" w:lineRule="auto"/>
        <w:ind w:firstLine="708"/>
        <w:jc w:val="both"/>
        <w:rPr>
          <w:lang w:eastAsia="de-DE"/>
        </w:rPr>
      </w:pPr>
    </w:p>
    <w:p w14:paraId="0F6D0D6A" w14:textId="77777777" w:rsidR="000018D7" w:rsidRDefault="000018D7" w:rsidP="000018D7">
      <w:pPr>
        <w:widowControl w:val="0"/>
        <w:spacing w:after="0" w:line="240" w:lineRule="auto"/>
        <w:jc w:val="both"/>
        <w:rPr>
          <w:rFonts w:ascii="Times New Roman" w:hAnsi="Times New Roman"/>
        </w:rPr>
      </w:pPr>
      <w:r>
        <w:rPr>
          <w:rFonts w:ascii="Times New Roman" w:eastAsia="Times New Roman" w:hAnsi="Times New Roman"/>
          <w:lang w:eastAsia="de-DE"/>
        </w:rPr>
        <w:t xml:space="preserve">In den Jahrgangsstufen 3 und 4 erfolgt eine Anpassung unter Berücksichtigung des Leistungsstandes der Lerngruppe und der Lernentwicklung der SuS. Festlegungen und Beschlüsse treffen die schulischen Gremien.  </w:t>
      </w:r>
    </w:p>
    <w:p w14:paraId="65A8623D" w14:textId="77777777" w:rsidR="000018D7" w:rsidRDefault="000018D7" w:rsidP="000018D7">
      <w:pPr>
        <w:pStyle w:val="KeinLeerraum"/>
        <w:rPr>
          <w:b/>
          <w:bCs/>
          <w:sz w:val="28"/>
          <w:szCs w:val="28"/>
        </w:rPr>
      </w:pPr>
    </w:p>
    <w:p w14:paraId="07CDA9FC" w14:textId="77777777" w:rsidR="000018D7" w:rsidRDefault="000018D7" w:rsidP="000018D7">
      <w:pPr>
        <w:pStyle w:val="KeinLeerraum"/>
        <w:rPr>
          <w:rFonts w:ascii="Times New Roman" w:hAnsi="Times New Roman"/>
          <w:color w:val="000000"/>
          <w:sz w:val="24"/>
          <w:szCs w:val="24"/>
        </w:rPr>
      </w:pPr>
      <w:r>
        <w:rPr>
          <w:rFonts w:ascii="Times New Roman" w:hAnsi="Times New Roman"/>
          <w:b/>
          <w:bCs/>
          <w:color w:val="000000"/>
          <w:sz w:val="28"/>
          <w:szCs w:val="28"/>
        </w:rPr>
        <w:t>2.2 Kriterien der mündlichen Bewertung</w:t>
      </w:r>
    </w:p>
    <w:tbl>
      <w:tblPr>
        <w:tblW w:w="10324" w:type="dxa"/>
        <w:tblInd w:w="-118" w:type="dxa"/>
        <w:tblLayout w:type="fixed"/>
        <w:tblLook w:val="04A0" w:firstRow="1" w:lastRow="0" w:firstColumn="1" w:lastColumn="0" w:noHBand="0" w:noVBand="1"/>
      </w:tblPr>
      <w:tblGrid>
        <w:gridCol w:w="705"/>
        <w:gridCol w:w="1956"/>
        <w:gridCol w:w="4818"/>
        <w:gridCol w:w="2845"/>
      </w:tblGrid>
      <w:tr w:rsidR="000018D7" w14:paraId="3076D071" w14:textId="77777777" w:rsidTr="00682FA7">
        <w:tc>
          <w:tcPr>
            <w:tcW w:w="704" w:type="dxa"/>
            <w:tcBorders>
              <w:top w:val="single" w:sz="4" w:space="0" w:color="000000"/>
              <w:left w:val="single" w:sz="4" w:space="0" w:color="000000"/>
              <w:bottom w:val="single" w:sz="4" w:space="0" w:color="000000"/>
              <w:right w:val="single" w:sz="4" w:space="0" w:color="000000"/>
            </w:tcBorders>
          </w:tcPr>
          <w:p w14:paraId="77FEEAA1"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Note</w:t>
            </w:r>
          </w:p>
        </w:tc>
        <w:tc>
          <w:tcPr>
            <w:tcW w:w="1956" w:type="dxa"/>
            <w:tcBorders>
              <w:top w:val="single" w:sz="4" w:space="0" w:color="000000"/>
              <w:left w:val="single" w:sz="4" w:space="0" w:color="000000"/>
              <w:bottom w:val="single" w:sz="4" w:space="0" w:color="000000"/>
              <w:right w:val="single" w:sz="4" w:space="0" w:color="000000"/>
            </w:tcBorders>
          </w:tcPr>
          <w:p w14:paraId="097C2AA3"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Quantität</w:t>
            </w:r>
          </w:p>
        </w:tc>
        <w:tc>
          <w:tcPr>
            <w:tcW w:w="4818" w:type="dxa"/>
            <w:tcBorders>
              <w:top w:val="single" w:sz="4" w:space="0" w:color="000000"/>
              <w:left w:val="single" w:sz="4" w:space="0" w:color="000000"/>
              <w:bottom w:val="single" w:sz="4" w:space="0" w:color="000000"/>
              <w:right w:val="single" w:sz="4" w:space="0" w:color="000000"/>
            </w:tcBorders>
          </w:tcPr>
          <w:p w14:paraId="7B7C6456"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Qualität</w:t>
            </w:r>
          </w:p>
        </w:tc>
        <w:tc>
          <w:tcPr>
            <w:tcW w:w="2845" w:type="dxa"/>
            <w:tcBorders>
              <w:top w:val="single" w:sz="4" w:space="0" w:color="000000"/>
              <w:left w:val="single" w:sz="4" w:space="0" w:color="000000"/>
              <w:bottom w:val="single" w:sz="4" w:space="0" w:color="000000"/>
              <w:right w:val="single" w:sz="4" w:space="0" w:color="000000"/>
            </w:tcBorders>
          </w:tcPr>
          <w:p w14:paraId="6E222F20"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Fazit</w:t>
            </w:r>
          </w:p>
        </w:tc>
      </w:tr>
      <w:tr w:rsidR="000018D7" w14:paraId="0912989B" w14:textId="77777777" w:rsidTr="00682FA7">
        <w:tc>
          <w:tcPr>
            <w:tcW w:w="704" w:type="dxa"/>
            <w:tcBorders>
              <w:top w:val="single" w:sz="4" w:space="0" w:color="000000"/>
              <w:left w:val="single" w:sz="4" w:space="0" w:color="000000"/>
              <w:bottom w:val="single" w:sz="4" w:space="0" w:color="000000"/>
              <w:right w:val="single" w:sz="4" w:space="0" w:color="000000"/>
            </w:tcBorders>
          </w:tcPr>
          <w:p w14:paraId="59275597" w14:textId="77777777" w:rsidR="000018D7" w:rsidRDefault="000018D7" w:rsidP="00682FA7">
            <w:pPr>
              <w:widowControl w:val="0"/>
              <w:spacing w:after="0" w:line="240" w:lineRule="auto"/>
              <w:rPr>
                <w:rFonts w:ascii="Times New Roman" w:hAnsi="Times New Roman"/>
              </w:rPr>
            </w:pPr>
            <w:r>
              <w:rPr>
                <w:rFonts w:ascii="Times New Roman" w:hAnsi="Times New Roman"/>
                <w:color w:val="000000"/>
              </w:rPr>
              <w:t>1</w:t>
            </w:r>
            <w:r>
              <w:rPr>
                <w:rFonts w:ascii="Times New Roman" w:hAnsi="Times New Roman"/>
                <w:color w:val="000000"/>
                <w:spacing w:val="-1"/>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550B7A30"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konstante, herausragende Mitarbeit während</w:t>
            </w:r>
            <w:r>
              <w:rPr>
                <w:rFonts w:ascii="Times New Roman" w:hAnsi="Times New Roman"/>
                <w:color w:val="000000"/>
                <w:spacing w:val="1"/>
                <w:sz w:val="24"/>
                <w:szCs w:val="24"/>
              </w:rPr>
              <w:t xml:space="preserve"> </w:t>
            </w:r>
            <w:r>
              <w:rPr>
                <w:rFonts w:ascii="Times New Roman" w:hAnsi="Times New Roman"/>
                <w:color w:val="000000"/>
                <w:sz w:val="24"/>
                <w:szCs w:val="24"/>
              </w:rPr>
              <w:t>aller</w:t>
            </w:r>
            <w:r>
              <w:rPr>
                <w:rFonts w:ascii="Times New Roman" w:hAnsi="Times New Roman"/>
                <w:color w:val="000000"/>
                <w:spacing w:val="1"/>
                <w:sz w:val="24"/>
                <w:szCs w:val="24"/>
              </w:rPr>
              <w:t xml:space="preserve"> </w:t>
            </w:r>
            <w:r>
              <w:rPr>
                <w:rFonts w:ascii="Times New Roman" w:hAnsi="Times New Roman"/>
                <w:color w:val="000000"/>
                <w:sz w:val="24"/>
                <w:szCs w:val="24"/>
              </w:rPr>
              <w:lastRenderedPageBreak/>
              <w:t>Stunden</w:t>
            </w:r>
          </w:p>
        </w:tc>
        <w:tc>
          <w:tcPr>
            <w:tcW w:w="4818" w:type="dxa"/>
            <w:tcBorders>
              <w:top w:val="single" w:sz="4" w:space="0" w:color="000000"/>
              <w:left w:val="single" w:sz="4" w:space="0" w:color="000000"/>
              <w:bottom w:val="single" w:sz="4" w:space="0" w:color="000000"/>
              <w:right w:val="single" w:sz="4" w:space="0" w:color="000000"/>
            </w:tcBorders>
          </w:tcPr>
          <w:p w14:paraId="345B78B4"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lastRenderedPageBreak/>
              <w:t>Erkennen</w:t>
            </w:r>
            <w:r>
              <w:rPr>
                <w:rFonts w:ascii="Times New Roman" w:hAnsi="Times New Roman"/>
                <w:color w:val="000000"/>
                <w:spacing w:val="-3"/>
                <w:sz w:val="24"/>
                <w:szCs w:val="24"/>
              </w:rPr>
              <w:t xml:space="preserve"> </w:t>
            </w:r>
            <w:r>
              <w:rPr>
                <w:rFonts w:ascii="Times New Roman" w:hAnsi="Times New Roman"/>
                <w:color w:val="000000"/>
                <w:sz w:val="24"/>
                <w:szCs w:val="24"/>
              </w:rPr>
              <w:t>von</w:t>
            </w:r>
            <w:r>
              <w:rPr>
                <w:rFonts w:ascii="Times New Roman" w:hAnsi="Times New Roman"/>
                <w:color w:val="000000"/>
                <w:spacing w:val="-5"/>
                <w:sz w:val="24"/>
                <w:szCs w:val="24"/>
              </w:rPr>
              <w:t xml:space="preserve"> </w:t>
            </w:r>
            <w:r>
              <w:rPr>
                <w:rFonts w:ascii="Times New Roman" w:hAnsi="Times New Roman"/>
                <w:color w:val="000000"/>
                <w:sz w:val="24"/>
                <w:szCs w:val="24"/>
              </w:rPr>
              <w:t>Problemen</w:t>
            </w:r>
            <w:r>
              <w:rPr>
                <w:rFonts w:ascii="Times New Roman" w:hAnsi="Times New Roman"/>
                <w:color w:val="000000"/>
                <w:spacing w:val="-1"/>
                <w:sz w:val="24"/>
                <w:szCs w:val="24"/>
              </w:rPr>
              <w:t xml:space="preserve"> </w:t>
            </w:r>
            <w:r>
              <w:rPr>
                <w:rFonts w:ascii="Times New Roman" w:hAnsi="Times New Roman"/>
                <w:color w:val="000000"/>
                <w:sz w:val="24"/>
                <w:szCs w:val="24"/>
              </w:rPr>
              <w:t xml:space="preserve">und Einordnen in einen neuen </w:t>
            </w:r>
            <w:r>
              <w:rPr>
                <w:rFonts w:ascii="Times New Roman" w:hAnsi="Times New Roman"/>
                <w:color w:val="000000"/>
                <w:spacing w:val="-47"/>
                <w:sz w:val="24"/>
                <w:szCs w:val="24"/>
              </w:rPr>
              <w:t xml:space="preserve">    </w:t>
            </w:r>
            <w:r>
              <w:rPr>
                <w:rFonts w:ascii="Times New Roman" w:hAnsi="Times New Roman"/>
                <w:color w:val="000000"/>
                <w:sz w:val="24"/>
                <w:szCs w:val="24"/>
              </w:rPr>
              <w:t>Zusammenhang;</w:t>
            </w:r>
            <w:r>
              <w:rPr>
                <w:rFonts w:ascii="Times New Roman" w:hAnsi="Times New Roman"/>
                <w:color w:val="000000"/>
                <w:spacing w:val="1"/>
                <w:sz w:val="24"/>
                <w:szCs w:val="24"/>
              </w:rPr>
              <w:t xml:space="preserve"> </w:t>
            </w:r>
            <w:r>
              <w:rPr>
                <w:rFonts w:ascii="Times New Roman" w:hAnsi="Times New Roman"/>
                <w:color w:val="000000"/>
                <w:sz w:val="24"/>
                <w:szCs w:val="24"/>
              </w:rPr>
              <w:t>eigenständige</w:t>
            </w:r>
            <w:r>
              <w:rPr>
                <w:rFonts w:ascii="Times New Roman" w:hAnsi="Times New Roman"/>
                <w:color w:val="000000"/>
                <w:spacing w:val="1"/>
                <w:sz w:val="24"/>
                <w:szCs w:val="24"/>
              </w:rPr>
              <w:t xml:space="preserve"> </w:t>
            </w:r>
            <w:r>
              <w:rPr>
                <w:rFonts w:ascii="Times New Roman" w:hAnsi="Times New Roman"/>
                <w:color w:val="000000"/>
                <w:sz w:val="24"/>
                <w:szCs w:val="24"/>
              </w:rPr>
              <w:t>gedankliche</w:t>
            </w:r>
            <w:r>
              <w:rPr>
                <w:rFonts w:ascii="Times New Roman" w:hAnsi="Times New Roman"/>
                <w:color w:val="000000"/>
                <w:spacing w:val="1"/>
                <w:sz w:val="24"/>
                <w:szCs w:val="24"/>
              </w:rPr>
              <w:t xml:space="preserve"> </w:t>
            </w:r>
            <w:r>
              <w:rPr>
                <w:rFonts w:ascii="Times New Roman" w:hAnsi="Times New Roman"/>
                <w:color w:val="000000"/>
                <w:sz w:val="24"/>
                <w:szCs w:val="24"/>
              </w:rPr>
              <w:t>Leistungen; fachlich korrekte</w:t>
            </w:r>
            <w:r>
              <w:rPr>
                <w:rFonts w:ascii="Times New Roman" w:hAnsi="Times New Roman"/>
                <w:color w:val="000000"/>
                <w:spacing w:val="1"/>
                <w:sz w:val="24"/>
                <w:szCs w:val="24"/>
              </w:rPr>
              <w:t xml:space="preserve"> </w:t>
            </w:r>
            <w:r>
              <w:rPr>
                <w:rFonts w:ascii="Times New Roman" w:hAnsi="Times New Roman"/>
                <w:color w:val="000000"/>
                <w:sz w:val="24"/>
                <w:szCs w:val="24"/>
              </w:rPr>
              <w:t>sprachliche</w:t>
            </w:r>
            <w:r>
              <w:rPr>
                <w:rFonts w:ascii="Times New Roman" w:hAnsi="Times New Roman"/>
                <w:color w:val="000000"/>
                <w:spacing w:val="1"/>
                <w:sz w:val="24"/>
                <w:szCs w:val="24"/>
              </w:rPr>
              <w:t xml:space="preserve"> </w:t>
            </w:r>
            <w:r>
              <w:rPr>
                <w:rFonts w:ascii="Times New Roman" w:hAnsi="Times New Roman"/>
                <w:color w:val="000000"/>
                <w:sz w:val="24"/>
                <w:szCs w:val="24"/>
              </w:rPr>
              <w:t>Darstellung; auf</w:t>
            </w:r>
            <w:r>
              <w:rPr>
                <w:rFonts w:ascii="Times New Roman" w:hAnsi="Times New Roman"/>
                <w:color w:val="000000"/>
                <w:spacing w:val="1"/>
                <w:sz w:val="24"/>
                <w:szCs w:val="24"/>
              </w:rPr>
              <w:t xml:space="preserve"> </w:t>
            </w:r>
            <w:r>
              <w:rPr>
                <w:rFonts w:ascii="Times New Roman" w:hAnsi="Times New Roman"/>
                <w:color w:val="000000"/>
                <w:sz w:val="24"/>
                <w:szCs w:val="24"/>
              </w:rPr>
              <w:t>Beiträge von</w:t>
            </w:r>
            <w:r>
              <w:rPr>
                <w:rFonts w:ascii="Times New Roman" w:hAnsi="Times New Roman"/>
                <w:color w:val="000000"/>
                <w:spacing w:val="1"/>
                <w:sz w:val="24"/>
                <w:szCs w:val="24"/>
              </w:rPr>
              <w:t xml:space="preserve"> </w:t>
            </w:r>
            <w:r>
              <w:rPr>
                <w:rFonts w:ascii="Times New Roman" w:hAnsi="Times New Roman"/>
                <w:color w:val="000000"/>
                <w:sz w:val="24"/>
                <w:szCs w:val="24"/>
              </w:rPr>
              <w:lastRenderedPageBreak/>
              <w:t>Mitschülern eingehen</w:t>
            </w:r>
          </w:p>
        </w:tc>
        <w:tc>
          <w:tcPr>
            <w:tcW w:w="2845" w:type="dxa"/>
            <w:tcBorders>
              <w:top w:val="single" w:sz="4" w:space="0" w:color="000000"/>
              <w:left w:val="single" w:sz="4" w:space="0" w:color="000000"/>
              <w:bottom w:val="single" w:sz="4" w:space="0" w:color="000000"/>
              <w:right w:val="single" w:sz="4" w:space="0" w:color="000000"/>
            </w:tcBorders>
          </w:tcPr>
          <w:p w14:paraId="34324F22"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lastRenderedPageBreak/>
              <w:t>Die Leistung entspricht</w:t>
            </w:r>
            <w:r>
              <w:rPr>
                <w:rFonts w:ascii="Times New Roman" w:hAnsi="Times New Roman"/>
                <w:color w:val="000000"/>
                <w:spacing w:val="1"/>
                <w:sz w:val="24"/>
                <w:szCs w:val="24"/>
              </w:rPr>
              <w:t xml:space="preserve"> </w:t>
            </w:r>
            <w:r>
              <w:rPr>
                <w:rFonts w:ascii="Times New Roman" w:hAnsi="Times New Roman"/>
                <w:color w:val="000000"/>
                <w:sz w:val="24"/>
                <w:szCs w:val="24"/>
              </w:rPr>
              <w:t>den</w:t>
            </w:r>
            <w:r>
              <w:rPr>
                <w:rFonts w:ascii="Times New Roman" w:hAnsi="Times New Roman"/>
                <w:color w:val="000000"/>
                <w:spacing w:val="1"/>
                <w:sz w:val="24"/>
                <w:szCs w:val="24"/>
              </w:rPr>
              <w:t xml:space="preserve"> </w:t>
            </w:r>
            <w:r>
              <w:rPr>
                <w:rFonts w:ascii="Times New Roman" w:hAnsi="Times New Roman"/>
                <w:color w:val="000000"/>
                <w:sz w:val="24"/>
                <w:szCs w:val="24"/>
              </w:rPr>
              <w:t>Anforderungen in ganz</w:t>
            </w:r>
            <w:r>
              <w:rPr>
                <w:rFonts w:ascii="Times New Roman" w:hAnsi="Times New Roman"/>
                <w:color w:val="000000"/>
                <w:spacing w:val="1"/>
                <w:sz w:val="24"/>
                <w:szCs w:val="24"/>
              </w:rPr>
              <w:t xml:space="preserve"> </w:t>
            </w:r>
            <w:r>
              <w:rPr>
                <w:rFonts w:ascii="Times New Roman" w:hAnsi="Times New Roman"/>
                <w:color w:val="000000"/>
                <w:sz w:val="24"/>
                <w:szCs w:val="24"/>
              </w:rPr>
              <w:t>besonderem</w:t>
            </w:r>
            <w:r>
              <w:rPr>
                <w:rFonts w:ascii="Times New Roman" w:hAnsi="Times New Roman"/>
                <w:color w:val="000000"/>
                <w:spacing w:val="1"/>
                <w:sz w:val="24"/>
                <w:szCs w:val="24"/>
              </w:rPr>
              <w:t xml:space="preserve"> </w:t>
            </w:r>
            <w:r>
              <w:rPr>
                <w:rFonts w:ascii="Times New Roman" w:hAnsi="Times New Roman"/>
                <w:color w:val="000000"/>
                <w:sz w:val="24"/>
                <w:szCs w:val="24"/>
              </w:rPr>
              <w:t>Maße.</w:t>
            </w:r>
          </w:p>
        </w:tc>
      </w:tr>
      <w:tr w:rsidR="000018D7" w14:paraId="2A20F716" w14:textId="77777777" w:rsidTr="00682FA7">
        <w:tc>
          <w:tcPr>
            <w:tcW w:w="704" w:type="dxa"/>
            <w:tcBorders>
              <w:top w:val="single" w:sz="4" w:space="0" w:color="000000"/>
              <w:left w:val="single" w:sz="4" w:space="0" w:color="000000"/>
              <w:bottom w:val="single" w:sz="4" w:space="0" w:color="000000"/>
              <w:right w:val="single" w:sz="4" w:space="0" w:color="000000"/>
            </w:tcBorders>
          </w:tcPr>
          <w:p w14:paraId="29753033" w14:textId="77777777" w:rsidR="000018D7" w:rsidRDefault="000018D7" w:rsidP="00682FA7">
            <w:pPr>
              <w:widowControl w:val="0"/>
              <w:spacing w:after="0" w:line="240" w:lineRule="auto"/>
              <w:rPr>
                <w:rFonts w:ascii="Times New Roman" w:hAnsi="Times New Roman"/>
              </w:rPr>
            </w:pPr>
            <w:r>
              <w:rPr>
                <w:rFonts w:ascii="Times New Roman" w:hAnsi="Times New Roman"/>
                <w:color w:val="000000"/>
              </w:rPr>
              <w:t>2</w:t>
            </w:r>
            <w:r>
              <w:rPr>
                <w:rFonts w:ascii="Times New Roman" w:hAnsi="Times New Roman"/>
                <w:color w:val="000000"/>
                <w:spacing w:val="-1"/>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0FC6EFB8"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gute</w:t>
            </w:r>
            <w:r>
              <w:rPr>
                <w:rFonts w:ascii="Times New Roman" w:hAnsi="Times New Roman"/>
                <w:color w:val="000000"/>
                <w:spacing w:val="-1"/>
                <w:sz w:val="24"/>
                <w:szCs w:val="24"/>
              </w:rPr>
              <w:t xml:space="preserve"> </w:t>
            </w:r>
            <w:r>
              <w:rPr>
                <w:rFonts w:ascii="Times New Roman" w:hAnsi="Times New Roman"/>
                <w:color w:val="000000"/>
                <w:sz w:val="24"/>
                <w:szCs w:val="24"/>
              </w:rPr>
              <w:t>Mitarbeit während</w:t>
            </w:r>
            <w:r>
              <w:rPr>
                <w:rFonts w:ascii="Times New Roman" w:hAnsi="Times New Roman"/>
                <w:color w:val="000000"/>
                <w:spacing w:val="-48"/>
                <w:sz w:val="24"/>
                <w:szCs w:val="24"/>
              </w:rPr>
              <w:t xml:space="preserve"> </w:t>
            </w:r>
            <w:r>
              <w:rPr>
                <w:rFonts w:ascii="Times New Roman" w:hAnsi="Times New Roman"/>
                <w:color w:val="000000"/>
                <w:sz w:val="24"/>
                <w:szCs w:val="24"/>
              </w:rPr>
              <w:t>aller</w:t>
            </w:r>
            <w:r>
              <w:rPr>
                <w:rFonts w:ascii="Times New Roman" w:hAnsi="Times New Roman"/>
                <w:color w:val="000000"/>
                <w:spacing w:val="-47"/>
                <w:sz w:val="24"/>
                <w:szCs w:val="24"/>
              </w:rPr>
              <w:t xml:space="preserve"> </w:t>
            </w:r>
            <w:r>
              <w:rPr>
                <w:rFonts w:ascii="Times New Roman" w:hAnsi="Times New Roman"/>
                <w:color w:val="000000"/>
                <w:sz w:val="24"/>
                <w:szCs w:val="24"/>
              </w:rPr>
              <w:t>Stunden</w:t>
            </w:r>
          </w:p>
        </w:tc>
        <w:tc>
          <w:tcPr>
            <w:tcW w:w="4818" w:type="dxa"/>
            <w:tcBorders>
              <w:top w:val="single" w:sz="4" w:space="0" w:color="000000"/>
              <w:left w:val="single" w:sz="4" w:space="0" w:color="000000"/>
              <w:bottom w:val="single" w:sz="4" w:space="0" w:color="000000"/>
              <w:right w:val="single" w:sz="4" w:space="0" w:color="000000"/>
            </w:tcBorders>
          </w:tcPr>
          <w:p w14:paraId="5DE71B7E"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Verständnis</w:t>
            </w:r>
            <w:r>
              <w:rPr>
                <w:rFonts w:ascii="Times New Roman" w:hAnsi="Times New Roman"/>
                <w:color w:val="000000"/>
                <w:spacing w:val="-4"/>
                <w:sz w:val="24"/>
                <w:szCs w:val="24"/>
              </w:rPr>
              <w:t xml:space="preserve"> </w:t>
            </w:r>
            <w:r>
              <w:rPr>
                <w:rFonts w:ascii="Times New Roman" w:hAnsi="Times New Roman"/>
                <w:color w:val="000000"/>
                <w:sz w:val="24"/>
                <w:szCs w:val="24"/>
              </w:rPr>
              <w:t>schwieriger Sachverhalte und</w:t>
            </w:r>
            <w:r>
              <w:rPr>
                <w:rFonts w:ascii="Times New Roman" w:hAnsi="Times New Roman"/>
                <w:color w:val="000000"/>
                <w:spacing w:val="1"/>
                <w:sz w:val="24"/>
                <w:szCs w:val="24"/>
              </w:rPr>
              <w:t xml:space="preserve"> </w:t>
            </w:r>
            <w:r>
              <w:rPr>
                <w:rFonts w:ascii="Times New Roman" w:hAnsi="Times New Roman"/>
                <w:color w:val="000000"/>
                <w:sz w:val="24"/>
                <w:szCs w:val="24"/>
              </w:rPr>
              <w:t>deren Einordnung in</w:t>
            </w:r>
            <w:r>
              <w:rPr>
                <w:rFonts w:ascii="Times New Roman" w:hAnsi="Times New Roman"/>
                <w:color w:val="000000"/>
                <w:spacing w:val="-47"/>
                <w:sz w:val="24"/>
                <w:szCs w:val="24"/>
              </w:rPr>
              <w:t xml:space="preserve">  </w:t>
            </w:r>
            <w:r>
              <w:rPr>
                <w:rFonts w:ascii="Times New Roman" w:hAnsi="Times New Roman"/>
                <w:color w:val="000000"/>
                <w:sz w:val="24"/>
                <w:szCs w:val="24"/>
              </w:rPr>
              <w:t>den</w:t>
            </w:r>
            <w:r>
              <w:rPr>
                <w:rFonts w:ascii="Times New Roman" w:hAnsi="Times New Roman"/>
                <w:color w:val="000000"/>
                <w:spacing w:val="1"/>
                <w:sz w:val="24"/>
                <w:szCs w:val="24"/>
              </w:rPr>
              <w:t xml:space="preserve"> </w:t>
            </w:r>
            <w:r>
              <w:rPr>
                <w:rFonts w:ascii="Times New Roman" w:hAnsi="Times New Roman"/>
                <w:color w:val="000000"/>
                <w:sz w:val="24"/>
                <w:szCs w:val="24"/>
              </w:rPr>
              <w:t>Gesamtzusammenhang; Erkennen des</w:t>
            </w:r>
            <w:r>
              <w:rPr>
                <w:rFonts w:ascii="Times New Roman" w:hAnsi="Times New Roman"/>
                <w:color w:val="000000"/>
                <w:spacing w:val="1"/>
                <w:sz w:val="24"/>
                <w:szCs w:val="24"/>
              </w:rPr>
              <w:t xml:space="preserve"> </w:t>
            </w:r>
            <w:r>
              <w:rPr>
                <w:rFonts w:ascii="Times New Roman" w:hAnsi="Times New Roman"/>
                <w:color w:val="000000"/>
                <w:sz w:val="24"/>
                <w:szCs w:val="24"/>
              </w:rPr>
              <w:t>Problems;</w:t>
            </w:r>
            <w:r>
              <w:rPr>
                <w:rFonts w:ascii="Times New Roman" w:hAnsi="Times New Roman"/>
                <w:color w:val="000000"/>
                <w:spacing w:val="1"/>
                <w:sz w:val="24"/>
                <w:szCs w:val="24"/>
              </w:rPr>
              <w:t xml:space="preserve"> </w:t>
            </w:r>
            <w:r>
              <w:rPr>
                <w:rFonts w:ascii="Times New Roman" w:hAnsi="Times New Roman"/>
                <w:color w:val="000000"/>
                <w:sz w:val="24"/>
                <w:szCs w:val="24"/>
              </w:rPr>
              <w:t>Unterscheidung</w:t>
            </w:r>
            <w:r>
              <w:rPr>
                <w:rFonts w:ascii="Times New Roman" w:hAnsi="Times New Roman"/>
                <w:color w:val="000000"/>
                <w:spacing w:val="1"/>
                <w:sz w:val="24"/>
                <w:szCs w:val="24"/>
              </w:rPr>
              <w:t xml:space="preserve"> </w:t>
            </w:r>
            <w:r>
              <w:rPr>
                <w:rFonts w:ascii="Times New Roman" w:hAnsi="Times New Roman"/>
                <w:color w:val="000000"/>
                <w:sz w:val="24"/>
                <w:szCs w:val="24"/>
              </w:rPr>
              <w:t>zwischen</w:t>
            </w:r>
            <w:r>
              <w:rPr>
                <w:rFonts w:ascii="Times New Roman" w:hAnsi="Times New Roman"/>
                <w:color w:val="000000"/>
                <w:spacing w:val="1"/>
                <w:sz w:val="24"/>
                <w:szCs w:val="24"/>
              </w:rPr>
              <w:t xml:space="preserve"> </w:t>
            </w:r>
            <w:r>
              <w:rPr>
                <w:rFonts w:ascii="Times New Roman" w:hAnsi="Times New Roman"/>
                <w:color w:val="000000"/>
                <w:sz w:val="24"/>
                <w:szCs w:val="24"/>
              </w:rPr>
              <w:t>Wesentlichem und</w:t>
            </w:r>
            <w:r>
              <w:rPr>
                <w:rFonts w:ascii="Times New Roman" w:hAnsi="Times New Roman"/>
                <w:color w:val="000000"/>
                <w:spacing w:val="1"/>
                <w:sz w:val="24"/>
                <w:szCs w:val="24"/>
              </w:rPr>
              <w:t xml:space="preserve"> </w:t>
            </w:r>
            <w:r>
              <w:rPr>
                <w:rFonts w:ascii="Times New Roman" w:hAnsi="Times New Roman"/>
                <w:color w:val="000000"/>
                <w:sz w:val="24"/>
                <w:szCs w:val="24"/>
              </w:rPr>
              <w:t>Unwesentlichem;</w:t>
            </w:r>
            <w:r>
              <w:rPr>
                <w:rFonts w:ascii="Times New Roman" w:hAnsi="Times New Roman"/>
                <w:color w:val="000000"/>
                <w:spacing w:val="1"/>
                <w:sz w:val="24"/>
                <w:szCs w:val="24"/>
              </w:rPr>
              <w:t xml:space="preserve"> </w:t>
            </w:r>
            <w:r>
              <w:rPr>
                <w:rFonts w:ascii="Times New Roman" w:hAnsi="Times New Roman"/>
                <w:color w:val="000000"/>
                <w:sz w:val="24"/>
                <w:szCs w:val="24"/>
              </w:rPr>
              <w:t>auf Beiträge von</w:t>
            </w:r>
            <w:r>
              <w:rPr>
                <w:rFonts w:ascii="Times New Roman" w:hAnsi="Times New Roman"/>
                <w:color w:val="000000"/>
                <w:spacing w:val="1"/>
                <w:sz w:val="24"/>
                <w:szCs w:val="24"/>
              </w:rPr>
              <w:t xml:space="preserve"> </w:t>
            </w:r>
            <w:r>
              <w:rPr>
                <w:rFonts w:ascii="Times New Roman" w:hAnsi="Times New Roman"/>
                <w:color w:val="000000"/>
                <w:sz w:val="24"/>
                <w:szCs w:val="24"/>
              </w:rPr>
              <w:t>Mitschülern eingehen</w:t>
            </w:r>
          </w:p>
        </w:tc>
        <w:tc>
          <w:tcPr>
            <w:tcW w:w="2845" w:type="dxa"/>
            <w:tcBorders>
              <w:top w:val="single" w:sz="4" w:space="0" w:color="000000"/>
              <w:left w:val="single" w:sz="4" w:space="0" w:color="000000"/>
              <w:bottom w:val="single" w:sz="4" w:space="0" w:color="000000"/>
              <w:right w:val="single" w:sz="4" w:space="0" w:color="000000"/>
            </w:tcBorders>
          </w:tcPr>
          <w:p w14:paraId="06168CB7"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Die</w:t>
            </w:r>
            <w:r>
              <w:rPr>
                <w:rFonts w:ascii="Times New Roman" w:hAnsi="Times New Roman"/>
                <w:color w:val="000000"/>
                <w:spacing w:val="-1"/>
                <w:sz w:val="24"/>
                <w:szCs w:val="24"/>
              </w:rPr>
              <w:t xml:space="preserve"> </w:t>
            </w:r>
            <w:r>
              <w:rPr>
                <w:rFonts w:ascii="Times New Roman" w:hAnsi="Times New Roman"/>
                <w:color w:val="000000"/>
                <w:sz w:val="24"/>
                <w:szCs w:val="24"/>
              </w:rPr>
              <w:t>Leistung</w:t>
            </w:r>
            <w:r>
              <w:rPr>
                <w:rFonts w:ascii="Times New Roman" w:hAnsi="Times New Roman"/>
                <w:color w:val="000000"/>
                <w:spacing w:val="-2"/>
                <w:sz w:val="24"/>
                <w:szCs w:val="24"/>
              </w:rPr>
              <w:t xml:space="preserve"> </w:t>
            </w:r>
            <w:r>
              <w:rPr>
                <w:rFonts w:ascii="Times New Roman" w:hAnsi="Times New Roman"/>
                <w:color w:val="000000"/>
                <w:sz w:val="24"/>
                <w:szCs w:val="24"/>
              </w:rPr>
              <w:t>entspricht in vollem</w:t>
            </w:r>
            <w:r>
              <w:rPr>
                <w:rFonts w:ascii="Times New Roman" w:hAnsi="Times New Roman"/>
                <w:color w:val="000000"/>
                <w:spacing w:val="1"/>
                <w:sz w:val="24"/>
                <w:szCs w:val="24"/>
              </w:rPr>
              <w:t xml:space="preserve"> </w:t>
            </w:r>
            <w:r>
              <w:rPr>
                <w:rFonts w:ascii="Times New Roman" w:hAnsi="Times New Roman"/>
                <w:color w:val="000000"/>
                <w:sz w:val="24"/>
                <w:szCs w:val="24"/>
              </w:rPr>
              <w:t>Umfang den</w:t>
            </w:r>
            <w:r>
              <w:rPr>
                <w:rFonts w:ascii="Times New Roman" w:hAnsi="Times New Roman"/>
                <w:color w:val="000000"/>
                <w:spacing w:val="1"/>
                <w:sz w:val="24"/>
                <w:szCs w:val="24"/>
              </w:rPr>
              <w:t xml:space="preserve"> </w:t>
            </w:r>
            <w:r>
              <w:rPr>
                <w:rFonts w:ascii="Times New Roman" w:hAnsi="Times New Roman"/>
                <w:color w:val="000000"/>
                <w:sz w:val="24"/>
                <w:szCs w:val="24"/>
              </w:rPr>
              <w:t>Anforderungen.</w:t>
            </w:r>
          </w:p>
        </w:tc>
      </w:tr>
      <w:tr w:rsidR="000018D7" w14:paraId="2A7C25E7" w14:textId="77777777" w:rsidTr="00682FA7">
        <w:tc>
          <w:tcPr>
            <w:tcW w:w="704" w:type="dxa"/>
            <w:tcBorders>
              <w:top w:val="single" w:sz="4" w:space="0" w:color="000000"/>
              <w:left w:val="single" w:sz="4" w:space="0" w:color="000000"/>
              <w:bottom w:val="single" w:sz="4" w:space="0" w:color="000000"/>
              <w:right w:val="single" w:sz="4" w:space="0" w:color="000000"/>
            </w:tcBorders>
          </w:tcPr>
          <w:p w14:paraId="4DB3E015" w14:textId="77777777" w:rsidR="000018D7" w:rsidRDefault="000018D7" w:rsidP="00682FA7">
            <w:pPr>
              <w:widowControl w:val="0"/>
              <w:spacing w:after="0" w:line="240" w:lineRule="auto"/>
              <w:rPr>
                <w:rFonts w:ascii="Times New Roman" w:hAnsi="Times New Roman"/>
              </w:rPr>
            </w:pPr>
            <w:r>
              <w:rPr>
                <w:rFonts w:ascii="Times New Roman" w:hAnsi="Times New Roman"/>
                <w:color w:val="000000"/>
              </w:rPr>
              <w:t>3</w:t>
            </w:r>
            <w:r>
              <w:rPr>
                <w:rFonts w:ascii="Times New Roman" w:hAnsi="Times New Roman"/>
                <w:color w:val="000000"/>
                <w:spacing w:val="-1"/>
              </w:rPr>
              <w:t xml:space="preserve"> </w:t>
            </w:r>
          </w:p>
        </w:tc>
        <w:tc>
          <w:tcPr>
            <w:tcW w:w="1956" w:type="dxa"/>
            <w:tcBorders>
              <w:top w:val="single" w:sz="4" w:space="0" w:color="000000"/>
              <w:left w:val="single" w:sz="4" w:space="0" w:color="000000"/>
              <w:bottom w:val="single" w:sz="4" w:space="0" w:color="000000"/>
              <w:right w:val="single" w:sz="4" w:space="0" w:color="000000"/>
            </w:tcBorders>
          </w:tcPr>
          <w:p w14:paraId="08A85E59"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Grundsätzliche Mitarbeit in</w:t>
            </w:r>
            <w:r>
              <w:rPr>
                <w:rFonts w:ascii="Times New Roman" w:hAnsi="Times New Roman"/>
                <w:color w:val="000000"/>
                <w:spacing w:val="-47"/>
                <w:sz w:val="24"/>
                <w:szCs w:val="24"/>
              </w:rPr>
              <w:t xml:space="preserve"> </w:t>
            </w:r>
            <w:r>
              <w:rPr>
                <w:rFonts w:ascii="Times New Roman" w:hAnsi="Times New Roman"/>
                <w:color w:val="000000"/>
                <w:sz w:val="24"/>
                <w:szCs w:val="24"/>
              </w:rPr>
              <w:t>allen</w:t>
            </w:r>
            <w:r>
              <w:rPr>
                <w:rFonts w:ascii="Times New Roman" w:hAnsi="Times New Roman"/>
                <w:color w:val="000000"/>
                <w:spacing w:val="1"/>
                <w:sz w:val="24"/>
                <w:szCs w:val="24"/>
              </w:rPr>
              <w:t xml:space="preserve"> </w:t>
            </w:r>
            <w:r>
              <w:rPr>
                <w:rFonts w:ascii="Times New Roman" w:hAnsi="Times New Roman"/>
                <w:color w:val="000000"/>
                <w:sz w:val="24"/>
                <w:szCs w:val="24"/>
              </w:rPr>
              <w:t>Stunden</w:t>
            </w:r>
          </w:p>
        </w:tc>
        <w:tc>
          <w:tcPr>
            <w:tcW w:w="4818" w:type="dxa"/>
            <w:tcBorders>
              <w:top w:val="single" w:sz="4" w:space="0" w:color="000000"/>
              <w:left w:val="single" w:sz="4" w:space="0" w:color="000000"/>
              <w:bottom w:val="single" w:sz="4" w:space="0" w:color="000000"/>
              <w:right w:val="single" w:sz="4" w:space="0" w:color="000000"/>
            </w:tcBorders>
          </w:tcPr>
          <w:p w14:paraId="3E383235"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Regelmäßige,</w:t>
            </w:r>
            <w:r>
              <w:rPr>
                <w:rFonts w:ascii="Times New Roman" w:hAnsi="Times New Roman"/>
                <w:color w:val="000000"/>
                <w:spacing w:val="-3"/>
                <w:sz w:val="24"/>
                <w:szCs w:val="24"/>
              </w:rPr>
              <w:t xml:space="preserve"> </w:t>
            </w:r>
            <w:r>
              <w:rPr>
                <w:rFonts w:ascii="Times New Roman" w:hAnsi="Times New Roman"/>
                <w:color w:val="000000"/>
                <w:sz w:val="24"/>
                <w:szCs w:val="24"/>
              </w:rPr>
              <w:t>freiwillige Mitarbeit im</w:t>
            </w:r>
            <w:r>
              <w:rPr>
                <w:rFonts w:ascii="Times New Roman" w:hAnsi="Times New Roman"/>
                <w:color w:val="000000"/>
                <w:spacing w:val="1"/>
                <w:sz w:val="24"/>
                <w:szCs w:val="24"/>
              </w:rPr>
              <w:t xml:space="preserve"> </w:t>
            </w:r>
            <w:r>
              <w:rPr>
                <w:rFonts w:ascii="Times New Roman" w:hAnsi="Times New Roman"/>
                <w:color w:val="000000"/>
                <w:sz w:val="24"/>
                <w:szCs w:val="24"/>
              </w:rPr>
              <w:t>Unterricht; im</w:t>
            </w:r>
            <w:r>
              <w:rPr>
                <w:rFonts w:ascii="Times New Roman" w:hAnsi="Times New Roman"/>
                <w:color w:val="000000"/>
                <w:spacing w:val="-47"/>
                <w:sz w:val="24"/>
                <w:szCs w:val="24"/>
              </w:rPr>
              <w:t xml:space="preserve"> </w:t>
            </w:r>
            <w:r>
              <w:rPr>
                <w:rFonts w:ascii="Times New Roman" w:hAnsi="Times New Roman"/>
                <w:color w:val="000000"/>
                <w:sz w:val="24"/>
                <w:szCs w:val="24"/>
              </w:rPr>
              <w:t>Wesentlichen richtige Wiedergabe</w:t>
            </w:r>
            <w:r>
              <w:rPr>
                <w:rFonts w:ascii="Times New Roman" w:eastAsia="Arial" w:hAnsi="Times New Roman" w:cs="Arial"/>
                <w:color w:val="000000"/>
                <w:sz w:val="24"/>
                <w:szCs w:val="24"/>
              </w:rPr>
              <w:t xml:space="preserve"> von einfachen</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Fakten und</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Zusammenhängen</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des</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behandelten</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Stoffes;</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Verknüpfung mit</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Kenntnissen des</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Stoffes der</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Unterrichtsreihe;</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sich</w:t>
            </w:r>
            <w:r>
              <w:rPr>
                <w:rFonts w:ascii="Times New Roman" w:eastAsia="Arial" w:hAnsi="Times New Roman" w:cs="Arial"/>
                <w:color w:val="000000"/>
                <w:spacing w:val="-5"/>
                <w:sz w:val="24"/>
                <w:szCs w:val="24"/>
              </w:rPr>
              <w:t xml:space="preserve"> </w:t>
            </w:r>
            <w:r>
              <w:rPr>
                <w:rFonts w:ascii="Times New Roman" w:eastAsia="Arial" w:hAnsi="Times New Roman" w:cs="Arial"/>
                <w:color w:val="000000"/>
                <w:sz w:val="24"/>
                <w:szCs w:val="24"/>
              </w:rPr>
              <w:t>um</w:t>
            </w:r>
            <w:r>
              <w:rPr>
                <w:rFonts w:ascii="Times New Roman" w:eastAsia="Arial" w:hAnsi="Times New Roman" w:cs="Arial"/>
                <w:color w:val="000000"/>
                <w:spacing w:val="-5"/>
                <w:sz w:val="24"/>
                <w:szCs w:val="24"/>
              </w:rPr>
              <w:t xml:space="preserve"> </w:t>
            </w:r>
            <w:r>
              <w:rPr>
                <w:rFonts w:ascii="Times New Roman" w:eastAsia="Arial" w:hAnsi="Times New Roman" w:cs="Arial"/>
                <w:color w:val="000000"/>
                <w:sz w:val="24"/>
                <w:szCs w:val="24"/>
              </w:rPr>
              <w:t>Klärung</w:t>
            </w:r>
            <w:r>
              <w:rPr>
                <w:rFonts w:ascii="Times New Roman" w:eastAsia="Arial" w:hAnsi="Times New Roman" w:cs="Arial"/>
                <w:color w:val="000000"/>
                <w:spacing w:val="-4"/>
                <w:sz w:val="24"/>
                <w:szCs w:val="24"/>
              </w:rPr>
              <w:t xml:space="preserve"> </w:t>
            </w:r>
            <w:r>
              <w:rPr>
                <w:rFonts w:ascii="Times New Roman" w:eastAsia="Arial" w:hAnsi="Times New Roman" w:cs="Arial"/>
                <w:color w:val="000000"/>
                <w:sz w:val="24"/>
                <w:szCs w:val="24"/>
              </w:rPr>
              <w:t>von Fragen</w:t>
            </w:r>
            <w:r>
              <w:rPr>
                <w:rFonts w:ascii="Times New Roman" w:eastAsia="Arial" w:hAnsi="Times New Roman" w:cs="Arial"/>
                <w:color w:val="000000"/>
                <w:spacing w:val="-1"/>
                <w:sz w:val="24"/>
                <w:szCs w:val="24"/>
              </w:rPr>
              <w:t xml:space="preserve"> </w:t>
            </w:r>
            <w:r>
              <w:rPr>
                <w:rFonts w:ascii="Times New Roman" w:eastAsia="Arial" w:hAnsi="Times New Roman" w:cs="Arial"/>
                <w:color w:val="000000"/>
                <w:sz w:val="24"/>
                <w:szCs w:val="24"/>
              </w:rPr>
              <w:t>bemühend</w:t>
            </w:r>
          </w:p>
        </w:tc>
        <w:tc>
          <w:tcPr>
            <w:tcW w:w="2845" w:type="dxa"/>
            <w:tcBorders>
              <w:top w:val="single" w:sz="4" w:space="0" w:color="000000"/>
              <w:left w:val="single" w:sz="4" w:space="0" w:color="000000"/>
              <w:bottom w:val="single" w:sz="4" w:space="0" w:color="000000"/>
              <w:right w:val="single" w:sz="4" w:space="0" w:color="000000"/>
            </w:tcBorders>
          </w:tcPr>
          <w:p w14:paraId="0CEAE5BC"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Die Leistung entspricht</w:t>
            </w:r>
            <w:r>
              <w:rPr>
                <w:rFonts w:ascii="Times New Roman" w:hAnsi="Times New Roman"/>
                <w:color w:val="000000"/>
                <w:spacing w:val="-47"/>
                <w:sz w:val="24"/>
                <w:szCs w:val="24"/>
              </w:rPr>
              <w:t xml:space="preserve"> </w:t>
            </w:r>
            <w:r>
              <w:rPr>
                <w:rFonts w:ascii="Times New Roman" w:hAnsi="Times New Roman"/>
                <w:color w:val="000000"/>
                <w:sz w:val="24"/>
                <w:szCs w:val="24"/>
              </w:rPr>
              <w:t>im</w:t>
            </w:r>
            <w:r>
              <w:rPr>
                <w:rFonts w:ascii="Times New Roman" w:hAnsi="Times New Roman"/>
                <w:color w:val="000000"/>
                <w:spacing w:val="1"/>
                <w:sz w:val="24"/>
                <w:szCs w:val="24"/>
              </w:rPr>
              <w:t xml:space="preserve"> </w:t>
            </w:r>
            <w:r>
              <w:rPr>
                <w:rFonts w:ascii="Times New Roman" w:hAnsi="Times New Roman"/>
                <w:color w:val="000000"/>
                <w:sz w:val="24"/>
                <w:szCs w:val="24"/>
              </w:rPr>
              <w:t>Allgemeinen</w:t>
            </w:r>
            <w:r>
              <w:rPr>
                <w:rFonts w:ascii="Times New Roman" w:hAnsi="Times New Roman"/>
                <w:color w:val="000000"/>
                <w:spacing w:val="1"/>
                <w:sz w:val="24"/>
                <w:szCs w:val="24"/>
              </w:rPr>
              <w:t xml:space="preserve"> </w:t>
            </w:r>
            <w:r>
              <w:rPr>
                <w:rFonts w:ascii="Times New Roman" w:hAnsi="Times New Roman"/>
                <w:color w:val="000000"/>
                <w:sz w:val="24"/>
                <w:szCs w:val="24"/>
              </w:rPr>
              <w:t>den</w:t>
            </w:r>
            <w:r>
              <w:rPr>
                <w:rFonts w:ascii="Times New Roman" w:eastAsia="Arial" w:hAnsi="Times New Roman" w:cs="Arial"/>
                <w:color w:val="000000"/>
                <w:sz w:val="24"/>
                <w:szCs w:val="24"/>
              </w:rPr>
              <w:t xml:space="preserve"> Anforderungen.</w:t>
            </w:r>
          </w:p>
        </w:tc>
      </w:tr>
      <w:tr w:rsidR="000018D7" w14:paraId="2A0901D1" w14:textId="77777777" w:rsidTr="00682FA7">
        <w:tc>
          <w:tcPr>
            <w:tcW w:w="704" w:type="dxa"/>
            <w:tcBorders>
              <w:top w:val="single" w:sz="4" w:space="0" w:color="000000"/>
              <w:left w:val="single" w:sz="4" w:space="0" w:color="000000"/>
              <w:bottom w:val="single" w:sz="4" w:space="0" w:color="000000"/>
              <w:right w:val="single" w:sz="4" w:space="0" w:color="000000"/>
            </w:tcBorders>
          </w:tcPr>
          <w:p w14:paraId="77C6E921" w14:textId="77777777" w:rsidR="000018D7" w:rsidRDefault="000018D7" w:rsidP="00682FA7">
            <w:pPr>
              <w:widowControl w:val="0"/>
              <w:spacing w:after="0" w:line="240" w:lineRule="auto"/>
              <w:jc w:val="both"/>
              <w:rPr>
                <w:rFonts w:ascii="Times New Roman" w:hAnsi="Times New Roman"/>
                <w:color w:val="000000"/>
              </w:rPr>
            </w:pPr>
            <w:r>
              <w:rPr>
                <w:rFonts w:ascii="Times New Roman" w:hAnsi="Times New Roman"/>
                <w:color w:val="000000"/>
              </w:rPr>
              <w:t>4</w:t>
            </w:r>
          </w:p>
        </w:tc>
        <w:tc>
          <w:tcPr>
            <w:tcW w:w="1956" w:type="dxa"/>
            <w:tcBorders>
              <w:top w:val="single" w:sz="4" w:space="0" w:color="000000"/>
              <w:left w:val="single" w:sz="4" w:space="0" w:color="000000"/>
              <w:bottom w:val="single" w:sz="4" w:space="0" w:color="000000"/>
              <w:right w:val="single" w:sz="4" w:space="0" w:color="000000"/>
            </w:tcBorders>
          </w:tcPr>
          <w:p w14:paraId="24EA8B81"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Unregelmäßige</w:t>
            </w:r>
            <w:r>
              <w:rPr>
                <w:rFonts w:ascii="Times New Roman" w:hAnsi="Times New Roman" w:cs="Arial"/>
                <w:color w:val="000000"/>
                <w:sz w:val="24"/>
                <w:szCs w:val="24"/>
              </w:rPr>
              <w:t xml:space="preserve"> Mitarbeit in</w:t>
            </w:r>
            <w:r>
              <w:rPr>
                <w:rFonts w:ascii="Times New Roman" w:hAnsi="Times New Roman" w:cs="Arial"/>
                <w:color w:val="000000"/>
                <w:spacing w:val="1"/>
                <w:sz w:val="24"/>
                <w:szCs w:val="24"/>
              </w:rPr>
              <w:t xml:space="preserve"> </w:t>
            </w:r>
            <w:r>
              <w:rPr>
                <w:rFonts w:ascii="Times New Roman" w:hAnsi="Times New Roman" w:cs="Arial"/>
                <w:color w:val="000000"/>
                <w:sz w:val="24"/>
                <w:szCs w:val="24"/>
              </w:rPr>
              <w:t>den</w:t>
            </w:r>
            <w:r>
              <w:rPr>
                <w:rFonts w:ascii="Times New Roman" w:hAnsi="Times New Roman" w:cs="Arial"/>
                <w:color w:val="000000"/>
                <w:spacing w:val="1"/>
                <w:sz w:val="24"/>
                <w:szCs w:val="24"/>
              </w:rPr>
              <w:t xml:space="preserve"> </w:t>
            </w:r>
            <w:r>
              <w:rPr>
                <w:rFonts w:ascii="Times New Roman" w:hAnsi="Times New Roman" w:cs="Arial"/>
                <w:color w:val="000000"/>
                <w:sz w:val="24"/>
                <w:szCs w:val="24"/>
              </w:rPr>
              <w:t>Stunden, oft nur nach</w:t>
            </w:r>
            <w:r>
              <w:rPr>
                <w:rFonts w:ascii="Times New Roman" w:hAnsi="Times New Roman" w:cs="Arial"/>
                <w:color w:val="000000"/>
                <w:spacing w:val="1"/>
                <w:sz w:val="24"/>
                <w:szCs w:val="24"/>
              </w:rPr>
              <w:t xml:space="preserve"> </w:t>
            </w:r>
            <w:r>
              <w:rPr>
                <w:rFonts w:ascii="Times New Roman" w:hAnsi="Times New Roman" w:cs="Arial"/>
                <w:color w:val="000000"/>
                <w:sz w:val="24"/>
                <w:szCs w:val="24"/>
              </w:rPr>
              <w:t>Aufforderung</w:t>
            </w:r>
          </w:p>
        </w:tc>
        <w:tc>
          <w:tcPr>
            <w:tcW w:w="4818" w:type="dxa"/>
            <w:tcBorders>
              <w:top w:val="single" w:sz="4" w:space="0" w:color="000000"/>
              <w:left w:val="single" w:sz="4" w:space="0" w:color="000000"/>
              <w:bottom w:val="single" w:sz="4" w:space="0" w:color="000000"/>
              <w:right w:val="single" w:sz="4" w:space="0" w:color="000000"/>
            </w:tcBorders>
          </w:tcPr>
          <w:p w14:paraId="54F698B9"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Äußerungen</w:t>
            </w:r>
            <w:r>
              <w:rPr>
                <w:rFonts w:ascii="Times New Roman" w:hAnsi="Times New Roman"/>
                <w:color w:val="000000"/>
                <w:spacing w:val="-2"/>
                <w:sz w:val="24"/>
                <w:szCs w:val="24"/>
              </w:rPr>
              <w:t xml:space="preserve"> </w:t>
            </w:r>
            <w:r>
              <w:rPr>
                <w:rFonts w:ascii="Times New Roman" w:hAnsi="Times New Roman"/>
                <w:color w:val="000000"/>
                <w:sz w:val="24"/>
                <w:szCs w:val="24"/>
              </w:rPr>
              <w:t>beschränken</w:t>
            </w:r>
            <w:r>
              <w:rPr>
                <w:rFonts w:ascii="Times New Roman" w:hAnsi="Times New Roman"/>
                <w:color w:val="000000"/>
                <w:spacing w:val="-3"/>
                <w:sz w:val="24"/>
                <w:szCs w:val="24"/>
              </w:rPr>
              <w:t xml:space="preserve"> </w:t>
            </w:r>
            <w:r>
              <w:rPr>
                <w:rFonts w:ascii="Times New Roman" w:hAnsi="Times New Roman"/>
                <w:color w:val="000000"/>
                <w:sz w:val="24"/>
                <w:szCs w:val="24"/>
              </w:rPr>
              <w:t>sich auf die Wiedergabe</w:t>
            </w:r>
            <w:r>
              <w:rPr>
                <w:rFonts w:ascii="Times New Roman" w:hAnsi="Times New Roman"/>
                <w:color w:val="000000"/>
                <w:spacing w:val="1"/>
                <w:sz w:val="24"/>
                <w:szCs w:val="24"/>
              </w:rPr>
              <w:t xml:space="preserve"> </w:t>
            </w:r>
            <w:r>
              <w:rPr>
                <w:rFonts w:ascii="Times New Roman" w:hAnsi="Times New Roman"/>
                <w:color w:val="000000"/>
                <w:sz w:val="24"/>
                <w:szCs w:val="24"/>
              </w:rPr>
              <w:t>einfacher</w:t>
            </w:r>
            <w:r>
              <w:rPr>
                <w:rFonts w:ascii="Times New Roman" w:hAnsi="Times New Roman"/>
                <w:color w:val="000000"/>
                <w:spacing w:val="5"/>
                <w:sz w:val="24"/>
                <w:szCs w:val="24"/>
              </w:rPr>
              <w:t xml:space="preserve"> </w:t>
            </w:r>
            <w:r>
              <w:rPr>
                <w:rFonts w:ascii="Times New Roman" w:hAnsi="Times New Roman"/>
                <w:color w:val="000000"/>
                <w:sz w:val="24"/>
                <w:szCs w:val="24"/>
              </w:rPr>
              <w:t>Fakten</w:t>
            </w:r>
            <w:r>
              <w:rPr>
                <w:rFonts w:ascii="Times New Roman" w:hAnsi="Times New Roman"/>
                <w:color w:val="000000"/>
                <w:spacing w:val="1"/>
                <w:sz w:val="24"/>
                <w:szCs w:val="24"/>
              </w:rPr>
              <w:t xml:space="preserve"> </w:t>
            </w:r>
            <w:r>
              <w:rPr>
                <w:rFonts w:ascii="Times New Roman" w:hAnsi="Times New Roman"/>
                <w:color w:val="000000"/>
                <w:sz w:val="24"/>
                <w:szCs w:val="24"/>
              </w:rPr>
              <w:t>und</w:t>
            </w:r>
            <w:r>
              <w:rPr>
                <w:rFonts w:ascii="Times New Roman" w:hAnsi="Times New Roman"/>
                <w:color w:val="000000"/>
                <w:spacing w:val="1"/>
                <w:sz w:val="24"/>
                <w:szCs w:val="24"/>
              </w:rPr>
              <w:t xml:space="preserve"> </w:t>
            </w:r>
            <w:r>
              <w:rPr>
                <w:rFonts w:ascii="Times New Roman" w:hAnsi="Times New Roman"/>
                <w:color w:val="000000"/>
                <w:sz w:val="24"/>
                <w:szCs w:val="24"/>
              </w:rPr>
              <w:t>Zusammenhänge aus</w:t>
            </w:r>
            <w:r>
              <w:rPr>
                <w:rFonts w:ascii="Times New Roman" w:hAnsi="Times New Roman"/>
                <w:color w:val="000000"/>
                <w:spacing w:val="-47"/>
                <w:sz w:val="24"/>
                <w:szCs w:val="24"/>
              </w:rPr>
              <w:t xml:space="preserve">  </w:t>
            </w:r>
            <w:r>
              <w:rPr>
                <w:rFonts w:ascii="Times New Roman" w:hAnsi="Times New Roman"/>
                <w:color w:val="000000"/>
                <w:sz w:val="24"/>
                <w:szCs w:val="24"/>
              </w:rPr>
              <w:t>dem aktuellen</w:t>
            </w:r>
            <w:r>
              <w:rPr>
                <w:rFonts w:ascii="Times New Roman" w:hAnsi="Times New Roman"/>
                <w:color w:val="000000"/>
                <w:spacing w:val="1"/>
                <w:sz w:val="24"/>
                <w:szCs w:val="24"/>
              </w:rPr>
              <w:t xml:space="preserve"> </w:t>
            </w:r>
            <w:r>
              <w:rPr>
                <w:rFonts w:ascii="Times New Roman" w:hAnsi="Times New Roman"/>
                <w:color w:val="000000"/>
                <w:sz w:val="24"/>
                <w:szCs w:val="24"/>
              </w:rPr>
              <w:t>Stoffgebiet; im</w:t>
            </w:r>
            <w:r>
              <w:rPr>
                <w:rFonts w:ascii="Times New Roman" w:hAnsi="Times New Roman"/>
                <w:color w:val="000000"/>
                <w:spacing w:val="1"/>
                <w:sz w:val="24"/>
                <w:szCs w:val="24"/>
              </w:rPr>
              <w:t xml:space="preserve"> </w:t>
            </w:r>
            <w:r>
              <w:rPr>
                <w:rFonts w:ascii="Times New Roman" w:hAnsi="Times New Roman"/>
                <w:color w:val="000000"/>
                <w:sz w:val="24"/>
                <w:szCs w:val="24"/>
              </w:rPr>
              <w:t>Unterricht wenig Interesse</w:t>
            </w:r>
            <w:r>
              <w:rPr>
                <w:rFonts w:ascii="Times New Roman" w:hAnsi="Times New Roman"/>
                <w:color w:val="000000"/>
                <w:spacing w:val="1"/>
                <w:sz w:val="24"/>
                <w:szCs w:val="24"/>
              </w:rPr>
              <w:t xml:space="preserve"> </w:t>
            </w:r>
            <w:r>
              <w:rPr>
                <w:rFonts w:ascii="Times New Roman" w:hAnsi="Times New Roman"/>
                <w:color w:val="000000"/>
                <w:sz w:val="24"/>
                <w:szCs w:val="24"/>
              </w:rPr>
              <w:t>und</w:t>
            </w:r>
            <w:r>
              <w:rPr>
                <w:rFonts w:ascii="Times New Roman" w:hAnsi="Times New Roman"/>
                <w:color w:val="000000"/>
                <w:spacing w:val="1"/>
                <w:sz w:val="24"/>
                <w:szCs w:val="24"/>
              </w:rPr>
              <w:t xml:space="preserve"> </w:t>
            </w:r>
            <w:r>
              <w:rPr>
                <w:rFonts w:ascii="Times New Roman" w:hAnsi="Times New Roman"/>
                <w:color w:val="000000"/>
                <w:sz w:val="24"/>
                <w:szCs w:val="24"/>
              </w:rPr>
              <w:t>Aufmerksamkeit</w:t>
            </w:r>
          </w:p>
        </w:tc>
        <w:tc>
          <w:tcPr>
            <w:tcW w:w="2845" w:type="dxa"/>
            <w:tcBorders>
              <w:top w:val="single" w:sz="4" w:space="0" w:color="000000"/>
              <w:left w:val="single" w:sz="4" w:space="0" w:color="000000"/>
              <w:bottom w:val="single" w:sz="4" w:space="0" w:color="000000"/>
              <w:right w:val="single" w:sz="4" w:space="0" w:color="000000"/>
            </w:tcBorders>
          </w:tcPr>
          <w:p w14:paraId="134DC847"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Die</w:t>
            </w:r>
            <w:r>
              <w:rPr>
                <w:rFonts w:ascii="Times New Roman" w:hAnsi="Times New Roman"/>
                <w:color w:val="000000"/>
                <w:spacing w:val="-2"/>
                <w:sz w:val="24"/>
                <w:szCs w:val="24"/>
              </w:rPr>
              <w:t xml:space="preserve"> </w:t>
            </w:r>
            <w:r>
              <w:rPr>
                <w:rFonts w:ascii="Times New Roman" w:hAnsi="Times New Roman"/>
                <w:color w:val="000000"/>
                <w:sz w:val="24"/>
                <w:szCs w:val="24"/>
              </w:rPr>
              <w:t>Leistung</w:t>
            </w:r>
            <w:r>
              <w:rPr>
                <w:rFonts w:ascii="Times New Roman" w:hAnsi="Times New Roman"/>
                <w:color w:val="000000"/>
                <w:spacing w:val="-3"/>
                <w:sz w:val="24"/>
                <w:szCs w:val="24"/>
              </w:rPr>
              <w:t xml:space="preserve"> </w:t>
            </w:r>
            <w:r>
              <w:rPr>
                <w:rFonts w:ascii="Times New Roman" w:hAnsi="Times New Roman"/>
                <w:color w:val="000000"/>
                <w:sz w:val="24"/>
                <w:szCs w:val="24"/>
              </w:rPr>
              <w:t>weist zwar Mängel auf,</w:t>
            </w:r>
            <w:r>
              <w:rPr>
                <w:rFonts w:ascii="Times New Roman" w:hAnsi="Times New Roman"/>
                <w:color w:val="000000"/>
                <w:spacing w:val="1"/>
                <w:sz w:val="24"/>
                <w:szCs w:val="24"/>
              </w:rPr>
              <w:t xml:space="preserve"> </w:t>
            </w:r>
            <w:r>
              <w:rPr>
                <w:rFonts w:ascii="Times New Roman" w:hAnsi="Times New Roman"/>
                <w:color w:val="000000"/>
                <w:sz w:val="24"/>
                <w:szCs w:val="24"/>
              </w:rPr>
              <w:t>entspricht aber</w:t>
            </w:r>
            <w:r>
              <w:rPr>
                <w:rFonts w:ascii="Times New Roman" w:hAnsi="Times New Roman"/>
                <w:color w:val="000000"/>
                <w:spacing w:val="1"/>
                <w:sz w:val="24"/>
                <w:szCs w:val="24"/>
              </w:rPr>
              <w:t xml:space="preserve"> </w:t>
            </w:r>
            <w:r>
              <w:rPr>
                <w:rFonts w:ascii="Times New Roman" w:hAnsi="Times New Roman"/>
                <w:color w:val="000000"/>
                <w:sz w:val="24"/>
                <w:szCs w:val="24"/>
              </w:rPr>
              <w:t>noch den</w:t>
            </w:r>
            <w:r>
              <w:rPr>
                <w:rFonts w:ascii="Times New Roman" w:hAnsi="Times New Roman"/>
                <w:color w:val="000000"/>
                <w:spacing w:val="1"/>
                <w:sz w:val="24"/>
                <w:szCs w:val="24"/>
              </w:rPr>
              <w:t xml:space="preserve"> </w:t>
            </w:r>
            <w:r>
              <w:rPr>
                <w:rFonts w:ascii="Times New Roman" w:hAnsi="Times New Roman"/>
                <w:color w:val="000000"/>
                <w:sz w:val="24"/>
                <w:szCs w:val="24"/>
              </w:rPr>
              <w:t>Anforderungen.</w:t>
            </w:r>
          </w:p>
        </w:tc>
      </w:tr>
      <w:tr w:rsidR="000018D7" w14:paraId="06A79673" w14:textId="77777777" w:rsidTr="00682FA7">
        <w:tc>
          <w:tcPr>
            <w:tcW w:w="704" w:type="dxa"/>
            <w:tcBorders>
              <w:top w:val="single" w:sz="4" w:space="0" w:color="000000"/>
              <w:left w:val="single" w:sz="4" w:space="0" w:color="000000"/>
              <w:bottom w:val="single" w:sz="4" w:space="0" w:color="000000"/>
              <w:right w:val="single" w:sz="4" w:space="0" w:color="000000"/>
            </w:tcBorders>
          </w:tcPr>
          <w:p w14:paraId="36978758" w14:textId="77777777" w:rsidR="000018D7" w:rsidRDefault="000018D7" w:rsidP="00682FA7">
            <w:pPr>
              <w:widowControl w:val="0"/>
              <w:spacing w:after="0" w:line="240" w:lineRule="auto"/>
              <w:jc w:val="both"/>
              <w:rPr>
                <w:rFonts w:ascii="Times New Roman" w:hAnsi="Times New Roman"/>
                <w:color w:val="000000"/>
              </w:rPr>
            </w:pPr>
            <w:r>
              <w:rPr>
                <w:rFonts w:ascii="Times New Roman" w:hAnsi="Times New Roman"/>
                <w:color w:val="000000"/>
              </w:rPr>
              <w:t>5</w:t>
            </w:r>
          </w:p>
        </w:tc>
        <w:tc>
          <w:tcPr>
            <w:tcW w:w="1956" w:type="dxa"/>
            <w:tcBorders>
              <w:top w:val="single" w:sz="4" w:space="0" w:color="000000"/>
              <w:left w:val="single" w:sz="4" w:space="0" w:color="000000"/>
              <w:bottom w:val="single" w:sz="4" w:space="0" w:color="000000"/>
              <w:right w:val="single" w:sz="4" w:space="0" w:color="000000"/>
            </w:tcBorders>
          </w:tcPr>
          <w:p w14:paraId="6E2FFB54"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Gelegentliche, äußerst seltene Mitarbeit, nur nach Aufforderung, unkonzentriert und abgelenkt</w:t>
            </w:r>
          </w:p>
        </w:tc>
        <w:tc>
          <w:tcPr>
            <w:tcW w:w="4818" w:type="dxa"/>
            <w:tcBorders>
              <w:top w:val="single" w:sz="4" w:space="0" w:color="000000"/>
              <w:left w:val="single" w:sz="4" w:space="0" w:color="000000"/>
              <w:bottom w:val="single" w:sz="4" w:space="0" w:color="000000"/>
              <w:right w:val="single" w:sz="4" w:space="0" w:color="000000"/>
            </w:tcBorders>
          </w:tcPr>
          <w:p w14:paraId="41C9C6D8"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keine freiwillige Mitarbeit, Äußerungen nach Aufforderung sind nur teilweise richtig, grundlegende Zusammenhänge können nicht dargestellt werden, </w:t>
            </w:r>
          </w:p>
        </w:tc>
        <w:tc>
          <w:tcPr>
            <w:tcW w:w="2845" w:type="dxa"/>
            <w:tcBorders>
              <w:top w:val="single" w:sz="4" w:space="0" w:color="000000"/>
              <w:left w:val="single" w:sz="4" w:space="0" w:color="000000"/>
              <w:bottom w:val="single" w:sz="4" w:space="0" w:color="000000"/>
              <w:right w:val="single" w:sz="4" w:space="0" w:color="000000"/>
            </w:tcBorders>
          </w:tcPr>
          <w:p w14:paraId="74DE13B9"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Die Leistung entspricht nicht den Anforderungen, notwendige Grundkenntnisse sind jedoch vorhanden, so dass absehbar ist, dass die Mängel in angemessener Zeit behebbar sind.</w:t>
            </w:r>
          </w:p>
        </w:tc>
      </w:tr>
      <w:tr w:rsidR="000018D7" w14:paraId="40D77E65" w14:textId="77777777" w:rsidTr="00682FA7">
        <w:tc>
          <w:tcPr>
            <w:tcW w:w="704" w:type="dxa"/>
            <w:tcBorders>
              <w:top w:val="single" w:sz="4" w:space="0" w:color="000000"/>
              <w:left w:val="single" w:sz="4" w:space="0" w:color="000000"/>
              <w:bottom w:val="single" w:sz="4" w:space="0" w:color="000000"/>
              <w:right w:val="single" w:sz="4" w:space="0" w:color="000000"/>
            </w:tcBorders>
          </w:tcPr>
          <w:p w14:paraId="66435F2A" w14:textId="77777777" w:rsidR="000018D7" w:rsidRDefault="000018D7" w:rsidP="00682FA7">
            <w:pPr>
              <w:widowControl w:val="0"/>
              <w:spacing w:after="0" w:line="240" w:lineRule="auto"/>
              <w:jc w:val="both"/>
              <w:rPr>
                <w:rFonts w:ascii="Times New Roman" w:hAnsi="Times New Roman"/>
                <w:color w:val="000000"/>
              </w:rPr>
            </w:pPr>
            <w:r>
              <w:rPr>
                <w:rFonts w:ascii="Times New Roman" w:hAnsi="Times New Roman"/>
                <w:color w:val="000000"/>
              </w:rPr>
              <w:t>6</w:t>
            </w:r>
          </w:p>
        </w:tc>
        <w:tc>
          <w:tcPr>
            <w:tcW w:w="1956" w:type="dxa"/>
            <w:tcBorders>
              <w:top w:val="single" w:sz="4" w:space="0" w:color="000000"/>
              <w:left w:val="single" w:sz="4" w:space="0" w:color="000000"/>
              <w:bottom w:val="single" w:sz="4" w:space="0" w:color="000000"/>
              <w:right w:val="single" w:sz="4" w:space="0" w:color="000000"/>
            </w:tcBorders>
          </w:tcPr>
          <w:p w14:paraId="41A6C099"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Keine Mitarbeit, unkonzentriert und abgelenkt </w:t>
            </w:r>
          </w:p>
        </w:tc>
        <w:tc>
          <w:tcPr>
            <w:tcW w:w="4818" w:type="dxa"/>
            <w:tcBorders>
              <w:top w:val="single" w:sz="4" w:space="0" w:color="000000"/>
              <w:left w:val="single" w:sz="4" w:space="0" w:color="000000"/>
              <w:bottom w:val="single" w:sz="4" w:space="0" w:color="000000"/>
              <w:right w:val="single" w:sz="4" w:space="0" w:color="000000"/>
            </w:tcBorders>
          </w:tcPr>
          <w:p w14:paraId="35378E77"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keine freiwillige Mitarbeit im Unterricht; Äußerungen nach Aufforderung sind falsch</w:t>
            </w:r>
          </w:p>
        </w:tc>
        <w:tc>
          <w:tcPr>
            <w:tcW w:w="2845" w:type="dxa"/>
            <w:tcBorders>
              <w:top w:val="single" w:sz="4" w:space="0" w:color="000000"/>
              <w:left w:val="single" w:sz="4" w:space="0" w:color="000000"/>
              <w:bottom w:val="single" w:sz="4" w:space="0" w:color="000000"/>
              <w:right w:val="single" w:sz="4" w:space="0" w:color="000000"/>
            </w:tcBorders>
          </w:tcPr>
          <w:p w14:paraId="2F613FC0"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rPr>
              <w:t>Die Leistung entspricht nicht den Anforderungen, Grundkenntnisse sind so lückenhaft, dass die Mängel in absehbarer Zeit nicht behebbar sind.</w:t>
            </w:r>
          </w:p>
        </w:tc>
      </w:tr>
    </w:tbl>
    <w:p w14:paraId="2618B3C5" w14:textId="77777777" w:rsidR="000018D7" w:rsidRDefault="000018D7" w:rsidP="000018D7">
      <w:pPr>
        <w:widowControl w:val="0"/>
        <w:spacing w:before="9" w:after="0" w:line="240" w:lineRule="auto"/>
        <w:rPr>
          <w:rFonts w:ascii="Times New Roman" w:eastAsia="Times New Roman" w:hAnsi="Times New Roman"/>
          <w:color w:val="000000"/>
          <w:lang w:eastAsia="de-DE"/>
        </w:rPr>
      </w:pPr>
    </w:p>
    <w:p w14:paraId="1CB5668F" w14:textId="77777777" w:rsidR="000018D7" w:rsidRDefault="000018D7" w:rsidP="000018D7">
      <w:pPr>
        <w:widowControl w:val="0"/>
        <w:spacing w:after="0" w:line="240" w:lineRule="auto"/>
        <w:ind w:left="720"/>
        <w:jc w:val="both"/>
        <w:rPr>
          <w:rFonts w:eastAsia="Times New Roman"/>
          <w:b/>
          <w:bCs/>
          <w:color w:val="000000"/>
          <w:lang w:eastAsia="de-DE"/>
        </w:rPr>
      </w:pPr>
    </w:p>
    <w:p w14:paraId="762C3531" w14:textId="77777777" w:rsidR="000018D7" w:rsidRDefault="000018D7" w:rsidP="000018D7">
      <w:pPr>
        <w:widowControl w:val="0"/>
        <w:spacing w:after="0" w:line="240" w:lineRule="auto"/>
        <w:ind w:left="720"/>
        <w:rPr>
          <w:rFonts w:ascii="Times New Roman" w:hAnsi="Times New Roman"/>
          <w:sz w:val="32"/>
          <w:szCs w:val="32"/>
        </w:rPr>
      </w:pPr>
      <w:r>
        <w:rPr>
          <w:rFonts w:ascii="Times New Roman" w:eastAsia="Times New Roman" w:hAnsi="Times New Roman"/>
          <w:b/>
          <w:bCs/>
          <w:color w:val="000000"/>
          <w:sz w:val="32"/>
          <w:szCs w:val="32"/>
          <w:lang w:eastAsia="de-DE"/>
        </w:rPr>
        <w:t>3.</w:t>
      </w:r>
      <w:r>
        <w:rPr>
          <w:rFonts w:ascii="Times New Roman" w:hAnsi="Times New Roman"/>
          <w:b/>
          <w:bCs/>
          <w:color w:val="000000"/>
          <w:sz w:val="32"/>
          <w:szCs w:val="32"/>
        </w:rPr>
        <w:t xml:space="preserve"> Schülerinnen</w:t>
      </w:r>
      <w:r>
        <w:rPr>
          <w:rFonts w:ascii="Times New Roman" w:hAnsi="Times New Roman"/>
          <w:b/>
          <w:bCs/>
          <w:color w:val="000000"/>
          <w:spacing w:val="-3"/>
          <w:sz w:val="32"/>
          <w:szCs w:val="32"/>
        </w:rPr>
        <w:t xml:space="preserve"> </w:t>
      </w:r>
      <w:r>
        <w:rPr>
          <w:rFonts w:ascii="Times New Roman" w:hAnsi="Times New Roman"/>
          <w:b/>
          <w:bCs/>
          <w:color w:val="000000"/>
          <w:sz w:val="32"/>
          <w:szCs w:val="32"/>
        </w:rPr>
        <w:t>und</w:t>
      </w:r>
      <w:r>
        <w:rPr>
          <w:rFonts w:ascii="Times New Roman" w:hAnsi="Times New Roman"/>
          <w:b/>
          <w:bCs/>
          <w:color w:val="000000"/>
          <w:spacing w:val="-2"/>
          <w:sz w:val="32"/>
          <w:szCs w:val="32"/>
        </w:rPr>
        <w:t xml:space="preserve"> </w:t>
      </w:r>
      <w:r>
        <w:rPr>
          <w:rFonts w:ascii="Times New Roman" w:hAnsi="Times New Roman"/>
          <w:b/>
          <w:bCs/>
          <w:color w:val="000000"/>
          <w:sz w:val="32"/>
          <w:szCs w:val="32"/>
        </w:rPr>
        <w:t>Schüler</w:t>
      </w:r>
      <w:r>
        <w:rPr>
          <w:rFonts w:ascii="Times New Roman" w:hAnsi="Times New Roman"/>
          <w:b/>
          <w:bCs/>
          <w:color w:val="000000"/>
          <w:spacing w:val="-4"/>
          <w:sz w:val="32"/>
          <w:szCs w:val="32"/>
        </w:rPr>
        <w:t xml:space="preserve"> </w:t>
      </w:r>
      <w:r>
        <w:rPr>
          <w:rFonts w:ascii="Times New Roman" w:hAnsi="Times New Roman"/>
          <w:b/>
          <w:bCs/>
          <w:color w:val="000000"/>
          <w:sz w:val="32"/>
          <w:szCs w:val="32"/>
        </w:rPr>
        <w:t>mit</w:t>
      </w:r>
      <w:r>
        <w:rPr>
          <w:rFonts w:ascii="Times New Roman" w:hAnsi="Times New Roman"/>
          <w:b/>
          <w:bCs/>
          <w:color w:val="000000"/>
          <w:spacing w:val="-5"/>
          <w:sz w:val="32"/>
          <w:szCs w:val="32"/>
        </w:rPr>
        <w:t xml:space="preserve"> besonderem</w:t>
      </w:r>
    </w:p>
    <w:p w14:paraId="19019050" w14:textId="77777777" w:rsidR="000018D7" w:rsidRDefault="000018D7" w:rsidP="000018D7">
      <w:pPr>
        <w:widowControl w:val="0"/>
        <w:spacing w:after="0" w:line="240" w:lineRule="auto"/>
        <w:ind w:left="720"/>
        <w:rPr>
          <w:rFonts w:ascii="Times New Roman" w:hAnsi="Times New Roman"/>
          <w:sz w:val="32"/>
          <w:szCs w:val="32"/>
        </w:rPr>
      </w:pPr>
      <w:r>
        <w:rPr>
          <w:rFonts w:ascii="Times New Roman" w:hAnsi="Times New Roman"/>
          <w:b/>
          <w:bCs/>
          <w:color w:val="000000"/>
          <w:spacing w:val="-5"/>
          <w:sz w:val="32"/>
          <w:szCs w:val="32"/>
        </w:rPr>
        <w:t xml:space="preserve">    Unterstützungsbedarf </w:t>
      </w:r>
    </w:p>
    <w:p w14:paraId="6C0A1C1C" w14:textId="77777777" w:rsidR="000018D7" w:rsidRDefault="000018D7" w:rsidP="000018D7">
      <w:pPr>
        <w:widowControl w:val="0"/>
        <w:spacing w:after="0" w:line="240" w:lineRule="auto"/>
        <w:ind w:left="720"/>
        <w:rPr>
          <w:rFonts w:ascii="Times New Roman" w:hAnsi="Times New Roman"/>
          <w:sz w:val="32"/>
          <w:szCs w:val="32"/>
        </w:rPr>
      </w:pPr>
    </w:p>
    <w:p w14:paraId="5AE55036" w14:textId="77777777" w:rsidR="000018D7" w:rsidRDefault="000018D7" w:rsidP="000018D7">
      <w:pPr>
        <w:widowControl w:val="0"/>
        <w:spacing w:after="0" w:line="240" w:lineRule="auto"/>
        <w:rPr>
          <w:rFonts w:ascii="Times New Roman" w:hAnsi="Times New Roman"/>
          <w:sz w:val="32"/>
          <w:szCs w:val="32"/>
        </w:rPr>
      </w:pPr>
      <w:r>
        <w:rPr>
          <w:rFonts w:ascii="Times New Roman" w:hAnsi="Times New Roman"/>
          <w:b/>
          <w:bCs/>
          <w:color w:val="000000"/>
          <w:spacing w:val="-5"/>
          <w:sz w:val="32"/>
          <w:szCs w:val="32"/>
        </w:rPr>
        <w:t>3.1</w:t>
      </w:r>
      <w:r>
        <w:rPr>
          <w:rFonts w:ascii="Times New Roman" w:hAnsi="Times New Roman"/>
          <w:b/>
          <w:bCs/>
          <w:color w:val="000000"/>
          <w:sz w:val="28"/>
          <w:szCs w:val="28"/>
        </w:rPr>
        <w:t xml:space="preserve">  Schülerinnen</w:t>
      </w:r>
      <w:r>
        <w:rPr>
          <w:rFonts w:ascii="Times New Roman" w:hAnsi="Times New Roman"/>
          <w:b/>
          <w:bCs/>
          <w:color w:val="000000"/>
          <w:spacing w:val="-3"/>
          <w:sz w:val="28"/>
          <w:szCs w:val="28"/>
        </w:rPr>
        <w:t xml:space="preserve"> </w:t>
      </w:r>
      <w:r>
        <w:rPr>
          <w:rFonts w:ascii="Times New Roman" w:hAnsi="Times New Roman"/>
          <w:b/>
          <w:bCs/>
          <w:color w:val="000000"/>
          <w:sz w:val="28"/>
          <w:szCs w:val="28"/>
        </w:rPr>
        <w:t>und</w:t>
      </w:r>
      <w:r>
        <w:rPr>
          <w:rFonts w:ascii="Times New Roman" w:hAnsi="Times New Roman"/>
          <w:b/>
          <w:bCs/>
          <w:color w:val="000000"/>
          <w:spacing w:val="-2"/>
          <w:sz w:val="28"/>
          <w:szCs w:val="28"/>
        </w:rPr>
        <w:t xml:space="preserve"> </w:t>
      </w:r>
      <w:r>
        <w:rPr>
          <w:rFonts w:ascii="Times New Roman" w:hAnsi="Times New Roman"/>
          <w:b/>
          <w:bCs/>
          <w:color w:val="000000"/>
          <w:sz w:val="28"/>
          <w:szCs w:val="28"/>
        </w:rPr>
        <w:t xml:space="preserve">Schüler mit Teilleistungsstörungen und/oder </w:t>
      </w:r>
    </w:p>
    <w:p w14:paraId="2A431324" w14:textId="77777777" w:rsidR="000018D7" w:rsidRDefault="000018D7" w:rsidP="000018D7">
      <w:pPr>
        <w:widowControl w:val="0"/>
        <w:spacing w:after="0" w:line="240" w:lineRule="auto"/>
        <w:ind w:left="720"/>
        <w:rPr>
          <w:rFonts w:ascii="Times New Roman" w:hAnsi="Times New Roman"/>
          <w:b/>
          <w:bCs/>
          <w:color w:val="000000"/>
          <w:sz w:val="28"/>
          <w:szCs w:val="28"/>
        </w:rPr>
      </w:pPr>
      <w:r>
        <w:rPr>
          <w:rFonts w:ascii="Times New Roman" w:hAnsi="Times New Roman"/>
          <w:b/>
          <w:bCs/>
          <w:color w:val="000000"/>
          <w:sz w:val="28"/>
          <w:szCs w:val="28"/>
        </w:rPr>
        <w:t xml:space="preserve">  chronischen Krankheiten </w:t>
      </w:r>
    </w:p>
    <w:p w14:paraId="6A4218A7" w14:textId="77777777" w:rsidR="000018D7" w:rsidRDefault="000018D7" w:rsidP="000018D7">
      <w:pPr>
        <w:widowControl w:val="0"/>
        <w:spacing w:after="0" w:line="240" w:lineRule="auto"/>
        <w:jc w:val="both"/>
        <w:rPr>
          <w:rFonts w:ascii="Times New Roman" w:hAnsi="Times New Roman"/>
          <w:b/>
          <w:bCs/>
          <w:i/>
          <w:iCs/>
          <w:color w:val="000000"/>
        </w:rPr>
      </w:pPr>
    </w:p>
    <w:p w14:paraId="04B8B0F0" w14:textId="77777777" w:rsidR="000018D7" w:rsidRDefault="000018D7" w:rsidP="000018D7">
      <w:pPr>
        <w:widowControl w:val="0"/>
        <w:spacing w:after="0" w:line="240" w:lineRule="auto"/>
        <w:jc w:val="both"/>
        <w:rPr>
          <w:rFonts w:ascii="Times New Roman" w:hAnsi="Times New Roman"/>
        </w:rPr>
      </w:pPr>
      <w:r>
        <w:rPr>
          <w:rFonts w:ascii="Times New Roman" w:hAnsi="Times New Roman"/>
          <w:color w:val="000000"/>
        </w:rPr>
        <w:lastRenderedPageBreak/>
        <w:t>Diese Schülerinnen und Schüler erhalten unterstützende Maßnahmen, die zu Beginn des Schuljahres in der Klassenkonferenz beschlossen werden. Dazu gehören:</w:t>
      </w:r>
    </w:p>
    <w:p w14:paraId="3C689ABD" w14:textId="77777777" w:rsidR="000018D7" w:rsidRDefault="000018D7" w:rsidP="000018D7">
      <w:pPr>
        <w:widowControl w:val="0"/>
        <w:spacing w:after="0" w:line="240" w:lineRule="auto"/>
        <w:jc w:val="both"/>
        <w:rPr>
          <w:rFonts w:ascii="Times New Roman" w:hAnsi="Times New Roman"/>
          <w:color w:val="000000"/>
        </w:rPr>
      </w:pPr>
    </w:p>
    <w:p w14:paraId="14051D4E" w14:textId="77777777" w:rsidR="000018D7" w:rsidRDefault="000018D7" w:rsidP="000018D7">
      <w:pPr>
        <w:widowControl w:val="0"/>
        <w:spacing w:after="0" w:line="240" w:lineRule="auto"/>
        <w:jc w:val="both"/>
        <w:rPr>
          <w:rFonts w:ascii="Times New Roman" w:hAnsi="Times New Roman"/>
          <w:color w:val="000000"/>
          <w:u w:val="single"/>
        </w:rPr>
      </w:pPr>
      <w:r>
        <w:rPr>
          <w:rFonts w:ascii="Times New Roman" w:hAnsi="Times New Roman"/>
          <w:color w:val="000000"/>
          <w:u w:val="single"/>
        </w:rPr>
        <w:t>Bei besonderen Schwierigkeiten im Lesen und Schreiben:</w:t>
      </w:r>
    </w:p>
    <w:p w14:paraId="2341E83E" w14:textId="77777777" w:rsidR="000018D7" w:rsidRDefault="000018D7" w:rsidP="000018D7">
      <w:pPr>
        <w:widowControl w:val="0"/>
        <w:spacing w:after="0" w:line="240" w:lineRule="auto"/>
        <w:jc w:val="both"/>
        <w:rPr>
          <w:rFonts w:ascii="Times New Roman" w:hAnsi="Times New Roman"/>
          <w:i/>
          <w:iCs/>
          <w:color w:val="000000"/>
        </w:rPr>
      </w:pPr>
      <w:r>
        <w:rPr>
          <w:rFonts w:ascii="Times New Roman" w:hAnsi="Times New Roman"/>
          <w:i/>
          <w:iCs/>
          <w:color w:val="000000"/>
        </w:rPr>
        <w:t>Die Gewährung von Nachteilsausgleichen.</w:t>
      </w:r>
    </w:p>
    <w:p w14:paraId="32776120" w14:textId="77777777" w:rsidR="000018D7" w:rsidRDefault="000018D7" w:rsidP="000018D7">
      <w:pPr>
        <w:widowControl w:val="0"/>
        <w:numPr>
          <w:ilvl w:val="0"/>
          <w:numId w:val="13"/>
        </w:numPr>
        <w:suppressAutoHyphens/>
        <w:spacing w:after="0" w:line="240" w:lineRule="auto"/>
        <w:jc w:val="both"/>
        <w:rPr>
          <w:rFonts w:ascii="Times New Roman" w:hAnsi="Times New Roman" w:cs="Arial"/>
          <w:color w:val="000000"/>
        </w:rPr>
      </w:pPr>
      <w:r>
        <w:rPr>
          <w:rFonts w:ascii="Times New Roman" w:hAnsi="Times New Roman" w:cs="Arial"/>
          <w:color w:val="000000"/>
        </w:rPr>
        <w:t>die Ausweitung der Arbeitszeit bei zu erbringenden schriftlichen Leistungen</w:t>
      </w:r>
    </w:p>
    <w:p w14:paraId="28D5D0DC" w14:textId="77777777" w:rsidR="000018D7" w:rsidRDefault="000018D7" w:rsidP="000018D7">
      <w:pPr>
        <w:widowControl w:val="0"/>
        <w:numPr>
          <w:ilvl w:val="0"/>
          <w:numId w:val="13"/>
        </w:numPr>
        <w:suppressAutoHyphens/>
        <w:spacing w:after="0" w:line="240" w:lineRule="auto"/>
        <w:jc w:val="both"/>
        <w:rPr>
          <w:rFonts w:ascii="Times New Roman" w:hAnsi="Times New Roman" w:cs="Arial"/>
          <w:color w:val="000000"/>
        </w:rPr>
      </w:pPr>
      <w:r>
        <w:rPr>
          <w:rFonts w:ascii="Times New Roman" w:hAnsi="Times New Roman" w:cs="Arial"/>
          <w:color w:val="000000"/>
        </w:rPr>
        <w:t>die Bereitstellung von technischen und didaktischen Hilfsmitteln</w:t>
      </w:r>
    </w:p>
    <w:p w14:paraId="2DBA3F4C" w14:textId="77777777" w:rsidR="000018D7" w:rsidRDefault="000018D7" w:rsidP="000018D7">
      <w:pPr>
        <w:widowControl w:val="0"/>
        <w:numPr>
          <w:ilvl w:val="0"/>
          <w:numId w:val="13"/>
        </w:numPr>
        <w:suppressAutoHyphens/>
        <w:spacing w:after="0" w:line="240" w:lineRule="auto"/>
        <w:jc w:val="both"/>
        <w:rPr>
          <w:rFonts w:ascii="Times New Roman" w:hAnsi="Times New Roman" w:cs="Arial"/>
          <w:color w:val="000000"/>
        </w:rPr>
      </w:pPr>
      <w:r>
        <w:rPr>
          <w:rFonts w:ascii="Times New Roman" w:hAnsi="Times New Roman" w:cs="Arial"/>
          <w:color w:val="000000"/>
        </w:rPr>
        <w:t>Nutzung methodisch-didaktischer Hilfen (z. B. Lesepfeil, größere Schrift, …)</w:t>
      </w:r>
    </w:p>
    <w:p w14:paraId="5D1B0300" w14:textId="77777777" w:rsidR="000018D7" w:rsidRDefault="000018D7" w:rsidP="000018D7">
      <w:pPr>
        <w:widowControl w:val="0"/>
        <w:spacing w:after="0" w:line="240" w:lineRule="auto"/>
        <w:jc w:val="both"/>
        <w:rPr>
          <w:rFonts w:ascii="Times New Roman" w:hAnsi="Times New Roman" w:cs="Arial"/>
          <w:color w:val="000000"/>
        </w:rPr>
      </w:pPr>
    </w:p>
    <w:p w14:paraId="704F0046" w14:textId="77777777" w:rsidR="000018D7" w:rsidRDefault="000018D7" w:rsidP="000018D7">
      <w:pPr>
        <w:widowControl w:val="0"/>
        <w:spacing w:after="0" w:line="240" w:lineRule="auto"/>
        <w:jc w:val="both"/>
        <w:rPr>
          <w:rFonts w:ascii="Times New Roman" w:hAnsi="Times New Roman"/>
        </w:rPr>
      </w:pPr>
      <w:r>
        <w:rPr>
          <w:rFonts w:ascii="Times New Roman" w:hAnsi="Times New Roman"/>
          <w:i/>
          <w:iCs/>
          <w:color w:val="000000"/>
        </w:rPr>
        <w:t xml:space="preserve">Abweichungen von den allgemeinen Maßstäben der Leistungsbewertung. </w:t>
      </w:r>
    </w:p>
    <w:p w14:paraId="21CA5F23" w14:textId="77777777" w:rsidR="000018D7" w:rsidRDefault="000018D7" w:rsidP="000018D7">
      <w:pPr>
        <w:widowControl w:val="0"/>
        <w:numPr>
          <w:ilvl w:val="0"/>
          <w:numId w:val="14"/>
        </w:numPr>
        <w:suppressAutoHyphens/>
        <w:spacing w:after="0" w:line="240" w:lineRule="auto"/>
        <w:jc w:val="both"/>
        <w:rPr>
          <w:rFonts w:ascii="Times New Roman" w:hAnsi="Times New Roman" w:cs="Arial"/>
          <w:color w:val="000000"/>
        </w:rPr>
      </w:pPr>
      <w:r>
        <w:rPr>
          <w:rFonts w:ascii="Times New Roman" w:hAnsi="Times New Roman" w:cs="Arial"/>
          <w:color w:val="000000"/>
        </w:rPr>
        <w:t>schriftliche Informationen zur Lernentwicklung im Fach Deutsch</w:t>
      </w:r>
    </w:p>
    <w:p w14:paraId="6BB09628" w14:textId="77777777" w:rsidR="000018D7" w:rsidRDefault="000018D7" w:rsidP="000018D7">
      <w:pPr>
        <w:widowControl w:val="0"/>
        <w:numPr>
          <w:ilvl w:val="0"/>
          <w:numId w:val="14"/>
        </w:numPr>
        <w:suppressAutoHyphens/>
        <w:spacing w:after="0" w:line="240" w:lineRule="auto"/>
        <w:jc w:val="both"/>
        <w:rPr>
          <w:rFonts w:ascii="Times New Roman" w:hAnsi="Times New Roman" w:cs="Arial"/>
          <w:color w:val="000000"/>
        </w:rPr>
      </w:pPr>
      <w:r>
        <w:rPr>
          <w:rFonts w:ascii="Times New Roman" w:hAnsi="Times New Roman" w:cs="Arial"/>
          <w:color w:val="000000"/>
        </w:rPr>
        <w:t xml:space="preserve">den Verzicht auf eine Bewertung der Lese- und/oder Rechtschreibleistung*, nicht nur im Fach Deutsch </w:t>
      </w:r>
    </w:p>
    <w:p w14:paraId="707D7191" w14:textId="77777777" w:rsidR="000018D7" w:rsidRDefault="000018D7" w:rsidP="000018D7">
      <w:pPr>
        <w:widowControl w:val="0"/>
        <w:numPr>
          <w:ilvl w:val="0"/>
          <w:numId w:val="14"/>
        </w:numPr>
        <w:suppressAutoHyphens/>
        <w:spacing w:after="0" w:line="240" w:lineRule="auto"/>
        <w:jc w:val="both"/>
        <w:rPr>
          <w:rFonts w:ascii="Times New Roman" w:hAnsi="Times New Roman" w:cs="Arial"/>
          <w:color w:val="000000"/>
        </w:rPr>
      </w:pPr>
      <w:r>
        <w:rPr>
          <w:rFonts w:ascii="Times New Roman" w:hAnsi="Times New Roman" w:cs="Arial"/>
          <w:color w:val="000000"/>
        </w:rPr>
        <w:t>die stärkere Gewichtung mündlicher Leistungen</w:t>
      </w:r>
    </w:p>
    <w:p w14:paraId="177ABD64" w14:textId="77777777" w:rsidR="000018D7" w:rsidRDefault="000018D7" w:rsidP="000018D7">
      <w:pPr>
        <w:widowControl w:val="0"/>
        <w:spacing w:after="0" w:line="240" w:lineRule="auto"/>
        <w:jc w:val="both"/>
        <w:rPr>
          <w:rFonts w:ascii="Times New Roman" w:hAnsi="Times New Roman"/>
          <w:color w:val="000000"/>
          <w:u w:val="single"/>
        </w:rPr>
      </w:pPr>
    </w:p>
    <w:p w14:paraId="5AC06697" w14:textId="77777777" w:rsidR="000018D7" w:rsidRDefault="000018D7" w:rsidP="000018D7">
      <w:pPr>
        <w:widowControl w:val="0"/>
        <w:spacing w:after="0" w:line="240" w:lineRule="auto"/>
        <w:jc w:val="both"/>
        <w:rPr>
          <w:rFonts w:ascii="Times New Roman" w:hAnsi="Times New Roman"/>
          <w:color w:val="000000"/>
          <w:u w:val="single"/>
        </w:rPr>
      </w:pPr>
      <w:r>
        <w:rPr>
          <w:rFonts w:ascii="Times New Roman" w:hAnsi="Times New Roman"/>
          <w:color w:val="000000"/>
          <w:u w:val="single"/>
        </w:rPr>
        <w:t>Bei Rechenschwierigkeiten:</w:t>
      </w:r>
    </w:p>
    <w:p w14:paraId="222C90B7" w14:textId="77777777" w:rsidR="000018D7" w:rsidRDefault="000018D7" w:rsidP="000018D7">
      <w:pPr>
        <w:widowControl w:val="0"/>
        <w:spacing w:after="0" w:line="240" w:lineRule="auto"/>
        <w:jc w:val="both"/>
        <w:rPr>
          <w:rFonts w:ascii="Times New Roman" w:hAnsi="Times New Roman"/>
          <w:i/>
          <w:iCs/>
          <w:color w:val="000000"/>
        </w:rPr>
      </w:pPr>
      <w:r>
        <w:rPr>
          <w:rFonts w:ascii="Times New Roman" w:hAnsi="Times New Roman"/>
          <w:i/>
          <w:iCs/>
          <w:color w:val="000000"/>
        </w:rPr>
        <w:t>Die Gewährung von Nachteilsausgleichen.</w:t>
      </w:r>
    </w:p>
    <w:p w14:paraId="22B87880" w14:textId="77777777" w:rsidR="000018D7" w:rsidRDefault="000018D7" w:rsidP="000018D7">
      <w:pPr>
        <w:widowControl w:val="0"/>
        <w:numPr>
          <w:ilvl w:val="0"/>
          <w:numId w:val="15"/>
        </w:numPr>
        <w:suppressAutoHyphens/>
        <w:spacing w:after="0" w:line="240" w:lineRule="auto"/>
        <w:jc w:val="both"/>
        <w:rPr>
          <w:rFonts w:ascii="Times New Roman" w:hAnsi="Times New Roman" w:cs="Arial"/>
          <w:color w:val="000000"/>
        </w:rPr>
      </w:pPr>
      <w:r>
        <w:rPr>
          <w:rFonts w:ascii="Times New Roman" w:hAnsi="Times New Roman" w:cs="Arial"/>
          <w:color w:val="000000"/>
        </w:rPr>
        <w:t>die Verlängerung der Arbeitszeit bei zu erbringenden schriftlichen Leistungen</w:t>
      </w:r>
    </w:p>
    <w:p w14:paraId="19F38CEF" w14:textId="77777777" w:rsidR="000018D7" w:rsidRDefault="000018D7" w:rsidP="000018D7">
      <w:pPr>
        <w:widowControl w:val="0"/>
        <w:numPr>
          <w:ilvl w:val="0"/>
          <w:numId w:val="15"/>
        </w:numPr>
        <w:suppressAutoHyphens/>
        <w:spacing w:after="0" w:line="240" w:lineRule="auto"/>
        <w:jc w:val="both"/>
        <w:rPr>
          <w:rFonts w:ascii="Times New Roman" w:hAnsi="Times New Roman" w:cs="Arial"/>
          <w:color w:val="000000"/>
        </w:rPr>
      </w:pPr>
      <w:r>
        <w:rPr>
          <w:rFonts w:ascii="Times New Roman" w:hAnsi="Times New Roman" w:cs="Arial"/>
          <w:color w:val="000000"/>
        </w:rPr>
        <w:t xml:space="preserve">das Zulassen von Platz für Nebenrechnungen </w:t>
      </w:r>
    </w:p>
    <w:p w14:paraId="2F727CC6" w14:textId="77777777" w:rsidR="000018D7" w:rsidRDefault="000018D7" w:rsidP="000018D7">
      <w:pPr>
        <w:widowControl w:val="0"/>
        <w:numPr>
          <w:ilvl w:val="0"/>
          <w:numId w:val="15"/>
        </w:numPr>
        <w:suppressAutoHyphens/>
        <w:spacing w:after="0" w:line="240" w:lineRule="auto"/>
        <w:jc w:val="both"/>
        <w:rPr>
          <w:rFonts w:ascii="Times New Roman" w:hAnsi="Times New Roman" w:cs="Arial"/>
          <w:color w:val="000000"/>
        </w:rPr>
      </w:pPr>
      <w:r>
        <w:rPr>
          <w:rFonts w:ascii="Times New Roman" w:hAnsi="Times New Roman" w:cs="Arial"/>
          <w:color w:val="000000"/>
        </w:rPr>
        <w:t>den Einsatz besonderer didaktisch-methodischer Hilfsmittel (Malfolgentabelle, Taschenrechner…)</w:t>
      </w:r>
    </w:p>
    <w:p w14:paraId="56298A80" w14:textId="77777777" w:rsidR="000018D7" w:rsidRDefault="000018D7" w:rsidP="000018D7">
      <w:pPr>
        <w:widowControl w:val="0"/>
        <w:spacing w:after="0" w:line="240" w:lineRule="auto"/>
        <w:jc w:val="both"/>
        <w:rPr>
          <w:rFonts w:ascii="Times New Roman" w:hAnsi="Times New Roman"/>
          <w:color w:val="000000"/>
        </w:rPr>
      </w:pPr>
    </w:p>
    <w:p w14:paraId="12B330C9" w14:textId="77777777" w:rsidR="000018D7" w:rsidRDefault="000018D7" w:rsidP="000018D7">
      <w:pPr>
        <w:widowControl w:val="0"/>
        <w:spacing w:after="0" w:line="240" w:lineRule="auto"/>
        <w:jc w:val="both"/>
        <w:rPr>
          <w:rFonts w:ascii="Times New Roman" w:hAnsi="Times New Roman"/>
        </w:rPr>
      </w:pPr>
      <w:r>
        <w:rPr>
          <w:rFonts w:ascii="Times New Roman" w:hAnsi="Times New Roman"/>
          <w:i/>
          <w:iCs/>
          <w:color w:val="000000"/>
        </w:rPr>
        <w:t xml:space="preserve">Abweichungen von den allgemeinen Maßstäben der Leistungsbewertung. </w:t>
      </w:r>
    </w:p>
    <w:p w14:paraId="7F635227" w14:textId="77777777" w:rsidR="000018D7" w:rsidRDefault="000018D7" w:rsidP="000018D7">
      <w:pPr>
        <w:widowControl w:val="0"/>
        <w:numPr>
          <w:ilvl w:val="0"/>
          <w:numId w:val="16"/>
        </w:numPr>
        <w:suppressAutoHyphens/>
        <w:spacing w:after="0" w:line="240" w:lineRule="auto"/>
        <w:jc w:val="both"/>
        <w:rPr>
          <w:rFonts w:ascii="Times New Roman" w:hAnsi="Times New Roman"/>
          <w:color w:val="000000"/>
        </w:rPr>
      </w:pPr>
      <w:r>
        <w:rPr>
          <w:rFonts w:ascii="Times New Roman" w:hAnsi="Times New Roman"/>
          <w:color w:val="000000"/>
        </w:rPr>
        <w:t>schriftliche Information zur Lernentwicklung bis einschließlich Jahrgangsstufe 4</w:t>
      </w:r>
    </w:p>
    <w:p w14:paraId="205398C8" w14:textId="77777777" w:rsidR="000018D7" w:rsidRDefault="000018D7" w:rsidP="000018D7">
      <w:pPr>
        <w:widowControl w:val="0"/>
        <w:spacing w:after="0" w:line="240" w:lineRule="auto"/>
        <w:jc w:val="both"/>
        <w:rPr>
          <w:rFonts w:ascii="Times New Roman" w:hAnsi="Times New Roman"/>
          <w:color w:val="000000"/>
        </w:rPr>
      </w:pPr>
    </w:p>
    <w:p w14:paraId="4218F8D0" w14:textId="77777777" w:rsidR="000018D7" w:rsidRDefault="000018D7" w:rsidP="000018D7">
      <w:pPr>
        <w:widowControl w:val="0"/>
        <w:spacing w:after="0" w:line="240" w:lineRule="auto"/>
        <w:jc w:val="both"/>
        <w:rPr>
          <w:rFonts w:ascii="Times New Roman" w:hAnsi="Times New Roman"/>
        </w:rPr>
      </w:pPr>
      <w:r>
        <w:rPr>
          <w:rFonts w:ascii="Times New Roman" w:hAnsi="Times New Roman"/>
          <w:color w:val="000000"/>
          <w:u w:val="single"/>
        </w:rPr>
        <w:t>Beim Vorliegen einer chronischen Krankheit:</w:t>
      </w:r>
      <w:r>
        <w:rPr>
          <w:rFonts w:ascii="Times New Roman" w:hAnsi="Times New Roman"/>
          <w:b/>
          <w:bCs/>
          <w:color w:val="000000"/>
          <w:u w:val="single"/>
        </w:rPr>
        <w:t xml:space="preserve"> </w:t>
      </w:r>
    </w:p>
    <w:p w14:paraId="530E1A54" w14:textId="77777777" w:rsidR="000018D7" w:rsidRDefault="000018D7" w:rsidP="000018D7">
      <w:pPr>
        <w:pStyle w:val="KeinLeerraum"/>
        <w:numPr>
          <w:ilvl w:val="0"/>
          <w:numId w:val="16"/>
        </w:numPr>
        <w:rPr>
          <w:rFonts w:ascii="Times New Roman" w:hAnsi="Times New Roman"/>
          <w:color w:val="000000"/>
          <w:sz w:val="24"/>
          <w:szCs w:val="24"/>
        </w:rPr>
      </w:pPr>
      <w:r>
        <w:rPr>
          <w:rFonts w:ascii="Times New Roman" w:hAnsi="Times New Roman"/>
          <w:color w:val="000000"/>
          <w:sz w:val="24"/>
          <w:szCs w:val="24"/>
        </w:rPr>
        <w:t>Veränderung des räumlichen und zeitlichen Rahmens</w:t>
      </w:r>
    </w:p>
    <w:p w14:paraId="5F14EF64" w14:textId="77777777" w:rsidR="000018D7" w:rsidRDefault="000018D7" w:rsidP="000018D7">
      <w:pPr>
        <w:pStyle w:val="KeinLeerraum"/>
        <w:numPr>
          <w:ilvl w:val="0"/>
          <w:numId w:val="16"/>
        </w:numPr>
        <w:rPr>
          <w:rFonts w:ascii="Times New Roman" w:hAnsi="Times New Roman"/>
          <w:color w:val="000000"/>
          <w:sz w:val="24"/>
          <w:szCs w:val="24"/>
        </w:rPr>
      </w:pPr>
      <w:r>
        <w:rPr>
          <w:rFonts w:ascii="Times New Roman" w:hAnsi="Times New Roman"/>
          <w:color w:val="000000"/>
          <w:sz w:val="24"/>
          <w:szCs w:val="24"/>
        </w:rPr>
        <w:t>Verwendung personeller und technischer Hilfsmittel</w:t>
      </w:r>
    </w:p>
    <w:p w14:paraId="4130B83A" w14:textId="77777777" w:rsidR="000018D7" w:rsidRDefault="000018D7" w:rsidP="000018D7">
      <w:pPr>
        <w:pStyle w:val="KeinLeerraum"/>
        <w:numPr>
          <w:ilvl w:val="0"/>
          <w:numId w:val="16"/>
        </w:numPr>
        <w:rPr>
          <w:rFonts w:ascii="Times New Roman" w:hAnsi="Times New Roman"/>
          <w:color w:val="000000"/>
          <w:sz w:val="24"/>
          <w:szCs w:val="24"/>
        </w:rPr>
      </w:pPr>
      <w:r>
        <w:rPr>
          <w:rFonts w:ascii="Times New Roman" w:hAnsi="Times New Roman"/>
          <w:color w:val="000000"/>
          <w:sz w:val="24"/>
          <w:szCs w:val="24"/>
        </w:rPr>
        <w:t xml:space="preserve">mündliche statt schriftliche Leistungsnachweise </w:t>
      </w:r>
    </w:p>
    <w:p w14:paraId="05186E4D" w14:textId="77777777" w:rsidR="000018D7" w:rsidRDefault="000018D7" w:rsidP="000018D7">
      <w:pPr>
        <w:pStyle w:val="KeinLeerraum"/>
        <w:numPr>
          <w:ilvl w:val="0"/>
          <w:numId w:val="16"/>
        </w:numPr>
        <w:rPr>
          <w:rFonts w:ascii="Times New Roman" w:hAnsi="Times New Roman"/>
          <w:color w:val="000000"/>
          <w:sz w:val="24"/>
          <w:szCs w:val="24"/>
        </w:rPr>
      </w:pPr>
      <w:r>
        <w:rPr>
          <w:rFonts w:ascii="Times New Roman" w:hAnsi="Times New Roman"/>
          <w:color w:val="000000"/>
          <w:sz w:val="24"/>
          <w:szCs w:val="24"/>
        </w:rPr>
        <w:t>schriftliche statt mündliche Leistungsnachweise</w:t>
      </w:r>
    </w:p>
    <w:p w14:paraId="154C42A9" w14:textId="77777777" w:rsidR="000018D7" w:rsidRDefault="000018D7" w:rsidP="000018D7">
      <w:pPr>
        <w:pStyle w:val="KeinLeerraum"/>
        <w:numPr>
          <w:ilvl w:val="0"/>
          <w:numId w:val="16"/>
        </w:numPr>
        <w:rPr>
          <w:rFonts w:ascii="Times New Roman" w:hAnsi="Times New Roman"/>
          <w:color w:val="000000"/>
          <w:sz w:val="24"/>
          <w:szCs w:val="24"/>
        </w:rPr>
      </w:pPr>
      <w:r>
        <w:rPr>
          <w:rFonts w:ascii="Times New Roman" w:hAnsi="Times New Roman"/>
          <w:color w:val="000000"/>
          <w:sz w:val="24"/>
          <w:szCs w:val="24"/>
        </w:rPr>
        <w:t>individuelle Leistungsfeststellung in der Einzelsituation</w:t>
      </w:r>
    </w:p>
    <w:p w14:paraId="29A61A33" w14:textId="77777777" w:rsidR="000018D7" w:rsidRDefault="000018D7" w:rsidP="000018D7">
      <w:pPr>
        <w:widowControl w:val="0"/>
        <w:spacing w:after="0" w:line="240" w:lineRule="auto"/>
        <w:jc w:val="both"/>
        <w:rPr>
          <w:rFonts w:ascii="Times New Roman" w:hAnsi="Times New Roman"/>
          <w:sz w:val="28"/>
          <w:szCs w:val="28"/>
        </w:rPr>
      </w:pPr>
      <w:r>
        <w:rPr>
          <w:rFonts w:ascii="Times New Roman" w:hAnsi="Times New Roman"/>
          <w:b/>
          <w:bCs/>
          <w:color w:val="000000"/>
          <w:sz w:val="28"/>
          <w:szCs w:val="28"/>
        </w:rPr>
        <w:t xml:space="preserve">3.2 </w:t>
      </w:r>
      <w:bookmarkStart w:id="0" w:name="_Hlk85558534"/>
      <w:r>
        <w:rPr>
          <w:rFonts w:ascii="Times New Roman" w:hAnsi="Times New Roman"/>
          <w:b/>
          <w:bCs/>
          <w:color w:val="000000"/>
          <w:sz w:val="28"/>
          <w:szCs w:val="28"/>
        </w:rPr>
        <w:t>Schülerinnen</w:t>
      </w:r>
      <w:r>
        <w:rPr>
          <w:rFonts w:ascii="Times New Roman" w:hAnsi="Times New Roman"/>
          <w:b/>
          <w:bCs/>
          <w:color w:val="000000"/>
          <w:spacing w:val="-3"/>
          <w:sz w:val="28"/>
          <w:szCs w:val="28"/>
        </w:rPr>
        <w:t xml:space="preserve"> </w:t>
      </w:r>
      <w:r>
        <w:rPr>
          <w:rFonts w:ascii="Times New Roman" w:hAnsi="Times New Roman"/>
          <w:b/>
          <w:bCs/>
          <w:color w:val="000000"/>
          <w:sz w:val="28"/>
          <w:szCs w:val="28"/>
        </w:rPr>
        <w:t>und</w:t>
      </w:r>
      <w:r>
        <w:rPr>
          <w:rFonts w:ascii="Times New Roman" w:hAnsi="Times New Roman"/>
          <w:b/>
          <w:bCs/>
          <w:color w:val="000000"/>
          <w:spacing w:val="-2"/>
          <w:sz w:val="28"/>
          <w:szCs w:val="28"/>
        </w:rPr>
        <w:t xml:space="preserve"> </w:t>
      </w:r>
      <w:r>
        <w:rPr>
          <w:rFonts w:ascii="Times New Roman" w:hAnsi="Times New Roman"/>
          <w:b/>
          <w:bCs/>
          <w:color w:val="000000"/>
          <w:sz w:val="28"/>
          <w:szCs w:val="28"/>
        </w:rPr>
        <w:t xml:space="preserve">Schüler </w:t>
      </w:r>
      <w:bookmarkEnd w:id="0"/>
      <w:r>
        <w:rPr>
          <w:rFonts w:ascii="Times New Roman" w:hAnsi="Times New Roman"/>
          <w:b/>
          <w:bCs/>
          <w:color w:val="000000"/>
          <w:sz w:val="28"/>
          <w:szCs w:val="28"/>
        </w:rPr>
        <w:t>mit sonderpädagogischen Förderbedarf</w:t>
      </w:r>
    </w:p>
    <w:p w14:paraId="6447D0F8" w14:textId="77777777" w:rsidR="000018D7" w:rsidRDefault="000018D7" w:rsidP="000018D7">
      <w:pPr>
        <w:widowControl w:val="0"/>
        <w:spacing w:after="0" w:line="240" w:lineRule="auto"/>
        <w:jc w:val="both"/>
        <w:rPr>
          <w:rFonts w:ascii="Times New Roman" w:hAnsi="Times New Roman"/>
          <w:b/>
          <w:bCs/>
          <w:i/>
          <w:iCs/>
          <w:color w:val="000000"/>
        </w:rPr>
      </w:pPr>
    </w:p>
    <w:p w14:paraId="3228AE02" w14:textId="77777777" w:rsidR="000018D7" w:rsidRDefault="000018D7" w:rsidP="000018D7">
      <w:pPr>
        <w:widowControl w:val="0"/>
        <w:spacing w:after="0" w:line="240" w:lineRule="auto"/>
        <w:jc w:val="both"/>
        <w:rPr>
          <w:rFonts w:ascii="Times New Roman" w:hAnsi="Times New Roman"/>
        </w:rPr>
      </w:pPr>
      <w:r>
        <w:rPr>
          <w:rFonts w:ascii="Times New Roman" w:hAnsi="Times New Roman"/>
          <w:color w:val="000000"/>
        </w:rPr>
        <w:t>Schülerinnen und Schüler mit sonderpädagogischem Förderbedarf</w:t>
      </w:r>
      <w:r>
        <w:rPr>
          <w:rFonts w:ascii="Times New Roman" w:hAnsi="Times New Roman"/>
          <w:color w:val="000000"/>
          <w:spacing w:val="-4"/>
        </w:rPr>
        <w:t xml:space="preserve"> werden nach den </w:t>
      </w:r>
      <w:r>
        <w:rPr>
          <w:rFonts w:ascii="Times New Roman" w:hAnsi="Times New Roman"/>
          <w:color w:val="000000"/>
        </w:rPr>
        <w:t>Rahmenlehrplananforderungen der allgemeinbildenden Schule unterrichtet und erhalten dementsprechend ihre Leistungsrückmeldungen. In Einzelfällen und abhängig vom Förderschwerpunkt, können Nachteilsausgleiche für diese Kinder im Förderausschuss beschlossen werden, die an unserer Schule entsprechend umgesetzt werden.</w:t>
      </w:r>
    </w:p>
    <w:p w14:paraId="5DA85C7D" w14:textId="77777777" w:rsidR="000018D7" w:rsidRDefault="000018D7" w:rsidP="000018D7">
      <w:pPr>
        <w:widowControl w:val="0"/>
        <w:spacing w:after="0" w:line="240" w:lineRule="auto"/>
        <w:jc w:val="both"/>
        <w:rPr>
          <w:rFonts w:ascii="Times New Roman" w:hAnsi="Times New Roman"/>
        </w:rPr>
      </w:pPr>
      <w:r>
        <w:rPr>
          <w:rFonts w:ascii="Times New Roman" w:hAnsi="Times New Roman"/>
          <w:color w:val="000000"/>
        </w:rPr>
        <w:t>Schülerinnen und Schüler mit dem sonderpädagogischen Förderschwerpunkt „Lernen“, werden nach den Rahmenlehrplananforderungen des Förderschwerpunkts unterrichtet und bewertet.</w:t>
      </w:r>
      <w:r>
        <w:rPr>
          <w:rFonts w:ascii="Times New Roman" w:hAnsi="Times New Roman"/>
          <w:b/>
          <w:bCs/>
          <w:color w:val="000000"/>
        </w:rPr>
        <w:t xml:space="preserve"> </w:t>
      </w:r>
    </w:p>
    <w:p w14:paraId="1EF1187B" w14:textId="77777777" w:rsidR="000018D7" w:rsidRDefault="000018D7" w:rsidP="000018D7">
      <w:pPr>
        <w:widowControl w:val="0"/>
        <w:spacing w:after="0" w:line="240" w:lineRule="auto"/>
        <w:jc w:val="both"/>
        <w:rPr>
          <w:rFonts w:ascii="Times New Roman" w:hAnsi="Times New Roman"/>
          <w:b/>
          <w:bCs/>
          <w:color w:val="000000"/>
        </w:rPr>
      </w:pPr>
    </w:p>
    <w:p w14:paraId="2244DDD5" w14:textId="77777777" w:rsidR="000018D7" w:rsidRDefault="000018D7" w:rsidP="000018D7">
      <w:pPr>
        <w:widowControl w:val="0"/>
        <w:spacing w:after="0" w:line="240" w:lineRule="auto"/>
        <w:jc w:val="both"/>
        <w:rPr>
          <w:rFonts w:ascii="Times New Roman" w:hAnsi="Times New Roman"/>
        </w:rPr>
      </w:pPr>
      <w:r>
        <w:rPr>
          <w:rFonts w:ascii="Times New Roman" w:hAnsi="Times New Roman"/>
          <w:b/>
          <w:bCs/>
          <w:color w:val="000000"/>
        </w:rPr>
        <w:t>3.3 Schülerinnen</w:t>
      </w:r>
      <w:r>
        <w:rPr>
          <w:rFonts w:ascii="Times New Roman" w:hAnsi="Times New Roman"/>
          <w:b/>
          <w:bCs/>
          <w:color w:val="000000"/>
          <w:spacing w:val="-6"/>
        </w:rPr>
        <w:t xml:space="preserve"> </w:t>
      </w:r>
      <w:r>
        <w:rPr>
          <w:rFonts w:ascii="Times New Roman" w:hAnsi="Times New Roman"/>
          <w:b/>
          <w:bCs/>
          <w:color w:val="000000"/>
        </w:rPr>
        <w:t>und</w:t>
      </w:r>
      <w:r>
        <w:rPr>
          <w:rFonts w:ascii="Times New Roman" w:hAnsi="Times New Roman"/>
          <w:b/>
          <w:bCs/>
          <w:color w:val="000000"/>
          <w:spacing w:val="-6"/>
        </w:rPr>
        <w:t xml:space="preserve"> </w:t>
      </w:r>
      <w:r>
        <w:rPr>
          <w:rFonts w:ascii="Times New Roman" w:hAnsi="Times New Roman"/>
          <w:b/>
          <w:bCs/>
          <w:color w:val="000000"/>
        </w:rPr>
        <w:t>Schüler</w:t>
      </w:r>
      <w:r>
        <w:rPr>
          <w:rFonts w:ascii="Times New Roman" w:hAnsi="Times New Roman"/>
          <w:b/>
          <w:bCs/>
          <w:color w:val="000000"/>
          <w:spacing w:val="-7"/>
        </w:rPr>
        <w:t xml:space="preserve"> </w:t>
      </w:r>
      <w:r>
        <w:rPr>
          <w:rFonts w:ascii="Times New Roman" w:hAnsi="Times New Roman"/>
          <w:b/>
          <w:bCs/>
          <w:color w:val="000000"/>
        </w:rPr>
        <w:t>mit</w:t>
      </w:r>
      <w:r>
        <w:rPr>
          <w:rFonts w:ascii="Times New Roman" w:hAnsi="Times New Roman"/>
          <w:b/>
          <w:bCs/>
          <w:color w:val="000000"/>
          <w:spacing w:val="-8"/>
        </w:rPr>
        <w:t xml:space="preserve"> </w:t>
      </w:r>
      <w:r>
        <w:rPr>
          <w:rFonts w:ascii="Times New Roman" w:hAnsi="Times New Roman"/>
          <w:b/>
          <w:bCs/>
          <w:color w:val="000000"/>
        </w:rPr>
        <w:t>nichtdeutscher</w:t>
      </w:r>
      <w:r>
        <w:rPr>
          <w:rFonts w:ascii="Times New Roman" w:hAnsi="Times New Roman"/>
          <w:b/>
          <w:bCs/>
          <w:color w:val="000000"/>
          <w:spacing w:val="-6"/>
        </w:rPr>
        <w:t xml:space="preserve"> </w:t>
      </w:r>
      <w:r>
        <w:rPr>
          <w:rFonts w:ascii="Times New Roman" w:hAnsi="Times New Roman"/>
          <w:b/>
          <w:bCs/>
          <w:color w:val="000000"/>
        </w:rPr>
        <w:t>Herkunftssprache</w:t>
      </w:r>
    </w:p>
    <w:p w14:paraId="46FF023B" w14:textId="77777777" w:rsidR="000018D7" w:rsidRDefault="000018D7" w:rsidP="000018D7">
      <w:pPr>
        <w:widowControl w:val="0"/>
        <w:spacing w:after="0" w:line="240" w:lineRule="auto"/>
        <w:jc w:val="both"/>
        <w:rPr>
          <w:rFonts w:ascii="Times New Roman" w:hAnsi="Times New Roman"/>
          <w:b/>
          <w:bCs/>
          <w:color w:val="000000"/>
        </w:rPr>
      </w:pPr>
    </w:p>
    <w:p w14:paraId="400560B5" w14:textId="77777777" w:rsidR="000018D7" w:rsidRDefault="000018D7" w:rsidP="000018D7">
      <w:pPr>
        <w:widowControl w:val="0"/>
        <w:spacing w:after="0" w:line="240" w:lineRule="auto"/>
        <w:jc w:val="both"/>
        <w:rPr>
          <w:rFonts w:ascii="Times New Roman" w:hAnsi="Times New Roman"/>
        </w:rPr>
        <w:sectPr w:rsidR="000018D7" w:rsidSect="000018D7">
          <w:pgSz w:w="11906" w:h="16838"/>
          <w:pgMar w:top="1135" w:right="1416" w:bottom="1134" w:left="1418" w:header="0" w:footer="0" w:gutter="0"/>
          <w:cols w:space="720"/>
          <w:formProt w:val="0"/>
          <w:docGrid w:linePitch="360" w:charSpace="4096"/>
        </w:sectPr>
      </w:pPr>
      <w:r>
        <w:rPr>
          <w:rFonts w:ascii="Times New Roman" w:hAnsi="Times New Roman"/>
          <w:color w:val="000000"/>
        </w:rPr>
        <w:t>Bei der Bewertung der Leistungen von Schülerinnen und Schülern ohne ausreichende</w:t>
      </w:r>
      <w:r>
        <w:rPr>
          <w:rFonts w:ascii="Times New Roman" w:hAnsi="Times New Roman"/>
          <w:color w:val="000000"/>
          <w:spacing w:val="-47"/>
        </w:rPr>
        <w:t xml:space="preserve"> </w:t>
      </w:r>
      <w:r>
        <w:rPr>
          <w:rFonts w:ascii="Times New Roman" w:hAnsi="Times New Roman"/>
          <w:color w:val="000000"/>
        </w:rPr>
        <w:t>Deutschkenntnisse</w:t>
      </w:r>
      <w:r>
        <w:rPr>
          <w:rFonts w:ascii="Times New Roman" w:hAnsi="Times New Roman"/>
          <w:color w:val="000000"/>
          <w:spacing w:val="-3"/>
        </w:rPr>
        <w:t xml:space="preserve"> </w:t>
      </w:r>
      <w:r>
        <w:rPr>
          <w:rFonts w:ascii="Times New Roman" w:hAnsi="Times New Roman"/>
          <w:color w:val="000000"/>
        </w:rPr>
        <w:t xml:space="preserve">werden die Richtlinien der Eingliederungs- und Schulpflicht-ruhensverordnung angewendet. Danach ist es möglich, in den ersten vier Schulhalbjahren und auf Beschluss der Klassenkonferenz bis zu weiteren zwei Schulhalbjahren die individuelle </w:t>
      </w:r>
      <w:r>
        <w:rPr>
          <w:rFonts w:ascii="Times New Roman" w:hAnsi="Times New Roman"/>
          <w:color w:val="000000"/>
        </w:rPr>
        <w:lastRenderedPageBreak/>
        <w:t>Lernentwicklung bei der Bewertung der Leistungen besonders zu berücksichtigen und die zu erteilenden Noten durch schriftliche Aussagen zu ersetzen. Weiterhin ist es möglich, aufgrund der sprachlichen Barriere einen Nachteilsausgleich zu beschließen.</w:t>
      </w:r>
    </w:p>
    <w:p w14:paraId="295BE057" w14:textId="77777777" w:rsidR="000018D7" w:rsidRDefault="000018D7" w:rsidP="000018D7">
      <w:pPr>
        <w:ind w:left="720"/>
        <w:rPr>
          <w:rFonts w:ascii="Times New Roman" w:hAnsi="Times New Roman"/>
          <w:b/>
          <w:bCs/>
          <w:color w:val="000000"/>
          <w:sz w:val="32"/>
          <w:szCs w:val="32"/>
        </w:rPr>
      </w:pPr>
      <w:r>
        <w:rPr>
          <w:rFonts w:ascii="Times New Roman" w:hAnsi="Times New Roman"/>
          <w:b/>
          <w:bCs/>
          <w:color w:val="000000"/>
          <w:sz w:val="32"/>
          <w:szCs w:val="32"/>
          <w:lang w:eastAsia="de-DE"/>
        </w:rPr>
        <w:lastRenderedPageBreak/>
        <w:t xml:space="preserve">4. Fachbezogene Maßstäbe der Leistungsbewertung </w:t>
      </w:r>
      <w:r>
        <w:rPr>
          <w:rFonts w:ascii="Times New Roman" w:hAnsi="Times New Roman"/>
          <w:b/>
          <w:bCs/>
          <w:color w:val="000000"/>
          <w:sz w:val="32"/>
          <w:szCs w:val="32"/>
        </w:rPr>
        <w:t>Gewichtung</w:t>
      </w:r>
    </w:p>
    <w:p w14:paraId="44BA2240" w14:textId="77777777" w:rsidR="000018D7" w:rsidRDefault="000018D7" w:rsidP="000018D7">
      <w:pPr>
        <w:rPr>
          <w:rFonts w:ascii="Times New Roman" w:hAnsi="Times New Roman"/>
          <w:color w:val="000000"/>
        </w:rPr>
      </w:pPr>
      <w:r>
        <w:rPr>
          <w:rFonts w:ascii="Times New Roman" w:hAnsi="Times New Roman"/>
          <w:color w:val="000000"/>
        </w:rPr>
        <w:t xml:space="preserve">Im schriftlichen Bereich zählen schriftliche Arbeiten-Klassenarbeiten (gemäß Nummer 8 der VV-Leistungsbewertung) und schriftliche Lernerfolgskontrollen (gemäß Nummer 9 der VV-Leistungsbewertung) </w:t>
      </w:r>
    </w:p>
    <w:tbl>
      <w:tblPr>
        <w:tblW w:w="9474" w:type="dxa"/>
        <w:tblInd w:w="-118" w:type="dxa"/>
        <w:tblLayout w:type="fixed"/>
        <w:tblLook w:val="04A0" w:firstRow="1" w:lastRow="0" w:firstColumn="1" w:lastColumn="0" w:noHBand="0" w:noVBand="1"/>
      </w:tblPr>
      <w:tblGrid>
        <w:gridCol w:w="2235"/>
        <w:gridCol w:w="2694"/>
        <w:gridCol w:w="2268"/>
        <w:gridCol w:w="2277"/>
      </w:tblGrid>
      <w:tr w:rsidR="000018D7" w14:paraId="47DA55FE"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33C0D761" w14:textId="77777777" w:rsidR="000018D7" w:rsidRDefault="000018D7" w:rsidP="00682FA7">
            <w:pPr>
              <w:widowControl w:val="0"/>
              <w:jc w:val="center"/>
              <w:rPr>
                <w:rFonts w:ascii="Times New Roman" w:hAnsi="Times New Roman"/>
                <w:color w:val="000000"/>
              </w:rPr>
            </w:pPr>
            <w:r>
              <w:rPr>
                <w:rFonts w:ascii="Times New Roman" w:hAnsi="Times New Roman"/>
                <w:color w:val="000000"/>
              </w:rPr>
              <w:t>Jgst.</w:t>
            </w:r>
          </w:p>
        </w:tc>
        <w:tc>
          <w:tcPr>
            <w:tcW w:w="2694" w:type="dxa"/>
            <w:tcBorders>
              <w:top w:val="single" w:sz="4" w:space="0" w:color="000000"/>
              <w:left w:val="single" w:sz="4" w:space="0" w:color="000000"/>
              <w:bottom w:val="single" w:sz="4" w:space="0" w:color="000000"/>
              <w:right w:val="single" w:sz="4" w:space="0" w:color="000000"/>
            </w:tcBorders>
          </w:tcPr>
          <w:p w14:paraId="08136DD2" w14:textId="77777777" w:rsidR="000018D7" w:rsidRDefault="000018D7" w:rsidP="00682FA7">
            <w:pPr>
              <w:widowControl w:val="0"/>
              <w:jc w:val="center"/>
              <w:rPr>
                <w:rFonts w:ascii="Times New Roman" w:hAnsi="Times New Roman"/>
                <w:color w:val="000000"/>
              </w:rPr>
            </w:pPr>
            <w:r>
              <w:rPr>
                <w:rFonts w:ascii="Times New Roman" w:hAnsi="Times New Roman"/>
                <w:color w:val="000000"/>
              </w:rPr>
              <w:t>Anzahl der Klassenarbeiten</w:t>
            </w:r>
          </w:p>
        </w:tc>
        <w:tc>
          <w:tcPr>
            <w:tcW w:w="2268" w:type="dxa"/>
            <w:tcBorders>
              <w:top w:val="single" w:sz="4" w:space="0" w:color="000000"/>
              <w:left w:val="single" w:sz="4" w:space="0" w:color="000000"/>
              <w:bottom w:val="single" w:sz="4" w:space="0" w:color="000000"/>
              <w:right w:val="single" w:sz="4" w:space="0" w:color="000000"/>
            </w:tcBorders>
          </w:tcPr>
          <w:p w14:paraId="6C68D300" w14:textId="77777777" w:rsidR="000018D7" w:rsidRDefault="000018D7" w:rsidP="00682FA7">
            <w:pPr>
              <w:widowControl w:val="0"/>
              <w:jc w:val="center"/>
              <w:rPr>
                <w:rFonts w:ascii="Times New Roman" w:hAnsi="Times New Roman"/>
                <w:color w:val="000000"/>
              </w:rPr>
            </w:pPr>
            <w:r>
              <w:rPr>
                <w:rFonts w:ascii="Times New Roman" w:hAnsi="Times New Roman"/>
                <w:color w:val="000000"/>
              </w:rPr>
              <w:t>mündlich</w:t>
            </w:r>
          </w:p>
        </w:tc>
        <w:tc>
          <w:tcPr>
            <w:tcW w:w="2277" w:type="dxa"/>
            <w:tcBorders>
              <w:top w:val="single" w:sz="4" w:space="0" w:color="000000"/>
              <w:left w:val="single" w:sz="4" w:space="0" w:color="000000"/>
              <w:bottom w:val="single" w:sz="4" w:space="0" w:color="000000"/>
              <w:right w:val="single" w:sz="4" w:space="0" w:color="000000"/>
            </w:tcBorders>
          </w:tcPr>
          <w:p w14:paraId="0C738C4E" w14:textId="77777777" w:rsidR="000018D7" w:rsidRDefault="000018D7" w:rsidP="00682FA7">
            <w:pPr>
              <w:widowControl w:val="0"/>
              <w:jc w:val="center"/>
              <w:rPr>
                <w:rFonts w:ascii="Times New Roman" w:hAnsi="Times New Roman"/>
                <w:color w:val="000000"/>
              </w:rPr>
            </w:pPr>
            <w:r>
              <w:rPr>
                <w:rFonts w:ascii="Times New Roman" w:hAnsi="Times New Roman"/>
                <w:color w:val="000000"/>
              </w:rPr>
              <w:t>schriftlich</w:t>
            </w:r>
          </w:p>
        </w:tc>
      </w:tr>
      <w:tr w:rsidR="000018D7" w14:paraId="3B0A7147"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1E21B9F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w:t>
            </w:r>
          </w:p>
          <w:p w14:paraId="0EE7A6D3"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Mathematik</w:t>
            </w:r>
          </w:p>
        </w:tc>
        <w:tc>
          <w:tcPr>
            <w:tcW w:w="2694" w:type="dxa"/>
            <w:tcBorders>
              <w:top w:val="single" w:sz="4" w:space="0" w:color="000000"/>
              <w:left w:val="single" w:sz="4" w:space="0" w:color="000000"/>
              <w:bottom w:val="single" w:sz="4" w:space="0" w:color="000000"/>
              <w:right w:val="single" w:sz="4" w:space="0" w:color="000000"/>
            </w:tcBorders>
          </w:tcPr>
          <w:p w14:paraId="67F7B6AE"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2</w:t>
            </w:r>
            <w:r>
              <w:rPr>
                <w:rFonts w:ascii="Times New Roman" w:hAnsi="Times New Roman"/>
                <w:color w:val="000000"/>
                <w:sz w:val="24"/>
                <w:szCs w:val="24"/>
              </w:rPr>
              <w:br/>
              <w:t>30 min</w:t>
            </w:r>
          </w:p>
        </w:tc>
        <w:tc>
          <w:tcPr>
            <w:tcW w:w="2268" w:type="dxa"/>
            <w:tcBorders>
              <w:top w:val="single" w:sz="4" w:space="0" w:color="000000"/>
              <w:left w:val="single" w:sz="4" w:space="0" w:color="000000"/>
              <w:bottom w:val="single" w:sz="4" w:space="0" w:color="000000"/>
              <w:right w:val="single" w:sz="4" w:space="0" w:color="000000"/>
            </w:tcBorders>
          </w:tcPr>
          <w:p w14:paraId="25281CBC"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80</w:t>
            </w:r>
            <w:r>
              <w:rPr>
                <w:rFonts w:ascii="Times New Roman" w:hAnsi="Times New Roman"/>
                <w:color w:val="000000"/>
              </w:rPr>
              <w:t>%</w:t>
            </w:r>
          </w:p>
        </w:tc>
        <w:tc>
          <w:tcPr>
            <w:tcW w:w="2277" w:type="dxa"/>
            <w:tcBorders>
              <w:top w:val="single" w:sz="4" w:space="0" w:color="000000"/>
              <w:left w:val="single" w:sz="4" w:space="0" w:color="000000"/>
              <w:bottom w:val="single" w:sz="4" w:space="0" w:color="000000"/>
              <w:right w:val="single" w:sz="4" w:space="0" w:color="000000"/>
            </w:tcBorders>
          </w:tcPr>
          <w:p w14:paraId="0EE324E0"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2</w:t>
            </w:r>
            <w:r>
              <w:rPr>
                <w:rFonts w:ascii="Times New Roman" w:hAnsi="Times New Roman"/>
                <w:color w:val="000000"/>
              </w:rPr>
              <w:t>0%</w:t>
            </w:r>
          </w:p>
        </w:tc>
      </w:tr>
      <w:tr w:rsidR="000018D7" w14:paraId="75B587E2"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1AA88AB6"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p w14:paraId="4EDE1A6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Mathematik</w:t>
            </w:r>
          </w:p>
        </w:tc>
        <w:tc>
          <w:tcPr>
            <w:tcW w:w="2694" w:type="dxa"/>
            <w:tcBorders>
              <w:top w:val="single" w:sz="4" w:space="0" w:color="000000"/>
              <w:left w:val="single" w:sz="4" w:space="0" w:color="000000"/>
              <w:bottom w:val="single" w:sz="4" w:space="0" w:color="000000"/>
              <w:right w:val="single" w:sz="4" w:space="0" w:color="000000"/>
            </w:tcBorders>
          </w:tcPr>
          <w:p w14:paraId="39A769F6" w14:textId="77777777" w:rsidR="000018D7" w:rsidRDefault="000018D7" w:rsidP="00682FA7">
            <w:pPr>
              <w:pStyle w:val="KeinLeerraum"/>
              <w:jc w:val="center"/>
              <w:rPr>
                <w:rFonts w:ascii="Times New Roman" w:eastAsia="Calibri" w:hAnsi="Times New Roman"/>
                <w:color w:val="000000"/>
                <w:sz w:val="24"/>
                <w:szCs w:val="24"/>
              </w:rPr>
            </w:pPr>
            <w:r>
              <w:rPr>
                <w:rFonts w:ascii="Times New Roman" w:eastAsia="Calibri" w:hAnsi="Times New Roman"/>
                <w:color w:val="000000"/>
                <w:sz w:val="24"/>
                <w:szCs w:val="24"/>
              </w:rPr>
              <w:t>2</w:t>
            </w:r>
            <w:r>
              <w:rPr>
                <w:rFonts w:ascii="Times New Roman" w:eastAsia="Calibri" w:hAnsi="Times New Roman"/>
                <w:color w:val="000000"/>
                <w:sz w:val="24"/>
                <w:szCs w:val="24"/>
              </w:rPr>
              <w:br/>
              <w:t>45 min</w:t>
            </w:r>
            <w:r>
              <w:rPr>
                <w:rFonts w:ascii="Times New Roman" w:eastAsia="Calibri" w:hAnsi="Times New Roman"/>
                <w:color w:val="000000"/>
                <w:sz w:val="24"/>
                <w:szCs w:val="24"/>
              </w:rPr>
              <w:br/>
              <w:t>inklusive OA</w:t>
            </w:r>
          </w:p>
        </w:tc>
        <w:tc>
          <w:tcPr>
            <w:tcW w:w="2268" w:type="dxa"/>
            <w:tcBorders>
              <w:top w:val="single" w:sz="4" w:space="0" w:color="000000"/>
              <w:left w:val="single" w:sz="4" w:space="0" w:color="000000"/>
              <w:bottom w:val="single" w:sz="4" w:space="0" w:color="000000"/>
              <w:right w:val="single" w:sz="4" w:space="0" w:color="000000"/>
            </w:tcBorders>
          </w:tcPr>
          <w:p w14:paraId="6698D0F7"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8</w:t>
            </w:r>
            <w:r>
              <w:rPr>
                <w:rFonts w:ascii="Times New Roman" w:hAnsi="Times New Roman"/>
                <w:color w:val="000000"/>
              </w:rPr>
              <w:t>0%</w:t>
            </w:r>
          </w:p>
        </w:tc>
        <w:tc>
          <w:tcPr>
            <w:tcW w:w="2277" w:type="dxa"/>
            <w:tcBorders>
              <w:top w:val="single" w:sz="4" w:space="0" w:color="000000"/>
              <w:left w:val="single" w:sz="4" w:space="0" w:color="000000"/>
              <w:bottom w:val="single" w:sz="4" w:space="0" w:color="000000"/>
              <w:right w:val="single" w:sz="4" w:space="0" w:color="000000"/>
            </w:tcBorders>
          </w:tcPr>
          <w:p w14:paraId="0F958254"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2</w:t>
            </w:r>
            <w:r>
              <w:rPr>
                <w:rFonts w:ascii="Times New Roman" w:hAnsi="Times New Roman"/>
                <w:color w:val="000000"/>
              </w:rPr>
              <w:t>0%</w:t>
            </w:r>
          </w:p>
        </w:tc>
      </w:tr>
      <w:tr w:rsidR="000018D7" w14:paraId="2E3A02D2"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502AF238"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5/6</w:t>
            </w:r>
          </w:p>
          <w:p w14:paraId="1A9B37C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Mathematik</w:t>
            </w:r>
          </w:p>
        </w:tc>
        <w:tc>
          <w:tcPr>
            <w:tcW w:w="2694" w:type="dxa"/>
            <w:tcBorders>
              <w:top w:val="single" w:sz="4" w:space="0" w:color="000000"/>
              <w:left w:val="single" w:sz="4" w:space="0" w:color="000000"/>
              <w:bottom w:val="single" w:sz="4" w:space="0" w:color="000000"/>
              <w:right w:val="single" w:sz="4" w:space="0" w:color="000000"/>
            </w:tcBorders>
          </w:tcPr>
          <w:p w14:paraId="4FB749D8" w14:textId="77777777" w:rsidR="000018D7" w:rsidRDefault="000018D7" w:rsidP="00682FA7">
            <w:pPr>
              <w:pStyle w:val="KeinLeerraum"/>
              <w:jc w:val="center"/>
              <w:rPr>
                <w:rFonts w:ascii="Times New Roman" w:eastAsia="Calibri" w:hAnsi="Times New Roman"/>
                <w:color w:val="000000"/>
                <w:sz w:val="24"/>
                <w:szCs w:val="24"/>
              </w:rPr>
            </w:pPr>
            <w:r>
              <w:rPr>
                <w:rFonts w:ascii="Times New Roman" w:eastAsia="Calibri" w:hAnsi="Times New Roman"/>
                <w:color w:val="000000"/>
                <w:sz w:val="24"/>
                <w:szCs w:val="24"/>
              </w:rPr>
              <w:t>je 2</w:t>
            </w:r>
            <w:r>
              <w:rPr>
                <w:rFonts w:ascii="Times New Roman" w:eastAsia="Calibri" w:hAnsi="Times New Roman"/>
                <w:color w:val="000000"/>
                <w:sz w:val="24"/>
                <w:szCs w:val="24"/>
              </w:rPr>
              <w:br/>
              <w:t>45 min</w:t>
            </w:r>
          </w:p>
        </w:tc>
        <w:tc>
          <w:tcPr>
            <w:tcW w:w="2268" w:type="dxa"/>
            <w:tcBorders>
              <w:top w:val="single" w:sz="4" w:space="0" w:color="000000"/>
              <w:left w:val="single" w:sz="4" w:space="0" w:color="000000"/>
              <w:bottom w:val="single" w:sz="4" w:space="0" w:color="000000"/>
              <w:right w:val="single" w:sz="4" w:space="0" w:color="000000"/>
            </w:tcBorders>
          </w:tcPr>
          <w:p w14:paraId="4598D609"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7</w:t>
            </w:r>
            <w:r>
              <w:rPr>
                <w:rFonts w:ascii="Times New Roman" w:hAnsi="Times New Roman"/>
                <w:color w:val="000000"/>
              </w:rPr>
              <w:t>0%</w:t>
            </w:r>
          </w:p>
        </w:tc>
        <w:tc>
          <w:tcPr>
            <w:tcW w:w="2277" w:type="dxa"/>
            <w:tcBorders>
              <w:top w:val="single" w:sz="4" w:space="0" w:color="000000"/>
              <w:left w:val="single" w:sz="4" w:space="0" w:color="000000"/>
              <w:bottom w:val="single" w:sz="4" w:space="0" w:color="000000"/>
              <w:right w:val="single" w:sz="4" w:space="0" w:color="000000"/>
            </w:tcBorders>
          </w:tcPr>
          <w:p w14:paraId="1357E6B2"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3</w:t>
            </w:r>
            <w:r>
              <w:rPr>
                <w:rFonts w:ascii="Times New Roman" w:hAnsi="Times New Roman"/>
                <w:color w:val="000000"/>
              </w:rPr>
              <w:t>0%</w:t>
            </w:r>
          </w:p>
        </w:tc>
      </w:tr>
      <w:tr w:rsidR="000018D7" w14:paraId="3C986F63"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028B090F" w14:textId="77777777" w:rsidR="000018D7" w:rsidRDefault="000018D7" w:rsidP="00682FA7">
            <w:pPr>
              <w:pStyle w:val="KeinLeerraum"/>
              <w:jc w:val="center"/>
              <w:rPr>
                <w:rFonts w:ascii="Times New Roman" w:hAnsi="Times New Roman"/>
                <w:color w:val="000000"/>
                <w:sz w:val="24"/>
                <w:szCs w:val="24"/>
                <w:shd w:val="clear" w:color="auto" w:fill="FFFFFF"/>
              </w:rPr>
            </w:pPr>
            <w:bookmarkStart w:id="1" w:name="_Hlk177546728"/>
            <w:bookmarkEnd w:id="1"/>
            <w:r>
              <w:rPr>
                <w:rFonts w:ascii="Times New Roman" w:hAnsi="Times New Roman"/>
                <w:color w:val="000000"/>
                <w:sz w:val="24"/>
                <w:szCs w:val="24"/>
                <w:shd w:val="clear" w:color="auto" w:fill="FFFFFF"/>
              </w:rPr>
              <w:t xml:space="preserve">3 </w:t>
            </w:r>
          </w:p>
          <w:p w14:paraId="2AE744F7" w14:textId="77777777" w:rsidR="000018D7" w:rsidRDefault="000018D7" w:rsidP="00682FA7">
            <w:pPr>
              <w:pStyle w:val="KeinLeerraum"/>
              <w:jc w:val="cente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Deutsch</w:t>
            </w:r>
          </w:p>
        </w:tc>
        <w:tc>
          <w:tcPr>
            <w:tcW w:w="2694" w:type="dxa"/>
            <w:tcBorders>
              <w:top w:val="single" w:sz="4" w:space="0" w:color="000000"/>
              <w:left w:val="single" w:sz="4" w:space="0" w:color="000000"/>
              <w:bottom w:val="single" w:sz="4" w:space="0" w:color="000000"/>
              <w:right w:val="single" w:sz="4" w:space="0" w:color="000000"/>
            </w:tcBorders>
          </w:tcPr>
          <w:p w14:paraId="054D7A46" w14:textId="77777777" w:rsidR="000018D7" w:rsidRDefault="000018D7" w:rsidP="00682FA7">
            <w:pPr>
              <w:pStyle w:val="KeinLeerraum"/>
              <w:jc w:val="center"/>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 xml:space="preserve"> 2</w:t>
            </w:r>
          </w:p>
          <w:p w14:paraId="08587EF0" w14:textId="77777777" w:rsidR="000018D7" w:rsidRDefault="000018D7" w:rsidP="00682FA7">
            <w:pPr>
              <w:pStyle w:val="KeinLeerraum"/>
              <w:jc w:val="center"/>
              <w:rPr>
                <w:rFonts w:ascii="Times New Roman" w:eastAsia="Calibri" w:hAnsi="Times New Roman"/>
                <w:color w:val="000000"/>
                <w:sz w:val="24"/>
                <w:szCs w:val="24"/>
                <w:shd w:val="clear" w:color="auto" w:fill="FFFFFF"/>
              </w:rPr>
            </w:pPr>
            <w:r>
              <w:rPr>
                <w:rFonts w:ascii="Times New Roman" w:eastAsia="Calibri" w:hAnsi="Times New Roman"/>
                <w:color w:val="000000"/>
                <w:sz w:val="24"/>
                <w:szCs w:val="24"/>
                <w:shd w:val="clear" w:color="auto" w:fill="FFFFFF"/>
              </w:rPr>
              <w:t>30 min</w:t>
            </w:r>
          </w:p>
        </w:tc>
        <w:tc>
          <w:tcPr>
            <w:tcW w:w="2268" w:type="dxa"/>
            <w:tcBorders>
              <w:top w:val="single" w:sz="4" w:space="0" w:color="000000"/>
              <w:left w:val="single" w:sz="4" w:space="0" w:color="000000"/>
              <w:bottom w:val="single" w:sz="4" w:space="0" w:color="000000"/>
              <w:right w:val="single" w:sz="4" w:space="0" w:color="000000"/>
            </w:tcBorders>
          </w:tcPr>
          <w:p w14:paraId="460A76CF" w14:textId="77777777" w:rsidR="000018D7" w:rsidRDefault="000018D7" w:rsidP="00682FA7">
            <w:pPr>
              <w:widowControl w:val="0"/>
              <w:jc w:val="center"/>
              <w:rPr>
                <w:rFonts w:ascii="Times New Roman" w:hAnsi="Times New Roman"/>
                <w:color w:val="000000"/>
                <w:shd w:val="clear" w:color="auto" w:fill="FFFFFF"/>
              </w:rPr>
            </w:pPr>
            <w:r>
              <w:rPr>
                <w:rFonts w:ascii="Times New Roman" w:eastAsia="Calibri" w:hAnsi="Times New Roman"/>
                <w:color w:val="000000"/>
                <w:kern w:val="0"/>
                <w:shd w:val="clear" w:color="auto" w:fill="FFFFFF"/>
              </w:rPr>
              <w:t>8</w:t>
            </w:r>
            <w:r>
              <w:rPr>
                <w:rFonts w:ascii="Times New Roman" w:hAnsi="Times New Roman"/>
                <w:color w:val="000000"/>
                <w:shd w:val="clear" w:color="auto" w:fill="FFFFFF"/>
              </w:rPr>
              <w:t>0%</w:t>
            </w:r>
          </w:p>
        </w:tc>
        <w:tc>
          <w:tcPr>
            <w:tcW w:w="2277" w:type="dxa"/>
            <w:tcBorders>
              <w:top w:val="single" w:sz="4" w:space="0" w:color="000000"/>
              <w:left w:val="single" w:sz="4" w:space="0" w:color="000000"/>
              <w:bottom w:val="single" w:sz="4" w:space="0" w:color="000000"/>
              <w:right w:val="single" w:sz="4" w:space="0" w:color="000000"/>
            </w:tcBorders>
          </w:tcPr>
          <w:p w14:paraId="1A7CB0D4" w14:textId="77777777" w:rsidR="000018D7" w:rsidRDefault="000018D7" w:rsidP="00682FA7">
            <w:pPr>
              <w:widowControl w:val="0"/>
              <w:jc w:val="center"/>
              <w:rPr>
                <w:rFonts w:ascii="Times New Roman" w:hAnsi="Times New Roman"/>
                <w:color w:val="000000"/>
                <w:shd w:val="clear" w:color="auto" w:fill="FFFFFF"/>
              </w:rPr>
            </w:pPr>
            <w:r>
              <w:rPr>
                <w:rFonts w:ascii="Times New Roman" w:eastAsia="Calibri" w:hAnsi="Times New Roman"/>
                <w:color w:val="000000"/>
                <w:kern w:val="0"/>
                <w:shd w:val="clear" w:color="auto" w:fill="FFFFFF"/>
              </w:rPr>
              <w:t>2</w:t>
            </w:r>
            <w:r>
              <w:rPr>
                <w:rFonts w:ascii="Times New Roman" w:hAnsi="Times New Roman"/>
                <w:color w:val="000000"/>
                <w:shd w:val="clear" w:color="auto" w:fill="FFFFFF"/>
              </w:rPr>
              <w:t>0%</w:t>
            </w:r>
          </w:p>
        </w:tc>
      </w:tr>
      <w:tr w:rsidR="000018D7" w14:paraId="4157867C"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3EF5EF8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p w14:paraId="7BF3ABBE"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Deutsch</w:t>
            </w:r>
          </w:p>
        </w:tc>
        <w:tc>
          <w:tcPr>
            <w:tcW w:w="2694" w:type="dxa"/>
            <w:tcBorders>
              <w:top w:val="single" w:sz="4" w:space="0" w:color="000000"/>
              <w:left w:val="single" w:sz="4" w:space="0" w:color="000000"/>
              <w:bottom w:val="single" w:sz="4" w:space="0" w:color="000000"/>
              <w:right w:val="single" w:sz="4" w:space="0" w:color="000000"/>
            </w:tcBorders>
          </w:tcPr>
          <w:p w14:paraId="4E1088B7"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2</w:t>
            </w:r>
            <w:r>
              <w:rPr>
                <w:rFonts w:ascii="Times New Roman" w:hAnsi="Times New Roman"/>
                <w:color w:val="000000"/>
                <w:sz w:val="24"/>
                <w:szCs w:val="24"/>
              </w:rPr>
              <w:br/>
              <w:t>inklusive  OA</w:t>
            </w:r>
          </w:p>
          <w:p w14:paraId="6B59B583"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45 min</w:t>
            </w:r>
          </w:p>
        </w:tc>
        <w:tc>
          <w:tcPr>
            <w:tcW w:w="2268" w:type="dxa"/>
            <w:tcBorders>
              <w:top w:val="single" w:sz="4" w:space="0" w:color="000000"/>
              <w:left w:val="single" w:sz="4" w:space="0" w:color="000000"/>
              <w:bottom w:val="single" w:sz="4" w:space="0" w:color="000000"/>
              <w:right w:val="single" w:sz="4" w:space="0" w:color="000000"/>
            </w:tcBorders>
          </w:tcPr>
          <w:p w14:paraId="6B95450B"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8</w:t>
            </w:r>
            <w:r>
              <w:rPr>
                <w:rFonts w:ascii="Times New Roman" w:hAnsi="Times New Roman"/>
                <w:color w:val="000000"/>
              </w:rPr>
              <w:t>0%</w:t>
            </w:r>
          </w:p>
        </w:tc>
        <w:tc>
          <w:tcPr>
            <w:tcW w:w="2277" w:type="dxa"/>
            <w:tcBorders>
              <w:top w:val="single" w:sz="4" w:space="0" w:color="000000"/>
              <w:left w:val="single" w:sz="4" w:space="0" w:color="000000"/>
              <w:bottom w:val="single" w:sz="4" w:space="0" w:color="000000"/>
              <w:right w:val="single" w:sz="4" w:space="0" w:color="000000"/>
            </w:tcBorders>
          </w:tcPr>
          <w:p w14:paraId="5886AAE9" w14:textId="77777777" w:rsidR="000018D7" w:rsidRDefault="000018D7" w:rsidP="00682FA7">
            <w:pPr>
              <w:widowControl w:val="0"/>
              <w:jc w:val="center"/>
              <w:rPr>
                <w:rFonts w:ascii="Times New Roman" w:hAnsi="Times New Roman"/>
                <w:color w:val="000000"/>
              </w:rPr>
            </w:pPr>
            <w:r>
              <w:rPr>
                <w:rFonts w:ascii="Times New Roman" w:eastAsia="Calibri" w:hAnsi="Times New Roman"/>
                <w:color w:val="000000"/>
                <w:kern w:val="0"/>
              </w:rPr>
              <w:t>2</w:t>
            </w:r>
            <w:r>
              <w:rPr>
                <w:rFonts w:ascii="Times New Roman" w:hAnsi="Times New Roman"/>
                <w:color w:val="000000"/>
              </w:rPr>
              <w:t>0%</w:t>
            </w:r>
          </w:p>
        </w:tc>
      </w:tr>
      <w:tr w:rsidR="000018D7" w14:paraId="529E7994"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55CF14B8"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 / 6</w:t>
            </w:r>
          </w:p>
          <w:p w14:paraId="045AB03D"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Deutsch</w:t>
            </w:r>
          </w:p>
        </w:tc>
        <w:tc>
          <w:tcPr>
            <w:tcW w:w="2694" w:type="dxa"/>
            <w:tcBorders>
              <w:top w:val="single" w:sz="4" w:space="0" w:color="000000"/>
              <w:left w:val="single" w:sz="4" w:space="0" w:color="000000"/>
              <w:bottom w:val="single" w:sz="4" w:space="0" w:color="000000"/>
              <w:right w:val="single" w:sz="4" w:space="0" w:color="000000"/>
            </w:tcBorders>
          </w:tcPr>
          <w:p w14:paraId="2627BC06"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je 2</w:t>
            </w:r>
          </w:p>
          <w:p w14:paraId="5D64FDEE"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45 min</w:t>
            </w:r>
          </w:p>
        </w:tc>
        <w:tc>
          <w:tcPr>
            <w:tcW w:w="2268" w:type="dxa"/>
            <w:tcBorders>
              <w:top w:val="single" w:sz="4" w:space="0" w:color="000000"/>
              <w:left w:val="single" w:sz="4" w:space="0" w:color="000000"/>
              <w:bottom w:val="single" w:sz="4" w:space="0" w:color="000000"/>
              <w:right w:val="single" w:sz="4" w:space="0" w:color="000000"/>
            </w:tcBorders>
          </w:tcPr>
          <w:p w14:paraId="066E85CE"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7</w:t>
            </w:r>
            <w:r>
              <w:rPr>
                <w:rFonts w:ascii="Times New Roman" w:hAnsi="Times New Roman"/>
                <w:color w:val="000000"/>
                <w:sz w:val="24"/>
                <w:szCs w:val="24"/>
              </w:rPr>
              <w:t>0%</w:t>
            </w:r>
          </w:p>
        </w:tc>
        <w:tc>
          <w:tcPr>
            <w:tcW w:w="2277" w:type="dxa"/>
            <w:tcBorders>
              <w:top w:val="single" w:sz="4" w:space="0" w:color="000000"/>
              <w:left w:val="single" w:sz="4" w:space="0" w:color="000000"/>
              <w:bottom w:val="single" w:sz="4" w:space="0" w:color="000000"/>
              <w:right w:val="single" w:sz="4" w:space="0" w:color="000000"/>
            </w:tcBorders>
          </w:tcPr>
          <w:p w14:paraId="590FEA5B"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3</w:t>
            </w:r>
            <w:r>
              <w:rPr>
                <w:rFonts w:ascii="Times New Roman" w:hAnsi="Times New Roman"/>
                <w:color w:val="000000"/>
                <w:sz w:val="24"/>
                <w:szCs w:val="24"/>
              </w:rPr>
              <w:t>0%</w:t>
            </w:r>
          </w:p>
        </w:tc>
      </w:tr>
      <w:tr w:rsidR="000018D7" w14:paraId="01C09ABD" w14:textId="77777777" w:rsidTr="00682FA7">
        <w:tc>
          <w:tcPr>
            <w:tcW w:w="2234" w:type="dxa"/>
            <w:tcBorders>
              <w:left w:val="single" w:sz="4" w:space="0" w:color="000000"/>
              <w:bottom w:val="single" w:sz="4" w:space="0" w:color="000000"/>
              <w:right w:val="single" w:sz="4" w:space="0" w:color="000000"/>
            </w:tcBorders>
          </w:tcPr>
          <w:p w14:paraId="24AAF86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p w14:paraId="4E089F3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Englisch</w:t>
            </w:r>
          </w:p>
        </w:tc>
        <w:tc>
          <w:tcPr>
            <w:tcW w:w="2694" w:type="dxa"/>
            <w:tcBorders>
              <w:left w:val="single" w:sz="4" w:space="0" w:color="000000"/>
              <w:bottom w:val="single" w:sz="4" w:space="0" w:color="000000"/>
              <w:right w:val="single" w:sz="4" w:space="0" w:color="000000"/>
            </w:tcBorders>
          </w:tcPr>
          <w:p w14:paraId="3BD127B2"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p w14:paraId="61ECB74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30 min</w:t>
            </w:r>
          </w:p>
        </w:tc>
        <w:tc>
          <w:tcPr>
            <w:tcW w:w="2268" w:type="dxa"/>
            <w:tcBorders>
              <w:left w:val="single" w:sz="4" w:space="0" w:color="000000"/>
              <w:bottom w:val="single" w:sz="4" w:space="0" w:color="000000"/>
              <w:right w:val="single" w:sz="4" w:space="0" w:color="000000"/>
            </w:tcBorders>
          </w:tcPr>
          <w:p w14:paraId="513FC994"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80%</w:t>
            </w:r>
          </w:p>
        </w:tc>
        <w:tc>
          <w:tcPr>
            <w:tcW w:w="2277" w:type="dxa"/>
            <w:tcBorders>
              <w:left w:val="single" w:sz="4" w:space="0" w:color="000000"/>
              <w:bottom w:val="single" w:sz="4" w:space="0" w:color="000000"/>
              <w:right w:val="single" w:sz="4" w:space="0" w:color="000000"/>
            </w:tcBorders>
          </w:tcPr>
          <w:p w14:paraId="172501BE"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20%</w:t>
            </w:r>
          </w:p>
        </w:tc>
      </w:tr>
      <w:tr w:rsidR="000018D7" w14:paraId="0C247760" w14:textId="77777777" w:rsidTr="00682FA7">
        <w:tc>
          <w:tcPr>
            <w:tcW w:w="2234" w:type="dxa"/>
            <w:tcBorders>
              <w:left w:val="single" w:sz="4" w:space="0" w:color="000000"/>
              <w:bottom w:val="single" w:sz="4" w:space="0" w:color="000000"/>
              <w:right w:val="single" w:sz="4" w:space="0" w:color="000000"/>
            </w:tcBorders>
          </w:tcPr>
          <w:p w14:paraId="54FCE76D"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5/6</w:t>
            </w:r>
          </w:p>
          <w:p w14:paraId="0547253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Englisch</w:t>
            </w:r>
          </w:p>
        </w:tc>
        <w:tc>
          <w:tcPr>
            <w:tcW w:w="2694" w:type="dxa"/>
            <w:tcBorders>
              <w:left w:val="single" w:sz="4" w:space="0" w:color="000000"/>
              <w:bottom w:val="single" w:sz="4" w:space="0" w:color="000000"/>
              <w:right w:val="single" w:sz="4" w:space="0" w:color="000000"/>
            </w:tcBorders>
          </w:tcPr>
          <w:p w14:paraId="156C10BE"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p w14:paraId="6DCB075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45 min</w:t>
            </w:r>
          </w:p>
        </w:tc>
        <w:tc>
          <w:tcPr>
            <w:tcW w:w="2268" w:type="dxa"/>
            <w:tcBorders>
              <w:left w:val="single" w:sz="4" w:space="0" w:color="000000"/>
              <w:bottom w:val="single" w:sz="4" w:space="0" w:color="000000"/>
              <w:right w:val="single" w:sz="4" w:space="0" w:color="000000"/>
            </w:tcBorders>
          </w:tcPr>
          <w:p w14:paraId="20E6596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70%</w:t>
            </w:r>
          </w:p>
        </w:tc>
        <w:tc>
          <w:tcPr>
            <w:tcW w:w="2277" w:type="dxa"/>
            <w:tcBorders>
              <w:left w:val="single" w:sz="4" w:space="0" w:color="000000"/>
              <w:bottom w:val="single" w:sz="4" w:space="0" w:color="000000"/>
              <w:right w:val="single" w:sz="4" w:space="0" w:color="000000"/>
            </w:tcBorders>
          </w:tcPr>
          <w:p w14:paraId="40014798"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30%</w:t>
            </w:r>
          </w:p>
        </w:tc>
      </w:tr>
      <w:tr w:rsidR="000018D7" w14:paraId="24361D09"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6E045997" w14:textId="77777777" w:rsidR="000018D7" w:rsidRDefault="000018D7" w:rsidP="00682FA7">
            <w:pPr>
              <w:pStyle w:val="KeinLeerraum"/>
              <w:jc w:val="center"/>
              <w:rPr>
                <w:rFonts w:ascii="Times New Roman" w:eastAsia="Calibri" w:hAnsi="Times New Roman"/>
                <w:color w:val="000000"/>
                <w:sz w:val="24"/>
                <w:szCs w:val="24"/>
              </w:rPr>
            </w:pPr>
            <w:r>
              <w:rPr>
                <w:rFonts w:ascii="Times New Roman" w:eastAsia="Calibri" w:hAnsi="Times New Roman"/>
                <w:color w:val="000000"/>
                <w:sz w:val="24"/>
                <w:szCs w:val="24"/>
              </w:rPr>
              <w:t>3/4</w:t>
            </w:r>
          </w:p>
          <w:p w14:paraId="37EDED24" w14:textId="77777777" w:rsidR="000018D7" w:rsidRDefault="000018D7" w:rsidP="00682FA7">
            <w:pPr>
              <w:pStyle w:val="KeinLeerraum"/>
              <w:jc w:val="center"/>
              <w:rPr>
                <w:rFonts w:ascii="Times New Roman" w:eastAsia="Calibri" w:hAnsi="Times New Roman"/>
                <w:color w:val="000000"/>
                <w:sz w:val="24"/>
                <w:szCs w:val="24"/>
              </w:rPr>
            </w:pPr>
            <w:r>
              <w:rPr>
                <w:rFonts w:ascii="Times New Roman" w:eastAsia="Calibri" w:hAnsi="Times New Roman"/>
                <w:color w:val="000000"/>
                <w:sz w:val="24"/>
                <w:szCs w:val="24"/>
              </w:rPr>
              <w:t>Sachunterricht</w:t>
            </w:r>
          </w:p>
        </w:tc>
        <w:tc>
          <w:tcPr>
            <w:tcW w:w="2694" w:type="dxa"/>
            <w:tcBorders>
              <w:top w:val="single" w:sz="4" w:space="0" w:color="000000"/>
              <w:left w:val="single" w:sz="4" w:space="0" w:color="000000"/>
              <w:bottom w:val="single" w:sz="4" w:space="0" w:color="000000"/>
              <w:right w:val="single" w:sz="4" w:space="0" w:color="000000"/>
            </w:tcBorders>
          </w:tcPr>
          <w:p w14:paraId="3DAF5E83" w14:textId="77777777" w:rsidR="000018D7" w:rsidRDefault="000018D7" w:rsidP="00682FA7">
            <w:pPr>
              <w:pStyle w:val="KeinLeerraum"/>
              <w:jc w:val="center"/>
              <w:rPr>
                <w:rFonts w:ascii="Times New Roman" w:hAnsi="Times New Roman"/>
                <w:color w:val="000000"/>
                <w:sz w:val="24"/>
                <w:szCs w:val="24"/>
                <w:shd w:val="clear" w:color="auto" w:fill="FFFF00"/>
              </w:rPr>
            </w:pPr>
          </w:p>
        </w:tc>
        <w:tc>
          <w:tcPr>
            <w:tcW w:w="2268" w:type="dxa"/>
            <w:tcBorders>
              <w:top w:val="single" w:sz="4" w:space="0" w:color="000000"/>
              <w:left w:val="single" w:sz="4" w:space="0" w:color="000000"/>
              <w:bottom w:val="single" w:sz="4" w:space="0" w:color="000000"/>
              <w:right w:val="single" w:sz="4" w:space="0" w:color="000000"/>
            </w:tcBorders>
          </w:tcPr>
          <w:p w14:paraId="0BC998AA"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8</w:t>
            </w:r>
            <w:r>
              <w:rPr>
                <w:rFonts w:ascii="Times New Roman" w:hAnsi="Times New Roman"/>
                <w:color w:val="000000"/>
                <w:sz w:val="24"/>
                <w:szCs w:val="24"/>
              </w:rPr>
              <w:t>0%</w:t>
            </w:r>
          </w:p>
        </w:tc>
        <w:tc>
          <w:tcPr>
            <w:tcW w:w="2277" w:type="dxa"/>
            <w:tcBorders>
              <w:top w:val="single" w:sz="4" w:space="0" w:color="000000"/>
              <w:left w:val="single" w:sz="4" w:space="0" w:color="000000"/>
              <w:bottom w:val="single" w:sz="4" w:space="0" w:color="000000"/>
              <w:right w:val="single" w:sz="4" w:space="0" w:color="000000"/>
            </w:tcBorders>
          </w:tcPr>
          <w:p w14:paraId="4FF279C3"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2</w:t>
            </w:r>
            <w:r>
              <w:rPr>
                <w:rFonts w:ascii="Times New Roman" w:hAnsi="Times New Roman"/>
                <w:color w:val="000000"/>
                <w:sz w:val="24"/>
                <w:szCs w:val="24"/>
              </w:rPr>
              <w:t>0%</w:t>
            </w:r>
          </w:p>
        </w:tc>
      </w:tr>
      <w:tr w:rsidR="000018D7" w14:paraId="4433E3A2" w14:textId="77777777" w:rsidTr="00682FA7">
        <w:tc>
          <w:tcPr>
            <w:tcW w:w="2234" w:type="dxa"/>
            <w:tcBorders>
              <w:top w:val="single" w:sz="4" w:space="0" w:color="000000"/>
              <w:left w:val="single" w:sz="4" w:space="0" w:color="000000"/>
              <w:bottom w:val="single" w:sz="4" w:space="0" w:color="000000"/>
              <w:right w:val="single" w:sz="4" w:space="0" w:color="000000"/>
            </w:tcBorders>
          </w:tcPr>
          <w:p w14:paraId="4B04AB06"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5/6</w:t>
            </w:r>
          </w:p>
          <w:p w14:paraId="0D21ED5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NaWi/ GeWi</w:t>
            </w:r>
          </w:p>
        </w:tc>
        <w:tc>
          <w:tcPr>
            <w:tcW w:w="2694" w:type="dxa"/>
            <w:tcBorders>
              <w:top w:val="single" w:sz="4" w:space="0" w:color="000000"/>
              <w:left w:val="single" w:sz="4" w:space="0" w:color="000000"/>
              <w:bottom w:val="single" w:sz="4" w:space="0" w:color="000000"/>
              <w:right w:val="single" w:sz="4" w:space="0" w:color="000000"/>
            </w:tcBorders>
          </w:tcPr>
          <w:p w14:paraId="699A9BC9" w14:textId="77777777" w:rsidR="000018D7" w:rsidRDefault="000018D7" w:rsidP="00682FA7">
            <w:pPr>
              <w:pStyle w:val="KeinLeerraum"/>
              <w:jc w:val="center"/>
              <w:rPr>
                <w:rFonts w:ascii="Times New Roman" w:hAnsi="Times New Roman"/>
                <w:color w:val="000000"/>
                <w:sz w:val="24"/>
                <w:szCs w:val="24"/>
                <w:shd w:val="clear" w:color="auto" w:fill="FFFF00"/>
              </w:rPr>
            </w:pPr>
          </w:p>
        </w:tc>
        <w:tc>
          <w:tcPr>
            <w:tcW w:w="2268" w:type="dxa"/>
            <w:tcBorders>
              <w:top w:val="single" w:sz="4" w:space="0" w:color="000000"/>
              <w:left w:val="single" w:sz="4" w:space="0" w:color="000000"/>
              <w:bottom w:val="single" w:sz="4" w:space="0" w:color="000000"/>
              <w:right w:val="single" w:sz="4" w:space="0" w:color="000000"/>
            </w:tcBorders>
          </w:tcPr>
          <w:p w14:paraId="6B5759EA"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7</w:t>
            </w:r>
            <w:r>
              <w:rPr>
                <w:rFonts w:ascii="Times New Roman" w:hAnsi="Times New Roman"/>
                <w:color w:val="000000"/>
                <w:sz w:val="24"/>
                <w:szCs w:val="24"/>
              </w:rPr>
              <w:t>0%</w:t>
            </w:r>
          </w:p>
        </w:tc>
        <w:tc>
          <w:tcPr>
            <w:tcW w:w="2277" w:type="dxa"/>
            <w:tcBorders>
              <w:top w:val="single" w:sz="4" w:space="0" w:color="000000"/>
              <w:left w:val="single" w:sz="4" w:space="0" w:color="000000"/>
              <w:bottom w:val="single" w:sz="4" w:space="0" w:color="000000"/>
              <w:right w:val="single" w:sz="4" w:space="0" w:color="000000"/>
            </w:tcBorders>
          </w:tcPr>
          <w:p w14:paraId="1121556E"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3</w:t>
            </w:r>
            <w:r>
              <w:rPr>
                <w:rFonts w:ascii="Times New Roman" w:hAnsi="Times New Roman"/>
                <w:color w:val="000000"/>
                <w:sz w:val="24"/>
                <w:szCs w:val="24"/>
              </w:rPr>
              <w:t>0%</w:t>
            </w:r>
          </w:p>
          <w:p w14:paraId="46D71455" w14:textId="77777777" w:rsidR="000018D7" w:rsidRDefault="000018D7" w:rsidP="00682FA7">
            <w:pPr>
              <w:pStyle w:val="KeinLeerraum"/>
              <w:jc w:val="center"/>
              <w:rPr>
                <w:rFonts w:ascii="Times New Roman" w:hAnsi="Times New Roman"/>
                <w:color w:val="000000"/>
                <w:sz w:val="24"/>
                <w:szCs w:val="24"/>
              </w:rPr>
            </w:pPr>
          </w:p>
        </w:tc>
      </w:tr>
      <w:tr w:rsidR="000018D7" w14:paraId="6ED63698" w14:textId="77777777" w:rsidTr="00682FA7">
        <w:tc>
          <w:tcPr>
            <w:tcW w:w="2234" w:type="dxa"/>
            <w:tcBorders>
              <w:left w:val="single" w:sz="4" w:space="0" w:color="000000"/>
              <w:bottom w:val="single" w:sz="4" w:space="0" w:color="000000"/>
              <w:right w:val="single" w:sz="4" w:space="0" w:color="000000"/>
            </w:tcBorders>
          </w:tcPr>
          <w:p w14:paraId="15B0A721"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lastRenderedPageBreak/>
              <w:t>3-6</w:t>
            </w:r>
          </w:p>
          <w:p w14:paraId="3508585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Musik</w:t>
            </w:r>
          </w:p>
        </w:tc>
        <w:tc>
          <w:tcPr>
            <w:tcW w:w="2694" w:type="dxa"/>
            <w:tcBorders>
              <w:left w:val="single" w:sz="4" w:space="0" w:color="000000"/>
              <w:bottom w:val="single" w:sz="4" w:space="0" w:color="000000"/>
              <w:right w:val="single" w:sz="4" w:space="0" w:color="000000"/>
            </w:tcBorders>
          </w:tcPr>
          <w:p w14:paraId="1C318953" w14:textId="77777777" w:rsidR="000018D7" w:rsidRDefault="000018D7" w:rsidP="00682FA7">
            <w:pPr>
              <w:pStyle w:val="KeinLeerraum"/>
              <w:jc w:val="center"/>
              <w:rPr>
                <w:rFonts w:ascii="Times New Roman" w:hAnsi="Times New Roman"/>
                <w:color w:val="000000"/>
                <w:sz w:val="24"/>
                <w:szCs w:val="24"/>
                <w:shd w:val="clear" w:color="auto" w:fill="FFFF00"/>
              </w:rPr>
            </w:pPr>
          </w:p>
        </w:tc>
        <w:tc>
          <w:tcPr>
            <w:tcW w:w="2268" w:type="dxa"/>
            <w:tcBorders>
              <w:left w:val="single" w:sz="4" w:space="0" w:color="000000"/>
              <w:bottom w:val="single" w:sz="4" w:space="0" w:color="000000"/>
              <w:right w:val="single" w:sz="4" w:space="0" w:color="000000"/>
            </w:tcBorders>
          </w:tcPr>
          <w:p w14:paraId="336E03D4"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8</w:t>
            </w:r>
            <w:r>
              <w:rPr>
                <w:color w:val="000000"/>
                <w:sz w:val="24"/>
                <w:szCs w:val="24"/>
              </w:rPr>
              <w:t>0 %</w:t>
            </w:r>
          </w:p>
        </w:tc>
        <w:tc>
          <w:tcPr>
            <w:tcW w:w="2277" w:type="dxa"/>
            <w:tcBorders>
              <w:left w:val="single" w:sz="4" w:space="0" w:color="000000"/>
              <w:bottom w:val="single" w:sz="4" w:space="0" w:color="000000"/>
              <w:right w:val="single" w:sz="4" w:space="0" w:color="000000"/>
            </w:tcBorders>
          </w:tcPr>
          <w:p w14:paraId="1E95AB38"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r>
              <w:rPr>
                <w:color w:val="000000"/>
                <w:sz w:val="24"/>
                <w:szCs w:val="24"/>
              </w:rPr>
              <w:t>0 %</w:t>
            </w:r>
          </w:p>
        </w:tc>
      </w:tr>
    </w:tbl>
    <w:p w14:paraId="2AF9485A" w14:textId="77777777" w:rsidR="000018D7" w:rsidRDefault="000018D7" w:rsidP="000018D7">
      <w:pPr>
        <w:rPr>
          <w:rFonts w:ascii="Times New Roman" w:hAnsi="Times New Roman"/>
          <w:color w:val="000000"/>
        </w:rPr>
      </w:pPr>
    </w:p>
    <w:p w14:paraId="38596429" w14:textId="77777777" w:rsidR="000018D7" w:rsidRDefault="000018D7" w:rsidP="000018D7">
      <w:pPr>
        <w:widowControl w:val="0"/>
        <w:spacing w:after="0" w:line="240" w:lineRule="auto"/>
        <w:rPr>
          <w:rFonts w:ascii="Times New Roman" w:hAnsi="Times New Roman"/>
          <w:b/>
          <w:bCs/>
          <w:color w:val="000000"/>
          <w:sz w:val="28"/>
          <w:szCs w:val="28"/>
        </w:rPr>
      </w:pPr>
    </w:p>
    <w:p w14:paraId="58644CF7" w14:textId="77777777" w:rsidR="000018D7" w:rsidRDefault="000018D7" w:rsidP="000018D7">
      <w:pPr>
        <w:widowControl w:val="0"/>
        <w:spacing w:after="0" w:line="240" w:lineRule="auto"/>
        <w:rPr>
          <w:rFonts w:ascii="Times New Roman" w:hAnsi="Times New Roman"/>
          <w:b/>
          <w:bCs/>
          <w:color w:val="000000"/>
          <w:sz w:val="28"/>
          <w:szCs w:val="28"/>
        </w:rPr>
      </w:pPr>
      <w:r>
        <w:rPr>
          <w:rFonts w:ascii="Times New Roman" w:hAnsi="Times New Roman"/>
          <w:b/>
          <w:bCs/>
          <w:color w:val="000000"/>
          <w:sz w:val="28"/>
          <w:szCs w:val="28"/>
        </w:rPr>
        <w:t>4.1 Englisch</w:t>
      </w:r>
    </w:p>
    <w:p w14:paraId="1AE971EE" w14:textId="77777777" w:rsidR="000018D7" w:rsidRDefault="000018D7" w:rsidP="000018D7">
      <w:pPr>
        <w:widowControl w:val="0"/>
        <w:spacing w:after="0" w:line="240" w:lineRule="auto"/>
        <w:rPr>
          <w:rFonts w:ascii="Times New Roman" w:hAnsi="Times New Roman"/>
          <w:b/>
          <w:bCs/>
          <w:color w:val="000000"/>
          <w:u w:val="single"/>
        </w:rPr>
      </w:pPr>
    </w:p>
    <w:p w14:paraId="08C474E8" w14:textId="77777777" w:rsidR="000018D7" w:rsidRDefault="000018D7" w:rsidP="000018D7">
      <w:pPr>
        <w:widowControl w:val="0"/>
        <w:spacing w:after="0" w:line="240" w:lineRule="auto"/>
        <w:rPr>
          <w:rFonts w:ascii="Times New Roman" w:hAnsi="Times New Roman"/>
          <w:color w:val="000000"/>
          <w:u w:val="single"/>
          <w:shd w:val="clear" w:color="auto" w:fill="FFFF00"/>
        </w:rPr>
      </w:pPr>
    </w:p>
    <w:p w14:paraId="73C599A8" w14:textId="77777777" w:rsidR="000018D7" w:rsidRDefault="000018D7" w:rsidP="000018D7">
      <w:pPr>
        <w:pStyle w:val="KeinLeerraum"/>
      </w:pPr>
      <w:r>
        <w:rPr>
          <w:rFonts w:ascii="Times New Roman" w:hAnsi="Times New Roman"/>
          <w:color w:val="000000"/>
          <w:sz w:val="24"/>
          <w:szCs w:val="24"/>
        </w:rPr>
        <w:t xml:space="preserve">Die Bewertung der Rechtschreibleistung erfolgt erst ab dem zweiten Halbjahr der Jahrgangsstufe 4. </w:t>
      </w:r>
    </w:p>
    <w:p w14:paraId="7EA4B6C4" w14:textId="77777777" w:rsidR="000018D7" w:rsidRDefault="000018D7" w:rsidP="000018D7">
      <w:pPr>
        <w:pStyle w:val="KeinLeerraum"/>
      </w:pPr>
      <w:r>
        <w:rPr>
          <w:rFonts w:ascii="Times New Roman" w:hAnsi="Times New Roman"/>
          <w:color w:val="000000"/>
          <w:sz w:val="24"/>
          <w:szCs w:val="24"/>
        </w:rPr>
        <w:t>In den Jahrgangsstufen 3 und im ersten Halbjahr der Jahrgangsstufe 4 wird die Rechtschreibung nicht bewertet, jedoch korrigiert. In der Jahrgangsstufe 3 werden keine Klassenarbeiten, aber schriftliche Lernzielkontrollen (á 2</w:t>
      </w:r>
      <w:r>
        <w:rPr>
          <w:rFonts w:ascii="Times New Roman" w:eastAsia="Calibri" w:hAnsi="Times New Roman"/>
          <w:color w:val="000000"/>
          <w:sz w:val="24"/>
          <w:szCs w:val="24"/>
        </w:rPr>
        <w:t>5</w:t>
      </w:r>
      <w:r>
        <w:rPr>
          <w:rFonts w:ascii="Times New Roman" w:hAnsi="Times New Roman"/>
          <w:color w:val="000000"/>
          <w:sz w:val="24"/>
          <w:szCs w:val="24"/>
        </w:rPr>
        <w:t xml:space="preserve"> min) geschrieben und im Bereich </w:t>
      </w:r>
      <w:r>
        <w:rPr>
          <w:rFonts w:ascii="Times New Roman" w:eastAsia="Calibri" w:hAnsi="Times New Roman"/>
          <w:color w:val="000000"/>
          <w:sz w:val="24"/>
          <w:szCs w:val="24"/>
        </w:rPr>
        <w:t>mündlich</w:t>
      </w:r>
      <w:r>
        <w:rPr>
          <w:rFonts w:ascii="Times New Roman" w:hAnsi="Times New Roman"/>
          <w:color w:val="000000"/>
          <w:sz w:val="24"/>
          <w:szCs w:val="24"/>
        </w:rPr>
        <w:t xml:space="preserve"> gewertet.</w:t>
      </w:r>
    </w:p>
    <w:p w14:paraId="10047D69" w14:textId="77777777" w:rsidR="000018D7" w:rsidRDefault="000018D7" w:rsidP="000018D7">
      <w:r>
        <w:rPr>
          <w:rFonts w:ascii="Times New Roman" w:hAnsi="Times New Roman"/>
          <w:color w:val="000000"/>
          <w:u w:val="single"/>
        </w:rPr>
        <w:t>Möglichkeiten der Leistungserbringung</w:t>
      </w:r>
    </w:p>
    <w:tbl>
      <w:tblPr>
        <w:tblW w:w="9899" w:type="dxa"/>
        <w:tblInd w:w="-118" w:type="dxa"/>
        <w:tblLayout w:type="fixed"/>
        <w:tblLook w:val="04A0" w:firstRow="1" w:lastRow="0" w:firstColumn="1" w:lastColumn="0" w:noHBand="0" w:noVBand="1"/>
      </w:tblPr>
      <w:tblGrid>
        <w:gridCol w:w="1838"/>
        <w:gridCol w:w="8061"/>
      </w:tblGrid>
      <w:tr w:rsidR="000018D7" w14:paraId="533B5885" w14:textId="77777777" w:rsidTr="00682FA7">
        <w:tc>
          <w:tcPr>
            <w:tcW w:w="1838" w:type="dxa"/>
            <w:tcBorders>
              <w:top w:val="single" w:sz="4" w:space="0" w:color="000000"/>
              <w:left w:val="single" w:sz="4" w:space="0" w:color="000000"/>
              <w:bottom w:val="single" w:sz="4" w:space="0" w:color="000000"/>
              <w:right w:val="single" w:sz="4" w:space="0" w:color="000000"/>
            </w:tcBorders>
          </w:tcPr>
          <w:p w14:paraId="174BD088"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mündlich</w:t>
            </w:r>
          </w:p>
        </w:tc>
        <w:tc>
          <w:tcPr>
            <w:tcW w:w="8060" w:type="dxa"/>
            <w:tcBorders>
              <w:top w:val="single" w:sz="4" w:space="0" w:color="000000"/>
              <w:left w:val="single" w:sz="4" w:space="0" w:color="000000"/>
              <w:bottom w:val="single" w:sz="4" w:space="0" w:color="000000"/>
              <w:right w:val="single" w:sz="4" w:space="0" w:color="000000"/>
            </w:tcBorders>
          </w:tcPr>
          <w:p w14:paraId="528BAB66" w14:textId="77777777" w:rsidR="000018D7" w:rsidRDefault="000018D7" w:rsidP="00682FA7">
            <w:pPr>
              <w:pStyle w:val="Listenabsatz"/>
              <w:widowControl w:val="0"/>
              <w:ind w:left="0"/>
              <w:rPr>
                <w:rFonts w:ascii="Times New Roman" w:hAnsi="Times New Roman"/>
                <w:color w:val="000000"/>
              </w:rPr>
            </w:pPr>
            <w:r>
              <w:rPr>
                <w:rFonts w:ascii="Times New Roman" w:hAnsi="Times New Roman"/>
                <w:color w:val="000000"/>
              </w:rPr>
              <w:t>Lesen, Textverständnis, Wiedergabe von Gehörtem, Sätze bilden, Anwendung gramm. Strukturen, Vokabeltests, Gedichte, Lieder, Dialoge, Monologe, zu lesende Textabschnitte, Präsentationen, HA Vorträge bzw. Darstellungen (s. RLP EN Teil C)</w:t>
            </w:r>
          </w:p>
        </w:tc>
      </w:tr>
      <w:tr w:rsidR="000018D7" w14:paraId="31960A4F" w14:textId="77777777" w:rsidTr="00682FA7">
        <w:tc>
          <w:tcPr>
            <w:tcW w:w="1838" w:type="dxa"/>
            <w:tcBorders>
              <w:top w:val="single" w:sz="4" w:space="0" w:color="000000"/>
              <w:left w:val="single" w:sz="4" w:space="0" w:color="000000"/>
              <w:bottom w:val="single" w:sz="4" w:space="0" w:color="000000"/>
              <w:right w:val="single" w:sz="4" w:space="0" w:color="000000"/>
            </w:tcBorders>
          </w:tcPr>
          <w:p w14:paraId="26BFD8CF"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schriftlich</w:t>
            </w:r>
          </w:p>
        </w:tc>
        <w:tc>
          <w:tcPr>
            <w:tcW w:w="8060" w:type="dxa"/>
            <w:tcBorders>
              <w:top w:val="single" w:sz="4" w:space="0" w:color="000000"/>
              <w:left w:val="single" w:sz="4" w:space="0" w:color="000000"/>
              <w:bottom w:val="single" w:sz="4" w:space="0" w:color="000000"/>
              <w:right w:val="single" w:sz="4" w:space="0" w:color="000000"/>
            </w:tcBorders>
          </w:tcPr>
          <w:p w14:paraId="28ED45A8" w14:textId="77777777" w:rsidR="000018D7" w:rsidRDefault="000018D7" w:rsidP="00682FA7">
            <w:pPr>
              <w:pStyle w:val="Listenabsatz"/>
              <w:widowControl w:val="0"/>
              <w:ind w:left="0"/>
              <w:rPr>
                <w:rFonts w:ascii="Times New Roman" w:hAnsi="Times New Roman"/>
                <w:color w:val="000000"/>
              </w:rPr>
            </w:pPr>
            <w:r>
              <w:rPr>
                <w:rFonts w:ascii="Times New Roman" w:hAnsi="Times New Roman"/>
                <w:color w:val="000000"/>
              </w:rPr>
              <w:t xml:space="preserve">Abschreibübungen (ab Kl. 4, 2. Hj.), kleine Texte zu alltäglichen Themen, TÜ’s zu </w:t>
            </w:r>
            <w:r>
              <w:rPr>
                <w:rFonts w:ascii="Times New Roman" w:eastAsia="Calibri" w:hAnsi="Times New Roman"/>
                <w:color w:val="000000"/>
                <w:kern w:val="0"/>
              </w:rPr>
              <w:t>g</w:t>
            </w:r>
            <w:r>
              <w:rPr>
                <w:rFonts w:ascii="Times New Roman" w:hAnsi="Times New Roman"/>
                <w:color w:val="000000"/>
              </w:rPr>
              <w:t>ramm. Schwerpunkten, LZK, Klassenarbeiten</w:t>
            </w:r>
          </w:p>
        </w:tc>
      </w:tr>
    </w:tbl>
    <w:p w14:paraId="64164F17" w14:textId="77777777" w:rsidR="000018D7" w:rsidRDefault="000018D7" w:rsidP="000018D7">
      <w:pPr>
        <w:pStyle w:val="KeinLeerraum"/>
        <w:rPr>
          <w:rFonts w:ascii="Times New Roman" w:hAnsi="Times New Roman"/>
          <w:iCs/>
          <w:color w:val="000000"/>
          <w:sz w:val="24"/>
          <w:szCs w:val="24"/>
        </w:rPr>
      </w:pPr>
    </w:p>
    <w:p w14:paraId="46E50FC1" w14:textId="77777777" w:rsidR="000018D7" w:rsidRDefault="000018D7" w:rsidP="000018D7">
      <w:pPr>
        <w:rPr>
          <w:rFonts w:ascii="Times New Roman" w:hAnsi="Times New Roman"/>
          <w:b/>
          <w:bCs/>
          <w:color w:val="000000"/>
          <w:sz w:val="28"/>
          <w:szCs w:val="28"/>
        </w:rPr>
      </w:pPr>
      <w:r>
        <w:rPr>
          <w:rFonts w:ascii="Times New Roman" w:hAnsi="Times New Roman"/>
          <w:b/>
          <w:bCs/>
          <w:color w:val="000000"/>
          <w:sz w:val="28"/>
          <w:szCs w:val="28"/>
        </w:rPr>
        <w:t>4.2 Deutsch</w:t>
      </w:r>
      <w:bookmarkStart w:id="2" w:name="_Hlk92717015"/>
      <w:bookmarkEnd w:id="2"/>
    </w:p>
    <w:p w14:paraId="5C9A3641" w14:textId="77777777" w:rsidR="000018D7" w:rsidRDefault="000018D7" w:rsidP="000018D7">
      <w:pPr>
        <w:pStyle w:val="KeinLeerraum"/>
      </w:pPr>
      <w:r>
        <w:rPr>
          <w:rFonts w:ascii="Times New Roman" w:hAnsi="Times New Roman"/>
          <w:b/>
          <w:bCs/>
          <w:color w:val="000000"/>
          <w:sz w:val="24"/>
          <w:szCs w:val="24"/>
          <w:u w:val="single"/>
          <w:lang w:eastAsia="de-DE"/>
        </w:rPr>
        <w:t>Diktate</w:t>
      </w:r>
    </w:p>
    <w:tbl>
      <w:tblPr>
        <w:tblW w:w="9899" w:type="dxa"/>
        <w:tblInd w:w="-118" w:type="dxa"/>
        <w:tblLayout w:type="fixed"/>
        <w:tblLook w:val="04A0" w:firstRow="1" w:lastRow="0" w:firstColumn="1" w:lastColumn="0" w:noHBand="0" w:noVBand="1"/>
      </w:tblPr>
      <w:tblGrid>
        <w:gridCol w:w="2301"/>
        <w:gridCol w:w="2304"/>
        <w:gridCol w:w="1535"/>
        <w:gridCol w:w="1604"/>
        <w:gridCol w:w="2155"/>
      </w:tblGrid>
      <w:tr w:rsidR="000018D7" w14:paraId="3D01D284" w14:textId="77777777" w:rsidTr="00682FA7">
        <w:trPr>
          <w:trHeight w:val="567"/>
        </w:trPr>
        <w:tc>
          <w:tcPr>
            <w:tcW w:w="2301" w:type="dxa"/>
            <w:tcBorders>
              <w:top w:val="single" w:sz="4" w:space="0" w:color="000000"/>
              <w:left w:val="single" w:sz="4" w:space="0" w:color="000000"/>
              <w:bottom w:val="single" w:sz="4" w:space="0" w:color="000000"/>
              <w:right w:val="single" w:sz="4" w:space="0" w:color="000000"/>
            </w:tcBorders>
          </w:tcPr>
          <w:p w14:paraId="23203EF8" w14:textId="77777777" w:rsidR="000018D7" w:rsidRDefault="000018D7" w:rsidP="00682FA7">
            <w:pPr>
              <w:pStyle w:val="KeinLeerraum"/>
              <w:jc w:val="center"/>
              <w:rPr>
                <w:rFonts w:ascii="Times New Roman" w:hAnsi="Times New Roman"/>
                <w:b/>
                <w:bCs/>
                <w:color w:val="000000"/>
                <w:sz w:val="24"/>
                <w:szCs w:val="24"/>
                <w:lang w:eastAsia="de-DE"/>
              </w:rPr>
            </w:pPr>
            <w:r>
              <w:rPr>
                <w:rFonts w:ascii="Times New Roman" w:hAnsi="Times New Roman"/>
                <w:b/>
                <w:bCs/>
                <w:color w:val="000000"/>
                <w:sz w:val="24"/>
                <w:szCs w:val="24"/>
                <w:lang w:eastAsia="de-DE"/>
              </w:rPr>
              <w:t>Jgst.</w:t>
            </w:r>
          </w:p>
        </w:tc>
        <w:tc>
          <w:tcPr>
            <w:tcW w:w="2304" w:type="dxa"/>
            <w:tcBorders>
              <w:top w:val="single" w:sz="4" w:space="0" w:color="000000"/>
              <w:left w:val="single" w:sz="4" w:space="0" w:color="000000"/>
              <w:bottom w:val="single" w:sz="4" w:space="0" w:color="000000"/>
              <w:right w:val="single" w:sz="4" w:space="0" w:color="000000"/>
            </w:tcBorders>
          </w:tcPr>
          <w:p w14:paraId="271C8464" w14:textId="77777777" w:rsidR="000018D7" w:rsidRDefault="000018D7" w:rsidP="00682FA7">
            <w:pPr>
              <w:pStyle w:val="KeinLeerraum"/>
              <w:jc w:val="center"/>
              <w:rPr>
                <w:rFonts w:ascii="Times New Roman" w:hAnsi="Times New Roman"/>
                <w:b/>
                <w:bCs/>
                <w:color w:val="000000"/>
                <w:sz w:val="24"/>
                <w:szCs w:val="24"/>
                <w:lang w:eastAsia="de-DE"/>
              </w:rPr>
            </w:pPr>
            <w:r>
              <w:rPr>
                <w:rFonts w:ascii="Times New Roman" w:hAnsi="Times New Roman"/>
                <w:b/>
                <w:bCs/>
                <w:color w:val="000000"/>
                <w:sz w:val="24"/>
                <w:szCs w:val="24"/>
                <w:lang w:eastAsia="de-DE"/>
              </w:rPr>
              <w:t>3</w:t>
            </w:r>
          </w:p>
        </w:tc>
        <w:tc>
          <w:tcPr>
            <w:tcW w:w="1535" w:type="dxa"/>
            <w:tcBorders>
              <w:top w:val="single" w:sz="4" w:space="0" w:color="000000"/>
              <w:left w:val="single" w:sz="4" w:space="0" w:color="000000"/>
              <w:bottom w:val="single" w:sz="4" w:space="0" w:color="000000"/>
              <w:right w:val="single" w:sz="4" w:space="0" w:color="000000"/>
            </w:tcBorders>
          </w:tcPr>
          <w:p w14:paraId="0C0FB112" w14:textId="77777777" w:rsidR="000018D7" w:rsidRDefault="000018D7" w:rsidP="00682FA7">
            <w:pPr>
              <w:pStyle w:val="KeinLeerraum"/>
              <w:jc w:val="center"/>
              <w:rPr>
                <w:rFonts w:ascii="Times New Roman" w:hAnsi="Times New Roman"/>
                <w:b/>
                <w:bCs/>
                <w:color w:val="000000"/>
                <w:sz w:val="24"/>
                <w:szCs w:val="24"/>
                <w:lang w:eastAsia="de-DE"/>
              </w:rPr>
            </w:pPr>
            <w:r>
              <w:rPr>
                <w:rFonts w:ascii="Times New Roman" w:hAnsi="Times New Roman"/>
                <w:b/>
                <w:bCs/>
                <w:color w:val="000000"/>
                <w:sz w:val="24"/>
                <w:szCs w:val="24"/>
                <w:lang w:eastAsia="de-DE"/>
              </w:rPr>
              <w:t>4</w:t>
            </w:r>
          </w:p>
        </w:tc>
        <w:tc>
          <w:tcPr>
            <w:tcW w:w="1604" w:type="dxa"/>
            <w:tcBorders>
              <w:top w:val="single" w:sz="4" w:space="0" w:color="000000"/>
              <w:left w:val="single" w:sz="4" w:space="0" w:color="000000"/>
              <w:bottom w:val="single" w:sz="4" w:space="0" w:color="000000"/>
              <w:right w:val="single" w:sz="4" w:space="0" w:color="000000"/>
            </w:tcBorders>
          </w:tcPr>
          <w:p w14:paraId="5108B09E" w14:textId="77777777" w:rsidR="000018D7" w:rsidRDefault="000018D7" w:rsidP="00682FA7">
            <w:pPr>
              <w:pStyle w:val="KeinLeerraum"/>
              <w:jc w:val="center"/>
              <w:rPr>
                <w:rFonts w:ascii="Times New Roman" w:hAnsi="Times New Roman"/>
                <w:b/>
                <w:bCs/>
                <w:color w:val="000000"/>
                <w:sz w:val="24"/>
                <w:szCs w:val="24"/>
                <w:lang w:eastAsia="de-DE"/>
              </w:rPr>
            </w:pPr>
            <w:r>
              <w:rPr>
                <w:rFonts w:ascii="Times New Roman" w:hAnsi="Times New Roman"/>
                <w:b/>
                <w:bCs/>
                <w:color w:val="000000"/>
                <w:sz w:val="24"/>
                <w:szCs w:val="24"/>
                <w:lang w:eastAsia="de-DE"/>
              </w:rPr>
              <w:t>5</w:t>
            </w:r>
          </w:p>
        </w:tc>
        <w:tc>
          <w:tcPr>
            <w:tcW w:w="2155" w:type="dxa"/>
            <w:tcBorders>
              <w:top w:val="single" w:sz="4" w:space="0" w:color="000000"/>
              <w:left w:val="single" w:sz="4" w:space="0" w:color="000000"/>
              <w:bottom w:val="single" w:sz="4" w:space="0" w:color="000000"/>
              <w:right w:val="single" w:sz="4" w:space="0" w:color="000000"/>
            </w:tcBorders>
          </w:tcPr>
          <w:p w14:paraId="556C7643" w14:textId="77777777" w:rsidR="000018D7" w:rsidRDefault="000018D7" w:rsidP="00682FA7">
            <w:pPr>
              <w:pStyle w:val="KeinLeerraum"/>
              <w:jc w:val="center"/>
              <w:rPr>
                <w:rFonts w:ascii="Times New Roman" w:hAnsi="Times New Roman"/>
                <w:b/>
                <w:bCs/>
                <w:color w:val="000000"/>
                <w:sz w:val="24"/>
                <w:szCs w:val="24"/>
                <w:lang w:eastAsia="de-DE"/>
              </w:rPr>
            </w:pPr>
            <w:r>
              <w:rPr>
                <w:rFonts w:ascii="Times New Roman" w:hAnsi="Times New Roman"/>
                <w:b/>
                <w:bCs/>
                <w:color w:val="000000"/>
                <w:sz w:val="24"/>
                <w:szCs w:val="24"/>
                <w:lang w:eastAsia="de-DE"/>
              </w:rPr>
              <w:t>6</w:t>
            </w:r>
          </w:p>
        </w:tc>
      </w:tr>
      <w:tr w:rsidR="000018D7" w14:paraId="68560068" w14:textId="77777777" w:rsidTr="00682FA7">
        <w:tc>
          <w:tcPr>
            <w:tcW w:w="2301" w:type="dxa"/>
            <w:tcBorders>
              <w:top w:val="single" w:sz="4" w:space="0" w:color="000000"/>
              <w:left w:val="single" w:sz="4" w:space="0" w:color="000000"/>
              <w:bottom w:val="single" w:sz="4" w:space="0" w:color="000000"/>
              <w:right w:val="single" w:sz="4" w:space="0" w:color="000000"/>
            </w:tcBorders>
          </w:tcPr>
          <w:p w14:paraId="09F5D432" w14:textId="77777777" w:rsidR="000018D7" w:rsidRDefault="000018D7" w:rsidP="00682FA7">
            <w:pPr>
              <w:pStyle w:val="KeinLeerraum"/>
              <w:jc w:val="center"/>
              <w:rPr>
                <w:rFonts w:ascii="Times New Roman" w:hAnsi="Times New Roman"/>
                <w:color w:val="000000"/>
                <w:sz w:val="24"/>
                <w:szCs w:val="24"/>
                <w:lang w:eastAsia="de-DE"/>
              </w:rPr>
            </w:pPr>
            <w:r>
              <w:rPr>
                <w:rFonts w:ascii="Times New Roman" w:hAnsi="Times New Roman"/>
                <w:color w:val="000000"/>
                <w:sz w:val="24"/>
                <w:szCs w:val="24"/>
                <w:lang w:eastAsia="de-DE"/>
              </w:rPr>
              <w:t>Anzahl der Wörter</w:t>
            </w:r>
          </w:p>
        </w:tc>
        <w:tc>
          <w:tcPr>
            <w:tcW w:w="2304" w:type="dxa"/>
            <w:tcBorders>
              <w:top w:val="single" w:sz="4" w:space="0" w:color="000000"/>
              <w:left w:val="single" w:sz="4" w:space="0" w:color="000000"/>
              <w:bottom w:val="single" w:sz="4" w:space="0" w:color="000000"/>
              <w:right w:val="single" w:sz="4" w:space="0" w:color="000000"/>
            </w:tcBorders>
          </w:tcPr>
          <w:p w14:paraId="36DA2528" w14:textId="77777777" w:rsidR="000018D7" w:rsidRDefault="000018D7" w:rsidP="00682FA7">
            <w:pPr>
              <w:pStyle w:val="KeinLeerraum"/>
              <w:jc w:val="center"/>
              <w:rPr>
                <w:rFonts w:ascii="Times New Roman" w:hAnsi="Times New Roman"/>
                <w:color w:val="000000"/>
                <w:sz w:val="24"/>
                <w:szCs w:val="24"/>
                <w:lang w:eastAsia="de-DE"/>
              </w:rPr>
            </w:pPr>
            <w:r>
              <w:rPr>
                <w:rFonts w:ascii="Times New Roman" w:hAnsi="Times New Roman"/>
                <w:color w:val="000000"/>
                <w:sz w:val="24"/>
                <w:szCs w:val="24"/>
                <w:lang w:eastAsia="de-DE"/>
              </w:rPr>
              <w:t>30-60 Wörter</w:t>
            </w:r>
          </w:p>
        </w:tc>
        <w:tc>
          <w:tcPr>
            <w:tcW w:w="1535" w:type="dxa"/>
            <w:tcBorders>
              <w:top w:val="single" w:sz="4" w:space="0" w:color="000000"/>
              <w:left w:val="single" w:sz="4" w:space="0" w:color="000000"/>
              <w:bottom w:val="single" w:sz="4" w:space="0" w:color="000000"/>
              <w:right w:val="single" w:sz="4" w:space="0" w:color="000000"/>
            </w:tcBorders>
          </w:tcPr>
          <w:p w14:paraId="69D042B3" w14:textId="77777777" w:rsidR="000018D7" w:rsidRDefault="000018D7" w:rsidP="00682FA7">
            <w:pPr>
              <w:pStyle w:val="KeinLeerraum"/>
              <w:jc w:val="center"/>
              <w:rPr>
                <w:rFonts w:ascii="Times New Roman" w:hAnsi="Times New Roman"/>
                <w:color w:val="000000"/>
                <w:sz w:val="24"/>
                <w:szCs w:val="24"/>
                <w:lang w:eastAsia="de-DE"/>
              </w:rPr>
            </w:pPr>
            <w:r>
              <w:rPr>
                <w:rFonts w:ascii="Times New Roman" w:hAnsi="Times New Roman"/>
                <w:color w:val="000000"/>
                <w:sz w:val="24"/>
                <w:szCs w:val="24"/>
                <w:lang w:eastAsia="de-DE"/>
              </w:rPr>
              <w:t>50-80 Wörter</w:t>
            </w:r>
          </w:p>
        </w:tc>
        <w:tc>
          <w:tcPr>
            <w:tcW w:w="1604" w:type="dxa"/>
            <w:tcBorders>
              <w:top w:val="single" w:sz="4" w:space="0" w:color="000000"/>
              <w:left w:val="single" w:sz="4" w:space="0" w:color="000000"/>
              <w:bottom w:val="single" w:sz="4" w:space="0" w:color="000000"/>
              <w:right w:val="single" w:sz="4" w:space="0" w:color="000000"/>
            </w:tcBorders>
          </w:tcPr>
          <w:p w14:paraId="759BBEB1" w14:textId="77777777" w:rsidR="000018D7" w:rsidRDefault="000018D7" w:rsidP="00682FA7">
            <w:pPr>
              <w:pStyle w:val="KeinLeerraum"/>
              <w:jc w:val="center"/>
              <w:rPr>
                <w:rFonts w:ascii="Times New Roman" w:hAnsi="Times New Roman"/>
                <w:color w:val="000000"/>
                <w:sz w:val="24"/>
                <w:szCs w:val="24"/>
                <w:lang w:eastAsia="de-DE"/>
              </w:rPr>
            </w:pPr>
            <w:r>
              <w:rPr>
                <w:rFonts w:ascii="Times New Roman" w:hAnsi="Times New Roman"/>
                <w:color w:val="000000"/>
                <w:sz w:val="24"/>
                <w:szCs w:val="24"/>
                <w:lang w:eastAsia="de-DE"/>
              </w:rPr>
              <w:t>70-100 Wörter</w:t>
            </w:r>
          </w:p>
        </w:tc>
        <w:tc>
          <w:tcPr>
            <w:tcW w:w="2155" w:type="dxa"/>
            <w:tcBorders>
              <w:top w:val="single" w:sz="4" w:space="0" w:color="000000"/>
              <w:left w:val="single" w:sz="4" w:space="0" w:color="000000"/>
              <w:bottom w:val="single" w:sz="4" w:space="0" w:color="000000"/>
              <w:right w:val="single" w:sz="4" w:space="0" w:color="000000"/>
            </w:tcBorders>
          </w:tcPr>
          <w:p w14:paraId="72EF7B31" w14:textId="77777777" w:rsidR="000018D7" w:rsidRDefault="000018D7" w:rsidP="00682FA7">
            <w:pPr>
              <w:pStyle w:val="KeinLeerraum"/>
              <w:jc w:val="center"/>
              <w:rPr>
                <w:rFonts w:ascii="Times New Roman" w:hAnsi="Times New Roman"/>
                <w:color w:val="000000"/>
                <w:sz w:val="24"/>
                <w:szCs w:val="24"/>
                <w:lang w:eastAsia="de-DE"/>
              </w:rPr>
            </w:pPr>
            <w:r>
              <w:rPr>
                <w:rFonts w:ascii="Times New Roman" w:hAnsi="Times New Roman"/>
                <w:color w:val="000000"/>
                <w:sz w:val="24"/>
                <w:szCs w:val="24"/>
                <w:lang w:eastAsia="de-DE"/>
              </w:rPr>
              <w:t>90-110 Wörter</w:t>
            </w:r>
          </w:p>
        </w:tc>
      </w:tr>
    </w:tbl>
    <w:p w14:paraId="465A8E7E" w14:textId="77777777" w:rsidR="000018D7" w:rsidRDefault="000018D7" w:rsidP="000018D7">
      <w:pPr>
        <w:pStyle w:val="KeinLeerraum"/>
        <w:rPr>
          <w:rFonts w:ascii="Times New Roman" w:hAnsi="Times New Roman"/>
          <w:color w:val="000000"/>
          <w:sz w:val="24"/>
          <w:szCs w:val="24"/>
        </w:rPr>
      </w:pPr>
    </w:p>
    <w:p w14:paraId="1B194327" w14:textId="77777777" w:rsidR="000018D7" w:rsidRDefault="000018D7" w:rsidP="000018D7">
      <w:pPr>
        <w:pStyle w:val="KeinLeerraum"/>
      </w:pPr>
      <w:r>
        <w:rPr>
          <w:rFonts w:ascii="Times New Roman" w:hAnsi="Times New Roman"/>
          <w:b/>
          <w:bCs/>
          <w:color w:val="000000"/>
          <w:sz w:val="24"/>
          <w:szCs w:val="24"/>
        </w:rPr>
        <w:t>Diktatbewertung Klasse 3</w:t>
      </w:r>
    </w:p>
    <w:tbl>
      <w:tblPr>
        <w:tblW w:w="9222" w:type="dxa"/>
        <w:tblInd w:w="-118" w:type="dxa"/>
        <w:tblLayout w:type="fixed"/>
        <w:tblLook w:val="04A0" w:firstRow="1" w:lastRow="0" w:firstColumn="1" w:lastColumn="0" w:noHBand="0" w:noVBand="1"/>
      </w:tblPr>
      <w:tblGrid>
        <w:gridCol w:w="1527"/>
        <w:gridCol w:w="1105"/>
        <w:gridCol w:w="1316"/>
        <w:gridCol w:w="1316"/>
        <w:gridCol w:w="1316"/>
        <w:gridCol w:w="1316"/>
        <w:gridCol w:w="1326"/>
      </w:tblGrid>
      <w:tr w:rsidR="000018D7" w14:paraId="5A5F512E"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3331FEAB"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Note</w:t>
            </w:r>
          </w:p>
        </w:tc>
        <w:tc>
          <w:tcPr>
            <w:tcW w:w="1105" w:type="dxa"/>
            <w:tcBorders>
              <w:top w:val="single" w:sz="4" w:space="0" w:color="000000"/>
              <w:left w:val="single" w:sz="4" w:space="0" w:color="000000"/>
              <w:bottom w:val="single" w:sz="4" w:space="0" w:color="000000"/>
              <w:right w:val="single" w:sz="4" w:space="0" w:color="000000"/>
            </w:tcBorders>
          </w:tcPr>
          <w:p w14:paraId="2003B53F"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w:t>
            </w:r>
          </w:p>
        </w:tc>
        <w:tc>
          <w:tcPr>
            <w:tcW w:w="1316" w:type="dxa"/>
            <w:tcBorders>
              <w:top w:val="single" w:sz="4" w:space="0" w:color="000000"/>
              <w:left w:val="single" w:sz="4" w:space="0" w:color="000000"/>
              <w:bottom w:val="single" w:sz="4" w:space="0" w:color="000000"/>
              <w:right w:val="single" w:sz="4" w:space="0" w:color="000000"/>
            </w:tcBorders>
          </w:tcPr>
          <w:p w14:paraId="494D0488"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tc>
        <w:tc>
          <w:tcPr>
            <w:tcW w:w="1316" w:type="dxa"/>
            <w:tcBorders>
              <w:top w:val="single" w:sz="4" w:space="0" w:color="000000"/>
              <w:left w:val="single" w:sz="4" w:space="0" w:color="000000"/>
              <w:bottom w:val="single" w:sz="4" w:space="0" w:color="000000"/>
              <w:right w:val="single" w:sz="4" w:space="0" w:color="000000"/>
            </w:tcBorders>
          </w:tcPr>
          <w:p w14:paraId="2AB3BCA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w:t>
            </w:r>
          </w:p>
        </w:tc>
        <w:tc>
          <w:tcPr>
            <w:tcW w:w="1316" w:type="dxa"/>
            <w:tcBorders>
              <w:top w:val="single" w:sz="4" w:space="0" w:color="000000"/>
              <w:left w:val="single" w:sz="4" w:space="0" w:color="000000"/>
              <w:bottom w:val="single" w:sz="4" w:space="0" w:color="000000"/>
              <w:right w:val="single" w:sz="4" w:space="0" w:color="000000"/>
            </w:tcBorders>
          </w:tcPr>
          <w:p w14:paraId="4C595E6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1B87B2C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w:t>
            </w:r>
          </w:p>
        </w:tc>
        <w:tc>
          <w:tcPr>
            <w:tcW w:w="1326" w:type="dxa"/>
            <w:tcBorders>
              <w:top w:val="single" w:sz="4" w:space="0" w:color="000000"/>
              <w:left w:val="single" w:sz="4" w:space="0" w:color="000000"/>
              <w:bottom w:val="single" w:sz="4" w:space="0" w:color="000000"/>
              <w:right w:val="single" w:sz="4" w:space="0" w:color="000000"/>
            </w:tcBorders>
          </w:tcPr>
          <w:p w14:paraId="3FE1F420"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w:t>
            </w:r>
          </w:p>
        </w:tc>
      </w:tr>
      <w:tr w:rsidR="000018D7" w14:paraId="0DC9AA58"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15BA3E96"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Fehler</w:t>
            </w:r>
          </w:p>
        </w:tc>
        <w:tc>
          <w:tcPr>
            <w:tcW w:w="1105" w:type="dxa"/>
            <w:tcBorders>
              <w:top w:val="single" w:sz="4" w:space="0" w:color="000000"/>
              <w:left w:val="single" w:sz="4" w:space="0" w:color="000000"/>
              <w:bottom w:val="single" w:sz="4" w:space="0" w:color="000000"/>
              <w:right w:val="single" w:sz="4" w:space="0" w:color="000000"/>
            </w:tcBorders>
          </w:tcPr>
          <w:p w14:paraId="24FFB10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0 – 0,5</w:t>
            </w:r>
          </w:p>
        </w:tc>
        <w:tc>
          <w:tcPr>
            <w:tcW w:w="1316" w:type="dxa"/>
            <w:tcBorders>
              <w:top w:val="single" w:sz="4" w:space="0" w:color="000000"/>
              <w:left w:val="single" w:sz="4" w:space="0" w:color="000000"/>
              <w:bottom w:val="single" w:sz="4" w:space="0" w:color="000000"/>
              <w:right w:val="single" w:sz="4" w:space="0" w:color="000000"/>
            </w:tcBorders>
          </w:tcPr>
          <w:p w14:paraId="0037E7D0"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 – 3,5</w:t>
            </w:r>
          </w:p>
        </w:tc>
        <w:tc>
          <w:tcPr>
            <w:tcW w:w="1316" w:type="dxa"/>
            <w:tcBorders>
              <w:top w:val="single" w:sz="4" w:space="0" w:color="000000"/>
              <w:left w:val="single" w:sz="4" w:space="0" w:color="000000"/>
              <w:bottom w:val="single" w:sz="4" w:space="0" w:color="000000"/>
              <w:right w:val="single" w:sz="4" w:space="0" w:color="000000"/>
            </w:tcBorders>
          </w:tcPr>
          <w:p w14:paraId="7BC4D0DA"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 – 6</w:t>
            </w:r>
          </w:p>
        </w:tc>
        <w:tc>
          <w:tcPr>
            <w:tcW w:w="1316" w:type="dxa"/>
            <w:tcBorders>
              <w:top w:val="single" w:sz="4" w:space="0" w:color="000000"/>
              <w:left w:val="single" w:sz="4" w:space="0" w:color="000000"/>
              <w:bottom w:val="single" w:sz="4" w:space="0" w:color="000000"/>
              <w:right w:val="single" w:sz="4" w:space="0" w:color="000000"/>
            </w:tcBorders>
          </w:tcPr>
          <w:p w14:paraId="488D478A"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6,5 – 9</w:t>
            </w:r>
          </w:p>
        </w:tc>
        <w:tc>
          <w:tcPr>
            <w:tcW w:w="1316" w:type="dxa"/>
            <w:tcBorders>
              <w:top w:val="single" w:sz="4" w:space="0" w:color="000000"/>
              <w:left w:val="single" w:sz="4" w:space="0" w:color="000000"/>
              <w:bottom w:val="single" w:sz="4" w:space="0" w:color="000000"/>
              <w:right w:val="single" w:sz="4" w:space="0" w:color="000000"/>
            </w:tcBorders>
          </w:tcPr>
          <w:p w14:paraId="6EFE433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9,5 - 13</w:t>
            </w:r>
          </w:p>
        </w:tc>
        <w:tc>
          <w:tcPr>
            <w:tcW w:w="1326" w:type="dxa"/>
            <w:tcBorders>
              <w:top w:val="single" w:sz="4" w:space="0" w:color="000000"/>
              <w:left w:val="single" w:sz="4" w:space="0" w:color="000000"/>
              <w:bottom w:val="single" w:sz="4" w:space="0" w:color="000000"/>
              <w:right w:val="single" w:sz="4" w:space="0" w:color="000000"/>
            </w:tcBorders>
          </w:tcPr>
          <w:p w14:paraId="2B66474A"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ab 13,5</w:t>
            </w:r>
          </w:p>
        </w:tc>
      </w:tr>
    </w:tbl>
    <w:p w14:paraId="0C9897E3" w14:textId="77777777" w:rsidR="000018D7" w:rsidRDefault="000018D7" w:rsidP="000018D7">
      <w:pPr>
        <w:pStyle w:val="KeinLeerraum"/>
        <w:rPr>
          <w:rFonts w:ascii="Times New Roman" w:hAnsi="Times New Roman"/>
          <w:color w:val="000000"/>
          <w:sz w:val="24"/>
          <w:szCs w:val="24"/>
        </w:rPr>
      </w:pPr>
    </w:p>
    <w:p w14:paraId="55078F7E" w14:textId="77777777" w:rsidR="000018D7" w:rsidRDefault="000018D7" w:rsidP="000018D7">
      <w:pPr>
        <w:pStyle w:val="KeinLeerraum"/>
      </w:pPr>
      <w:r>
        <w:rPr>
          <w:rFonts w:ascii="Times New Roman" w:hAnsi="Times New Roman"/>
          <w:b/>
          <w:bCs/>
          <w:color w:val="000000"/>
          <w:sz w:val="24"/>
          <w:szCs w:val="24"/>
        </w:rPr>
        <w:t xml:space="preserve">Diktatbewertung Klasse </w:t>
      </w:r>
      <w:r>
        <w:rPr>
          <w:rFonts w:ascii="Times New Roman" w:eastAsia="Calibri" w:hAnsi="Times New Roman"/>
          <w:b/>
          <w:bCs/>
          <w:color w:val="000000"/>
          <w:sz w:val="24"/>
          <w:szCs w:val="24"/>
        </w:rPr>
        <w:t>4-6</w:t>
      </w:r>
    </w:p>
    <w:tbl>
      <w:tblPr>
        <w:tblW w:w="9222" w:type="dxa"/>
        <w:tblInd w:w="-118" w:type="dxa"/>
        <w:tblLayout w:type="fixed"/>
        <w:tblLook w:val="04A0" w:firstRow="1" w:lastRow="0" w:firstColumn="1" w:lastColumn="0" w:noHBand="0" w:noVBand="1"/>
      </w:tblPr>
      <w:tblGrid>
        <w:gridCol w:w="1527"/>
        <w:gridCol w:w="1105"/>
        <w:gridCol w:w="1316"/>
        <w:gridCol w:w="1316"/>
        <w:gridCol w:w="1316"/>
        <w:gridCol w:w="1316"/>
        <w:gridCol w:w="1326"/>
      </w:tblGrid>
      <w:tr w:rsidR="000018D7" w14:paraId="2FE13B4B"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1E18BF2D"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lastRenderedPageBreak/>
              <w:t>Note</w:t>
            </w:r>
          </w:p>
        </w:tc>
        <w:tc>
          <w:tcPr>
            <w:tcW w:w="1105" w:type="dxa"/>
            <w:tcBorders>
              <w:top w:val="single" w:sz="4" w:space="0" w:color="000000"/>
              <w:left w:val="single" w:sz="4" w:space="0" w:color="000000"/>
              <w:bottom w:val="single" w:sz="4" w:space="0" w:color="000000"/>
              <w:right w:val="single" w:sz="4" w:space="0" w:color="000000"/>
            </w:tcBorders>
          </w:tcPr>
          <w:p w14:paraId="366AD220"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w:t>
            </w:r>
          </w:p>
        </w:tc>
        <w:tc>
          <w:tcPr>
            <w:tcW w:w="1316" w:type="dxa"/>
            <w:tcBorders>
              <w:top w:val="single" w:sz="4" w:space="0" w:color="000000"/>
              <w:left w:val="single" w:sz="4" w:space="0" w:color="000000"/>
              <w:bottom w:val="single" w:sz="4" w:space="0" w:color="000000"/>
              <w:right w:val="single" w:sz="4" w:space="0" w:color="000000"/>
            </w:tcBorders>
          </w:tcPr>
          <w:p w14:paraId="3B0BF8FB"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tc>
        <w:tc>
          <w:tcPr>
            <w:tcW w:w="1316" w:type="dxa"/>
            <w:tcBorders>
              <w:top w:val="single" w:sz="4" w:space="0" w:color="000000"/>
              <w:left w:val="single" w:sz="4" w:space="0" w:color="000000"/>
              <w:bottom w:val="single" w:sz="4" w:space="0" w:color="000000"/>
              <w:right w:val="single" w:sz="4" w:space="0" w:color="000000"/>
            </w:tcBorders>
          </w:tcPr>
          <w:p w14:paraId="555B897A"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w:t>
            </w:r>
          </w:p>
        </w:tc>
        <w:tc>
          <w:tcPr>
            <w:tcW w:w="1316" w:type="dxa"/>
            <w:tcBorders>
              <w:top w:val="single" w:sz="4" w:space="0" w:color="000000"/>
              <w:left w:val="single" w:sz="4" w:space="0" w:color="000000"/>
              <w:bottom w:val="single" w:sz="4" w:space="0" w:color="000000"/>
              <w:right w:val="single" w:sz="4" w:space="0" w:color="000000"/>
            </w:tcBorders>
          </w:tcPr>
          <w:p w14:paraId="33B5F46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666EAAA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w:t>
            </w:r>
          </w:p>
        </w:tc>
        <w:tc>
          <w:tcPr>
            <w:tcW w:w="1326" w:type="dxa"/>
            <w:tcBorders>
              <w:top w:val="single" w:sz="4" w:space="0" w:color="000000"/>
              <w:left w:val="single" w:sz="4" w:space="0" w:color="000000"/>
              <w:bottom w:val="single" w:sz="4" w:space="0" w:color="000000"/>
              <w:right w:val="single" w:sz="4" w:space="0" w:color="000000"/>
            </w:tcBorders>
          </w:tcPr>
          <w:p w14:paraId="3E9687B7"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w:t>
            </w:r>
          </w:p>
        </w:tc>
      </w:tr>
      <w:tr w:rsidR="000018D7" w14:paraId="28947357"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6EAC6E7B"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Fehler</w:t>
            </w:r>
          </w:p>
        </w:tc>
        <w:tc>
          <w:tcPr>
            <w:tcW w:w="1105" w:type="dxa"/>
            <w:tcBorders>
              <w:top w:val="single" w:sz="4" w:space="0" w:color="000000"/>
              <w:left w:val="single" w:sz="4" w:space="0" w:color="000000"/>
              <w:bottom w:val="single" w:sz="4" w:space="0" w:color="000000"/>
              <w:right w:val="single" w:sz="4" w:space="0" w:color="000000"/>
            </w:tcBorders>
          </w:tcPr>
          <w:p w14:paraId="68175466"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0 – 0,5</w:t>
            </w:r>
          </w:p>
        </w:tc>
        <w:tc>
          <w:tcPr>
            <w:tcW w:w="1316" w:type="dxa"/>
            <w:tcBorders>
              <w:top w:val="single" w:sz="4" w:space="0" w:color="000000"/>
              <w:left w:val="single" w:sz="4" w:space="0" w:color="000000"/>
              <w:bottom w:val="single" w:sz="4" w:space="0" w:color="000000"/>
              <w:right w:val="single" w:sz="4" w:space="0" w:color="000000"/>
            </w:tcBorders>
          </w:tcPr>
          <w:p w14:paraId="620DC6A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 – 2,5</w:t>
            </w:r>
          </w:p>
        </w:tc>
        <w:tc>
          <w:tcPr>
            <w:tcW w:w="1316" w:type="dxa"/>
            <w:tcBorders>
              <w:top w:val="single" w:sz="4" w:space="0" w:color="000000"/>
              <w:left w:val="single" w:sz="4" w:space="0" w:color="000000"/>
              <w:bottom w:val="single" w:sz="4" w:space="0" w:color="000000"/>
              <w:right w:val="single" w:sz="4" w:space="0" w:color="000000"/>
            </w:tcBorders>
          </w:tcPr>
          <w:p w14:paraId="458B3A07"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3</w:t>
            </w:r>
            <w:r>
              <w:rPr>
                <w:rFonts w:ascii="Times New Roman" w:hAnsi="Times New Roman"/>
                <w:color w:val="000000"/>
                <w:sz w:val="24"/>
                <w:szCs w:val="24"/>
              </w:rPr>
              <w:t xml:space="preserve"> – </w:t>
            </w:r>
            <w:r>
              <w:rPr>
                <w:rFonts w:ascii="Times New Roman" w:eastAsia="Calibri" w:hAnsi="Times New Roman"/>
                <w:color w:val="000000"/>
                <w:sz w:val="24"/>
                <w:szCs w:val="24"/>
              </w:rPr>
              <w:t>5,5</w:t>
            </w:r>
          </w:p>
        </w:tc>
        <w:tc>
          <w:tcPr>
            <w:tcW w:w="1316" w:type="dxa"/>
            <w:tcBorders>
              <w:top w:val="single" w:sz="4" w:space="0" w:color="000000"/>
              <w:left w:val="single" w:sz="4" w:space="0" w:color="000000"/>
              <w:bottom w:val="single" w:sz="4" w:space="0" w:color="000000"/>
              <w:right w:val="single" w:sz="4" w:space="0" w:color="000000"/>
            </w:tcBorders>
          </w:tcPr>
          <w:p w14:paraId="093E0952"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 – 8,5</w:t>
            </w:r>
          </w:p>
        </w:tc>
        <w:tc>
          <w:tcPr>
            <w:tcW w:w="1316" w:type="dxa"/>
            <w:tcBorders>
              <w:top w:val="single" w:sz="4" w:space="0" w:color="000000"/>
              <w:left w:val="single" w:sz="4" w:space="0" w:color="000000"/>
              <w:bottom w:val="single" w:sz="4" w:space="0" w:color="000000"/>
              <w:right w:val="single" w:sz="4" w:space="0" w:color="000000"/>
            </w:tcBorders>
          </w:tcPr>
          <w:p w14:paraId="2BF83C0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9 – 12,5</w:t>
            </w:r>
          </w:p>
        </w:tc>
        <w:tc>
          <w:tcPr>
            <w:tcW w:w="1326" w:type="dxa"/>
            <w:tcBorders>
              <w:top w:val="single" w:sz="4" w:space="0" w:color="000000"/>
              <w:left w:val="single" w:sz="4" w:space="0" w:color="000000"/>
              <w:bottom w:val="single" w:sz="4" w:space="0" w:color="000000"/>
              <w:right w:val="single" w:sz="4" w:space="0" w:color="000000"/>
            </w:tcBorders>
          </w:tcPr>
          <w:p w14:paraId="6D24671B"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ab 13</w:t>
            </w:r>
          </w:p>
        </w:tc>
      </w:tr>
    </w:tbl>
    <w:p w14:paraId="6219A63F" w14:textId="77777777" w:rsidR="000018D7" w:rsidRDefault="000018D7" w:rsidP="000018D7">
      <w:pPr>
        <w:pStyle w:val="KeinLeerraum"/>
        <w:rPr>
          <w:rFonts w:ascii="Times New Roman" w:hAnsi="Times New Roman"/>
          <w:color w:val="000000"/>
          <w:sz w:val="24"/>
          <w:szCs w:val="24"/>
        </w:rPr>
      </w:pPr>
    </w:p>
    <w:p w14:paraId="0D0BB055" w14:textId="77777777" w:rsidR="000018D7" w:rsidRDefault="000018D7" w:rsidP="000018D7">
      <w:pPr>
        <w:pStyle w:val="KeinLeerraum"/>
        <w:rPr>
          <w:rFonts w:ascii="Times New Roman" w:hAnsi="Times New Roman"/>
          <w:b/>
          <w:bCs/>
          <w:color w:val="000000"/>
          <w:sz w:val="24"/>
          <w:szCs w:val="24"/>
        </w:rPr>
      </w:pPr>
    </w:p>
    <w:p w14:paraId="14786082" w14:textId="77777777" w:rsidR="000018D7" w:rsidRDefault="000018D7" w:rsidP="000018D7">
      <w:pPr>
        <w:pStyle w:val="KeinLeerraum"/>
        <w:rPr>
          <w:rFonts w:ascii="Times New Roman" w:hAnsi="Times New Roman"/>
          <w:b/>
          <w:bCs/>
          <w:color w:val="000000"/>
          <w:sz w:val="24"/>
          <w:szCs w:val="24"/>
        </w:rPr>
      </w:pPr>
    </w:p>
    <w:p w14:paraId="691B1478" w14:textId="77777777" w:rsidR="000018D7" w:rsidRDefault="000018D7" w:rsidP="000018D7">
      <w:pPr>
        <w:pStyle w:val="KeinLeerraum"/>
        <w:rPr>
          <w:rFonts w:ascii="Times New Roman" w:hAnsi="Times New Roman"/>
          <w:b/>
          <w:bCs/>
          <w:color w:val="000000"/>
          <w:sz w:val="24"/>
          <w:szCs w:val="24"/>
        </w:rPr>
      </w:pPr>
    </w:p>
    <w:p w14:paraId="4EED371B" w14:textId="77777777" w:rsidR="000018D7" w:rsidRDefault="000018D7" w:rsidP="000018D7">
      <w:pPr>
        <w:pStyle w:val="KeinLeerraum"/>
      </w:pPr>
      <w:r>
        <w:rPr>
          <w:rFonts w:ascii="Times New Roman" w:hAnsi="Times New Roman"/>
          <w:b/>
          <w:bCs/>
          <w:color w:val="000000"/>
          <w:sz w:val="24"/>
          <w:szCs w:val="24"/>
        </w:rPr>
        <w:t>Kurzdiktate 3</w:t>
      </w:r>
    </w:p>
    <w:tbl>
      <w:tblPr>
        <w:tblW w:w="9222" w:type="dxa"/>
        <w:tblInd w:w="-118" w:type="dxa"/>
        <w:tblLayout w:type="fixed"/>
        <w:tblLook w:val="04A0" w:firstRow="1" w:lastRow="0" w:firstColumn="1" w:lastColumn="0" w:noHBand="0" w:noVBand="1"/>
      </w:tblPr>
      <w:tblGrid>
        <w:gridCol w:w="1527"/>
        <w:gridCol w:w="1105"/>
        <w:gridCol w:w="1316"/>
        <w:gridCol w:w="1316"/>
        <w:gridCol w:w="1316"/>
        <w:gridCol w:w="1316"/>
        <w:gridCol w:w="1326"/>
      </w:tblGrid>
      <w:tr w:rsidR="000018D7" w14:paraId="62C37E3F"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7D67D5C8"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Note</w:t>
            </w:r>
          </w:p>
        </w:tc>
        <w:tc>
          <w:tcPr>
            <w:tcW w:w="1105" w:type="dxa"/>
            <w:tcBorders>
              <w:top w:val="single" w:sz="4" w:space="0" w:color="000000"/>
              <w:left w:val="single" w:sz="4" w:space="0" w:color="000000"/>
              <w:bottom w:val="single" w:sz="4" w:space="0" w:color="000000"/>
              <w:right w:val="single" w:sz="4" w:space="0" w:color="000000"/>
            </w:tcBorders>
          </w:tcPr>
          <w:p w14:paraId="138144BB"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w:t>
            </w:r>
          </w:p>
        </w:tc>
        <w:tc>
          <w:tcPr>
            <w:tcW w:w="1316" w:type="dxa"/>
            <w:tcBorders>
              <w:top w:val="single" w:sz="4" w:space="0" w:color="000000"/>
              <w:left w:val="single" w:sz="4" w:space="0" w:color="000000"/>
              <w:bottom w:val="single" w:sz="4" w:space="0" w:color="000000"/>
              <w:right w:val="single" w:sz="4" w:space="0" w:color="000000"/>
            </w:tcBorders>
          </w:tcPr>
          <w:p w14:paraId="61368323"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tc>
        <w:tc>
          <w:tcPr>
            <w:tcW w:w="1316" w:type="dxa"/>
            <w:tcBorders>
              <w:top w:val="single" w:sz="4" w:space="0" w:color="000000"/>
              <w:left w:val="single" w:sz="4" w:space="0" w:color="000000"/>
              <w:bottom w:val="single" w:sz="4" w:space="0" w:color="000000"/>
              <w:right w:val="single" w:sz="4" w:space="0" w:color="000000"/>
            </w:tcBorders>
          </w:tcPr>
          <w:p w14:paraId="0351C151"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w:t>
            </w:r>
          </w:p>
        </w:tc>
        <w:tc>
          <w:tcPr>
            <w:tcW w:w="1316" w:type="dxa"/>
            <w:tcBorders>
              <w:top w:val="single" w:sz="4" w:space="0" w:color="000000"/>
              <w:left w:val="single" w:sz="4" w:space="0" w:color="000000"/>
              <w:bottom w:val="single" w:sz="4" w:space="0" w:color="000000"/>
              <w:right w:val="single" w:sz="4" w:space="0" w:color="000000"/>
            </w:tcBorders>
          </w:tcPr>
          <w:p w14:paraId="7271ED9B"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17B5417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w:t>
            </w:r>
          </w:p>
        </w:tc>
        <w:tc>
          <w:tcPr>
            <w:tcW w:w="1326" w:type="dxa"/>
            <w:tcBorders>
              <w:top w:val="single" w:sz="4" w:space="0" w:color="000000"/>
              <w:left w:val="single" w:sz="4" w:space="0" w:color="000000"/>
              <w:bottom w:val="single" w:sz="4" w:space="0" w:color="000000"/>
              <w:right w:val="single" w:sz="4" w:space="0" w:color="000000"/>
            </w:tcBorders>
          </w:tcPr>
          <w:p w14:paraId="1F9CF082"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w:t>
            </w:r>
          </w:p>
        </w:tc>
      </w:tr>
      <w:tr w:rsidR="000018D7" w14:paraId="63F6178D"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00CF1A9F"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Fehler</w:t>
            </w:r>
          </w:p>
        </w:tc>
        <w:tc>
          <w:tcPr>
            <w:tcW w:w="1105" w:type="dxa"/>
            <w:tcBorders>
              <w:top w:val="single" w:sz="4" w:space="0" w:color="000000"/>
              <w:left w:val="single" w:sz="4" w:space="0" w:color="000000"/>
              <w:bottom w:val="single" w:sz="4" w:space="0" w:color="000000"/>
              <w:right w:val="single" w:sz="4" w:space="0" w:color="000000"/>
            </w:tcBorders>
          </w:tcPr>
          <w:p w14:paraId="243CF02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0 – 0,5</w:t>
            </w:r>
          </w:p>
        </w:tc>
        <w:tc>
          <w:tcPr>
            <w:tcW w:w="1316" w:type="dxa"/>
            <w:tcBorders>
              <w:top w:val="single" w:sz="4" w:space="0" w:color="000000"/>
              <w:left w:val="single" w:sz="4" w:space="0" w:color="000000"/>
              <w:bottom w:val="single" w:sz="4" w:space="0" w:color="000000"/>
              <w:right w:val="single" w:sz="4" w:space="0" w:color="000000"/>
            </w:tcBorders>
          </w:tcPr>
          <w:p w14:paraId="50D69A7B"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 xml:space="preserve">1 – </w:t>
            </w:r>
            <w:r>
              <w:rPr>
                <w:rFonts w:ascii="Times New Roman" w:eastAsia="Calibri" w:hAnsi="Times New Roman"/>
                <w:color w:val="000000"/>
                <w:sz w:val="24"/>
                <w:szCs w:val="24"/>
              </w:rPr>
              <w:t>2,5</w:t>
            </w:r>
          </w:p>
        </w:tc>
        <w:tc>
          <w:tcPr>
            <w:tcW w:w="1316" w:type="dxa"/>
            <w:tcBorders>
              <w:top w:val="single" w:sz="4" w:space="0" w:color="000000"/>
              <w:left w:val="single" w:sz="4" w:space="0" w:color="000000"/>
              <w:bottom w:val="single" w:sz="4" w:space="0" w:color="000000"/>
              <w:right w:val="single" w:sz="4" w:space="0" w:color="000000"/>
            </w:tcBorders>
          </w:tcPr>
          <w:p w14:paraId="53F14580"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3</w:t>
            </w:r>
            <w:r>
              <w:rPr>
                <w:rFonts w:ascii="Times New Roman" w:hAnsi="Times New Roman"/>
                <w:color w:val="000000"/>
                <w:sz w:val="24"/>
                <w:szCs w:val="24"/>
              </w:rPr>
              <w:t xml:space="preserve"> – </w:t>
            </w:r>
            <w:r>
              <w:rPr>
                <w:rFonts w:ascii="Times New Roman" w:eastAsia="Calibri" w:hAnsi="Times New Roman"/>
                <w:color w:val="000000"/>
                <w:sz w:val="24"/>
                <w:szCs w:val="24"/>
              </w:rPr>
              <w:t>5,5</w:t>
            </w:r>
          </w:p>
        </w:tc>
        <w:tc>
          <w:tcPr>
            <w:tcW w:w="1316" w:type="dxa"/>
            <w:tcBorders>
              <w:top w:val="single" w:sz="4" w:space="0" w:color="000000"/>
              <w:left w:val="single" w:sz="4" w:space="0" w:color="000000"/>
              <w:bottom w:val="single" w:sz="4" w:space="0" w:color="000000"/>
              <w:right w:val="single" w:sz="4" w:space="0" w:color="000000"/>
            </w:tcBorders>
          </w:tcPr>
          <w:p w14:paraId="6A04155E"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 – 8,5</w:t>
            </w:r>
          </w:p>
        </w:tc>
        <w:tc>
          <w:tcPr>
            <w:tcW w:w="1316" w:type="dxa"/>
            <w:tcBorders>
              <w:top w:val="single" w:sz="4" w:space="0" w:color="000000"/>
              <w:left w:val="single" w:sz="4" w:space="0" w:color="000000"/>
              <w:bottom w:val="single" w:sz="4" w:space="0" w:color="000000"/>
              <w:right w:val="single" w:sz="4" w:space="0" w:color="000000"/>
            </w:tcBorders>
          </w:tcPr>
          <w:p w14:paraId="39B49722"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9 – 12,5</w:t>
            </w:r>
          </w:p>
        </w:tc>
        <w:tc>
          <w:tcPr>
            <w:tcW w:w="1326" w:type="dxa"/>
            <w:tcBorders>
              <w:top w:val="single" w:sz="4" w:space="0" w:color="000000"/>
              <w:left w:val="single" w:sz="4" w:space="0" w:color="000000"/>
              <w:bottom w:val="single" w:sz="4" w:space="0" w:color="000000"/>
              <w:right w:val="single" w:sz="4" w:space="0" w:color="000000"/>
            </w:tcBorders>
          </w:tcPr>
          <w:p w14:paraId="6016C0FA"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ab 13</w:t>
            </w:r>
          </w:p>
        </w:tc>
      </w:tr>
    </w:tbl>
    <w:p w14:paraId="72F2692A" w14:textId="77777777" w:rsidR="000018D7" w:rsidRDefault="000018D7" w:rsidP="000018D7">
      <w:pPr>
        <w:pStyle w:val="KeinLeerraum"/>
        <w:rPr>
          <w:rFonts w:ascii="Times New Roman" w:hAnsi="Times New Roman"/>
          <w:color w:val="000000"/>
          <w:sz w:val="24"/>
          <w:szCs w:val="24"/>
        </w:rPr>
      </w:pPr>
    </w:p>
    <w:p w14:paraId="58B97481" w14:textId="77777777" w:rsidR="000018D7" w:rsidRDefault="000018D7" w:rsidP="000018D7">
      <w:pPr>
        <w:pStyle w:val="KeinLeerraum"/>
      </w:pPr>
      <w:r>
        <w:rPr>
          <w:rFonts w:ascii="Times New Roman" w:hAnsi="Times New Roman"/>
          <w:b/>
          <w:bCs/>
          <w:color w:val="000000"/>
          <w:sz w:val="24"/>
          <w:szCs w:val="24"/>
        </w:rPr>
        <w:t>Kurzdiktate 4-6</w:t>
      </w:r>
    </w:p>
    <w:tbl>
      <w:tblPr>
        <w:tblW w:w="9222" w:type="dxa"/>
        <w:tblInd w:w="-118" w:type="dxa"/>
        <w:tblLayout w:type="fixed"/>
        <w:tblLook w:val="04A0" w:firstRow="1" w:lastRow="0" w:firstColumn="1" w:lastColumn="0" w:noHBand="0" w:noVBand="1"/>
      </w:tblPr>
      <w:tblGrid>
        <w:gridCol w:w="1527"/>
        <w:gridCol w:w="1105"/>
        <w:gridCol w:w="1316"/>
        <w:gridCol w:w="1316"/>
        <w:gridCol w:w="1316"/>
        <w:gridCol w:w="1316"/>
        <w:gridCol w:w="1326"/>
      </w:tblGrid>
      <w:tr w:rsidR="000018D7" w14:paraId="71829E87"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5DB769A1"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Note</w:t>
            </w:r>
          </w:p>
        </w:tc>
        <w:tc>
          <w:tcPr>
            <w:tcW w:w="1105" w:type="dxa"/>
            <w:tcBorders>
              <w:top w:val="single" w:sz="4" w:space="0" w:color="000000"/>
              <w:left w:val="single" w:sz="4" w:space="0" w:color="000000"/>
              <w:bottom w:val="single" w:sz="4" w:space="0" w:color="000000"/>
              <w:right w:val="single" w:sz="4" w:space="0" w:color="000000"/>
            </w:tcBorders>
          </w:tcPr>
          <w:p w14:paraId="605C2D7D"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w:t>
            </w:r>
          </w:p>
        </w:tc>
        <w:tc>
          <w:tcPr>
            <w:tcW w:w="1316" w:type="dxa"/>
            <w:tcBorders>
              <w:top w:val="single" w:sz="4" w:space="0" w:color="000000"/>
              <w:left w:val="single" w:sz="4" w:space="0" w:color="000000"/>
              <w:bottom w:val="single" w:sz="4" w:space="0" w:color="000000"/>
              <w:right w:val="single" w:sz="4" w:space="0" w:color="000000"/>
            </w:tcBorders>
          </w:tcPr>
          <w:p w14:paraId="4B49F2BF"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tc>
        <w:tc>
          <w:tcPr>
            <w:tcW w:w="1316" w:type="dxa"/>
            <w:tcBorders>
              <w:top w:val="single" w:sz="4" w:space="0" w:color="000000"/>
              <w:left w:val="single" w:sz="4" w:space="0" w:color="000000"/>
              <w:bottom w:val="single" w:sz="4" w:space="0" w:color="000000"/>
              <w:right w:val="single" w:sz="4" w:space="0" w:color="000000"/>
            </w:tcBorders>
          </w:tcPr>
          <w:p w14:paraId="6EF2572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w:t>
            </w:r>
          </w:p>
        </w:tc>
        <w:tc>
          <w:tcPr>
            <w:tcW w:w="1316" w:type="dxa"/>
            <w:tcBorders>
              <w:top w:val="single" w:sz="4" w:space="0" w:color="000000"/>
              <w:left w:val="single" w:sz="4" w:space="0" w:color="000000"/>
              <w:bottom w:val="single" w:sz="4" w:space="0" w:color="000000"/>
              <w:right w:val="single" w:sz="4" w:space="0" w:color="000000"/>
            </w:tcBorders>
          </w:tcPr>
          <w:p w14:paraId="6206AE90"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3563AF18"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w:t>
            </w:r>
          </w:p>
        </w:tc>
        <w:tc>
          <w:tcPr>
            <w:tcW w:w="1326" w:type="dxa"/>
            <w:tcBorders>
              <w:top w:val="single" w:sz="4" w:space="0" w:color="000000"/>
              <w:left w:val="single" w:sz="4" w:space="0" w:color="000000"/>
              <w:bottom w:val="single" w:sz="4" w:space="0" w:color="000000"/>
              <w:right w:val="single" w:sz="4" w:space="0" w:color="000000"/>
            </w:tcBorders>
          </w:tcPr>
          <w:p w14:paraId="4C40EAF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w:t>
            </w:r>
          </w:p>
        </w:tc>
      </w:tr>
      <w:tr w:rsidR="000018D7" w14:paraId="00ECE70B" w14:textId="77777777" w:rsidTr="00682FA7">
        <w:tc>
          <w:tcPr>
            <w:tcW w:w="1526" w:type="dxa"/>
            <w:tcBorders>
              <w:top w:val="single" w:sz="4" w:space="0" w:color="000000"/>
              <w:left w:val="single" w:sz="4" w:space="0" w:color="000000"/>
              <w:bottom w:val="single" w:sz="4" w:space="0" w:color="000000"/>
              <w:right w:val="single" w:sz="4" w:space="0" w:color="000000"/>
            </w:tcBorders>
          </w:tcPr>
          <w:p w14:paraId="3B08A5F7"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Fehler</w:t>
            </w:r>
          </w:p>
        </w:tc>
        <w:tc>
          <w:tcPr>
            <w:tcW w:w="1105" w:type="dxa"/>
            <w:tcBorders>
              <w:top w:val="single" w:sz="4" w:space="0" w:color="000000"/>
              <w:left w:val="single" w:sz="4" w:space="0" w:color="000000"/>
              <w:bottom w:val="single" w:sz="4" w:space="0" w:color="000000"/>
              <w:right w:val="single" w:sz="4" w:space="0" w:color="000000"/>
            </w:tcBorders>
          </w:tcPr>
          <w:p w14:paraId="55D3D78F"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0 – 0,5</w:t>
            </w:r>
          </w:p>
        </w:tc>
        <w:tc>
          <w:tcPr>
            <w:tcW w:w="1316" w:type="dxa"/>
            <w:tcBorders>
              <w:top w:val="single" w:sz="4" w:space="0" w:color="000000"/>
              <w:left w:val="single" w:sz="4" w:space="0" w:color="000000"/>
              <w:bottom w:val="single" w:sz="4" w:space="0" w:color="000000"/>
              <w:right w:val="single" w:sz="4" w:space="0" w:color="000000"/>
            </w:tcBorders>
          </w:tcPr>
          <w:p w14:paraId="3B017931"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 xml:space="preserve">1 – </w:t>
            </w:r>
            <w:r>
              <w:rPr>
                <w:rFonts w:ascii="Times New Roman" w:eastAsia="Calibri" w:hAnsi="Times New Roman"/>
                <w:color w:val="000000"/>
                <w:sz w:val="24"/>
                <w:szCs w:val="24"/>
              </w:rPr>
              <w:t>2</w:t>
            </w:r>
          </w:p>
        </w:tc>
        <w:tc>
          <w:tcPr>
            <w:tcW w:w="1316" w:type="dxa"/>
            <w:tcBorders>
              <w:top w:val="single" w:sz="4" w:space="0" w:color="000000"/>
              <w:left w:val="single" w:sz="4" w:space="0" w:color="000000"/>
              <w:bottom w:val="single" w:sz="4" w:space="0" w:color="000000"/>
              <w:right w:val="single" w:sz="4" w:space="0" w:color="000000"/>
            </w:tcBorders>
          </w:tcPr>
          <w:p w14:paraId="42932A63"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2,5</w:t>
            </w:r>
            <w:r>
              <w:rPr>
                <w:rFonts w:ascii="Times New Roman" w:hAnsi="Times New Roman"/>
                <w:color w:val="000000"/>
                <w:sz w:val="24"/>
                <w:szCs w:val="24"/>
              </w:rPr>
              <w:t xml:space="preserve"> – </w:t>
            </w:r>
            <w:r>
              <w:rPr>
                <w:rFonts w:ascii="Times New Roman" w:eastAsia="Calibri"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22CDECC9"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4,5</w:t>
            </w:r>
            <w:r>
              <w:rPr>
                <w:rFonts w:ascii="Times New Roman" w:hAnsi="Times New Roman"/>
                <w:color w:val="000000"/>
                <w:sz w:val="24"/>
                <w:szCs w:val="24"/>
              </w:rPr>
              <w:t xml:space="preserve"> – </w:t>
            </w:r>
            <w:r>
              <w:rPr>
                <w:rFonts w:ascii="Times New Roman" w:eastAsia="Calibri" w:hAnsi="Times New Roman"/>
                <w:color w:val="000000"/>
                <w:sz w:val="24"/>
                <w:szCs w:val="24"/>
              </w:rPr>
              <w:t>7</w:t>
            </w:r>
          </w:p>
        </w:tc>
        <w:tc>
          <w:tcPr>
            <w:tcW w:w="1316" w:type="dxa"/>
            <w:tcBorders>
              <w:top w:val="single" w:sz="4" w:space="0" w:color="000000"/>
              <w:left w:val="single" w:sz="4" w:space="0" w:color="000000"/>
              <w:bottom w:val="single" w:sz="4" w:space="0" w:color="000000"/>
              <w:right w:val="single" w:sz="4" w:space="0" w:color="000000"/>
            </w:tcBorders>
          </w:tcPr>
          <w:p w14:paraId="5101A62C"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7,5</w:t>
            </w:r>
            <w:r>
              <w:rPr>
                <w:rFonts w:ascii="Times New Roman" w:hAnsi="Times New Roman"/>
                <w:color w:val="000000"/>
                <w:sz w:val="24"/>
                <w:szCs w:val="24"/>
              </w:rPr>
              <w:t xml:space="preserve"> - </w:t>
            </w:r>
            <w:r>
              <w:rPr>
                <w:rFonts w:ascii="Times New Roman" w:eastAsia="Calibri" w:hAnsi="Times New Roman"/>
                <w:color w:val="000000"/>
                <w:sz w:val="24"/>
                <w:szCs w:val="24"/>
              </w:rPr>
              <w:t>9</w:t>
            </w:r>
          </w:p>
        </w:tc>
        <w:tc>
          <w:tcPr>
            <w:tcW w:w="1326" w:type="dxa"/>
            <w:tcBorders>
              <w:top w:val="single" w:sz="4" w:space="0" w:color="000000"/>
              <w:left w:val="single" w:sz="4" w:space="0" w:color="000000"/>
              <w:bottom w:val="single" w:sz="4" w:space="0" w:color="000000"/>
              <w:right w:val="single" w:sz="4" w:space="0" w:color="000000"/>
            </w:tcBorders>
          </w:tcPr>
          <w:p w14:paraId="4750C6F1"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a</w:t>
            </w:r>
            <w:r>
              <w:rPr>
                <w:rFonts w:ascii="Times New Roman" w:hAnsi="Times New Roman"/>
                <w:color w:val="000000"/>
                <w:sz w:val="24"/>
                <w:szCs w:val="24"/>
              </w:rPr>
              <w:t xml:space="preserve">b </w:t>
            </w:r>
            <w:r>
              <w:rPr>
                <w:rFonts w:ascii="Times New Roman" w:eastAsia="Calibri" w:hAnsi="Times New Roman"/>
                <w:color w:val="000000"/>
                <w:sz w:val="24"/>
                <w:szCs w:val="24"/>
              </w:rPr>
              <w:t>9,5</w:t>
            </w:r>
          </w:p>
        </w:tc>
      </w:tr>
    </w:tbl>
    <w:p w14:paraId="1B683C28" w14:textId="77777777" w:rsidR="000018D7" w:rsidRDefault="000018D7" w:rsidP="000018D7">
      <w:pPr>
        <w:pStyle w:val="KeinLeerraum"/>
        <w:rPr>
          <w:rFonts w:ascii="Times New Roman" w:hAnsi="Times New Roman"/>
          <w:color w:val="000000"/>
          <w:sz w:val="24"/>
          <w:szCs w:val="24"/>
        </w:rPr>
      </w:pPr>
    </w:p>
    <w:p w14:paraId="08D895FD" w14:textId="77777777" w:rsidR="000018D7" w:rsidRDefault="000018D7" w:rsidP="000018D7">
      <w:pPr>
        <w:pStyle w:val="KeinLeerraum"/>
      </w:pPr>
      <w:r>
        <w:rPr>
          <w:rFonts w:ascii="Times New Roman" w:hAnsi="Times New Roman"/>
          <w:b/>
          <w:bCs/>
          <w:color w:val="000000"/>
          <w:sz w:val="24"/>
          <w:szCs w:val="24"/>
        </w:rPr>
        <w:t>Bewertung Abschreibübungen, Laufdiktate, Dosendiktate</w:t>
      </w:r>
    </w:p>
    <w:tbl>
      <w:tblPr>
        <w:tblW w:w="9222" w:type="dxa"/>
        <w:tblInd w:w="-118" w:type="dxa"/>
        <w:tblLayout w:type="fixed"/>
        <w:tblLook w:val="04A0" w:firstRow="1" w:lastRow="0" w:firstColumn="1" w:lastColumn="0" w:noHBand="0" w:noVBand="1"/>
      </w:tblPr>
      <w:tblGrid>
        <w:gridCol w:w="1316"/>
        <w:gridCol w:w="1316"/>
        <w:gridCol w:w="1316"/>
        <w:gridCol w:w="1316"/>
        <w:gridCol w:w="1316"/>
        <w:gridCol w:w="1316"/>
        <w:gridCol w:w="1326"/>
      </w:tblGrid>
      <w:tr w:rsidR="000018D7" w14:paraId="57D4870B" w14:textId="77777777" w:rsidTr="00682FA7">
        <w:tc>
          <w:tcPr>
            <w:tcW w:w="1315" w:type="dxa"/>
            <w:tcBorders>
              <w:top w:val="single" w:sz="4" w:space="0" w:color="000000"/>
              <w:left w:val="single" w:sz="4" w:space="0" w:color="000000"/>
              <w:bottom w:val="single" w:sz="4" w:space="0" w:color="000000"/>
              <w:right w:val="single" w:sz="4" w:space="0" w:color="000000"/>
            </w:tcBorders>
          </w:tcPr>
          <w:p w14:paraId="77FEC683"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Note</w:t>
            </w:r>
          </w:p>
        </w:tc>
        <w:tc>
          <w:tcPr>
            <w:tcW w:w="1316" w:type="dxa"/>
            <w:tcBorders>
              <w:top w:val="single" w:sz="4" w:space="0" w:color="000000"/>
              <w:left w:val="single" w:sz="4" w:space="0" w:color="000000"/>
              <w:bottom w:val="single" w:sz="4" w:space="0" w:color="000000"/>
              <w:right w:val="single" w:sz="4" w:space="0" w:color="000000"/>
            </w:tcBorders>
          </w:tcPr>
          <w:p w14:paraId="04128F9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1</w:t>
            </w:r>
          </w:p>
        </w:tc>
        <w:tc>
          <w:tcPr>
            <w:tcW w:w="1316" w:type="dxa"/>
            <w:tcBorders>
              <w:top w:val="single" w:sz="4" w:space="0" w:color="000000"/>
              <w:left w:val="single" w:sz="4" w:space="0" w:color="000000"/>
              <w:bottom w:val="single" w:sz="4" w:space="0" w:color="000000"/>
              <w:right w:val="single" w:sz="4" w:space="0" w:color="000000"/>
            </w:tcBorders>
          </w:tcPr>
          <w:p w14:paraId="571C00DA"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2</w:t>
            </w:r>
          </w:p>
        </w:tc>
        <w:tc>
          <w:tcPr>
            <w:tcW w:w="1316" w:type="dxa"/>
            <w:tcBorders>
              <w:top w:val="single" w:sz="4" w:space="0" w:color="000000"/>
              <w:left w:val="single" w:sz="4" w:space="0" w:color="000000"/>
              <w:bottom w:val="single" w:sz="4" w:space="0" w:color="000000"/>
              <w:right w:val="single" w:sz="4" w:space="0" w:color="000000"/>
            </w:tcBorders>
          </w:tcPr>
          <w:p w14:paraId="68599956"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3</w:t>
            </w:r>
          </w:p>
        </w:tc>
        <w:tc>
          <w:tcPr>
            <w:tcW w:w="1316" w:type="dxa"/>
            <w:tcBorders>
              <w:top w:val="single" w:sz="4" w:space="0" w:color="000000"/>
              <w:left w:val="single" w:sz="4" w:space="0" w:color="000000"/>
              <w:bottom w:val="single" w:sz="4" w:space="0" w:color="000000"/>
              <w:right w:val="single" w:sz="4" w:space="0" w:color="000000"/>
            </w:tcBorders>
          </w:tcPr>
          <w:p w14:paraId="505C78E5"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0696BE50"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5</w:t>
            </w:r>
          </w:p>
        </w:tc>
        <w:tc>
          <w:tcPr>
            <w:tcW w:w="1326" w:type="dxa"/>
            <w:tcBorders>
              <w:top w:val="single" w:sz="4" w:space="0" w:color="000000"/>
              <w:left w:val="single" w:sz="4" w:space="0" w:color="000000"/>
              <w:bottom w:val="single" w:sz="4" w:space="0" w:color="000000"/>
              <w:right w:val="single" w:sz="4" w:space="0" w:color="000000"/>
            </w:tcBorders>
          </w:tcPr>
          <w:p w14:paraId="600FC3B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6</w:t>
            </w:r>
          </w:p>
        </w:tc>
      </w:tr>
      <w:tr w:rsidR="000018D7" w14:paraId="114F9A24" w14:textId="77777777" w:rsidTr="00682FA7">
        <w:tc>
          <w:tcPr>
            <w:tcW w:w="1315" w:type="dxa"/>
            <w:tcBorders>
              <w:top w:val="single" w:sz="4" w:space="0" w:color="000000"/>
              <w:left w:val="single" w:sz="4" w:space="0" w:color="000000"/>
              <w:bottom w:val="single" w:sz="4" w:space="0" w:color="000000"/>
              <w:right w:val="single" w:sz="4" w:space="0" w:color="000000"/>
            </w:tcBorders>
          </w:tcPr>
          <w:p w14:paraId="0F4D8DFC"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Fehler</w:t>
            </w:r>
          </w:p>
        </w:tc>
        <w:tc>
          <w:tcPr>
            <w:tcW w:w="1316" w:type="dxa"/>
            <w:tcBorders>
              <w:top w:val="single" w:sz="4" w:space="0" w:color="000000"/>
              <w:left w:val="single" w:sz="4" w:space="0" w:color="000000"/>
              <w:bottom w:val="single" w:sz="4" w:space="0" w:color="000000"/>
              <w:right w:val="single" w:sz="4" w:space="0" w:color="000000"/>
            </w:tcBorders>
          </w:tcPr>
          <w:p w14:paraId="2D4CBFFC"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 xml:space="preserve">0 </w:t>
            </w:r>
          </w:p>
        </w:tc>
        <w:tc>
          <w:tcPr>
            <w:tcW w:w="1316" w:type="dxa"/>
            <w:tcBorders>
              <w:top w:val="single" w:sz="4" w:space="0" w:color="000000"/>
              <w:left w:val="single" w:sz="4" w:space="0" w:color="000000"/>
              <w:bottom w:val="single" w:sz="4" w:space="0" w:color="000000"/>
              <w:right w:val="single" w:sz="4" w:space="0" w:color="000000"/>
            </w:tcBorders>
          </w:tcPr>
          <w:p w14:paraId="746DEC4D"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0,5</w:t>
            </w:r>
            <w:r>
              <w:rPr>
                <w:rFonts w:ascii="Times New Roman" w:hAnsi="Times New Roman"/>
                <w:color w:val="000000"/>
                <w:sz w:val="24"/>
                <w:szCs w:val="24"/>
              </w:rPr>
              <w:t xml:space="preserve"> – 2</w:t>
            </w:r>
          </w:p>
        </w:tc>
        <w:tc>
          <w:tcPr>
            <w:tcW w:w="1316" w:type="dxa"/>
            <w:tcBorders>
              <w:top w:val="single" w:sz="4" w:space="0" w:color="000000"/>
              <w:left w:val="single" w:sz="4" w:space="0" w:color="000000"/>
              <w:bottom w:val="single" w:sz="4" w:space="0" w:color="000000"/>
              <w:right w:val="single" w:sz="4" w:space="0" w:color="000000"/>
            </w:tcBorders>
          </w:tcPr>
          <w:p w14:paraId="380F4A4C"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2,5</w:t>
            </w:r>
            <w:r>
              <w:rPr>
                <w:rFonts w:ascii="Times New Roman" w:hAnsi="Times New Roman"/>
                <w:color w:val="000000"/>
                <w:sz w:val="24"/>
                <w:szCs w:val="24"/>
              </w:rPr>
              <w:t xml:space="preserve"> - </w:t>
            </w:r>
            <w:r>
              <w:rPr>
                <w:rFonts w:ascii="Times New Roman" w:eastAsia="Calibri" w:hAnsi="Times New Roman"/>
                <w:color w:val="000000"/>
                <w:sz w:val="24"/>
                <w:szCs w:val="24"/>
              </w:rPr>
              <w:t>3</w:t>
            </w:r>
          </w:p>
        </w:tc>
        <w:tc>
          <w:tcPr>
            <w:tcW w:w="1316" w:type="dxa"/>
            <w:tcBorders>
              <w:top w:val="single" w:sz="4" w:space="0" w:color="000000"/>
              <w:left w:val="single" w:sz="4" w:space="0" w:color="000000"/>
              <w:bottom w:val="single" w:sz="4" w:space="0" w:color="000000"/>
              <w:right w:val="single" w:sz="4" w:space="0" w:color="000000"/>
            </w:tcBorders>
          </w:tcPr>
          <w:p w14:paraId="3DA2170F"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3</w:t>
            </w:r>
            <w:r>
              <w:rPr>
                <w:rFonts w:ascii="Times New Roman" w:hAnsi="Times New Roman"/>
                <w:color w:val="000000"/>
                <w:sz w:val="24"/>
                <w:szCs w:val="24"/>
              </w:rPr>
              <w:t xml:space="preserve">,5 - </w:t>
            </w:r>
            <w:r>
              <w:rPr>
                <w:rFonts w:ascii="Times New Roman" w:eastAsia="Calibri" w:hAnsi="Times New Roman"/>
                <w:color w:val="000000"/>
                <w:sz w:val="24"/>
                <w:szCs w:val="24"/>
              </w:rPr>
              <w:t>4</w:t>
            </w:r>
          </w:p>
        </w:tc>
        <w:tc>
          <w:tcPr>
            <w:tcW w:w="1316" w:type="dxa"/>
            <w:tcBorders>
              <w:top w:val="single" w:sz="4" w:space="0" w:color="000000"/>
              <w:left w:val="single" w:sz="4" w:space="0" w:color="000000"/>
              <w:bottom w:val="single" w:sz="4" w:space="0" w:color="000000"/>
              <w:right w:val="single" w:sz="4" w:space="0" w:color="000000"/>
            </w:tcBorders>
          </w:tcPr>
          <w:p w14:paraId="0E5B5EF0" w14:textId="77777777" w:rsidR="000018D7" w:rsidRDefault="000018D7" w:rsidP="00682FA7">
            <w:pPr>
              <w:pStyle w:val="KeinLeerraum"/>
              <w:jc w:val="center"/>
              <w:rPr>
                <w:rFonts w:ascii="Times New Roman" w:hAnsi="Times New Roman"/>
                <w:color w:val="000000"/>
                <w:sz w:val="24"/>
                <w:szCs w:val="24"/>
              </w:rPr>
            </w:pPr>
            <w:r>
              <w:rPr>
                <w:rFonts w:ascii="Times New Roman" w:eastAsia="Calibri" w:hAnsi="Times New Roman"/>
                <w:color w:val="000000"/>
                <w:sz w:val="24"/>
                <w:szCs w:val="24"/>
              </w:rPr>
              <w:t>4</w:t>
            </w:r>
            <w:r>
              <w:rPr>
                <w:rFonts w:ascii="Times New Roman" w:hAnsi="Times New Roman"/>
                <w:color w:val="000000"/>
                <w:sz w:val="24"/>
                <w:szCs w:val="24"/>
              </w:rPr>
              <w:t xml:space="preserve">,5 - </w:t>
            </w:r>
            <w:r>
              <w:rPr>
                <w:rFonts w:ascii="Times New Roman" w:eastAsia="Calibri" w:hAnsi="Times New Roman"/>
                <w:color w:val="000000"/>
                <w:sz w:val="24"/>
                <w:szCs w:val="24"/>
              </w:rPr>
              <w:t>5</w:t>
            </w:r>
          </w:p>
        </w:tc>
        <w:tc>
          <w:tcPr>
            <w:tcW w:w="1326" w:type="dxa"/>
            <w:tcBorders>
              <w:top w:val="single" w:sz="4" w:space="0" w:color="000000"/>
              <w:left w:val="single" w:sz="4" w:space="0" w:color="000000"/>
              <w:bottom w:val="single" w:sz="4" w:space="0" w:color="000000"/>
              <w:right w:val="single" w:sz="4" w:space="0" w:color="000000"/>
            </w:tcBorders>
          </w:tcPr>
          <w:p w14:paraId="6255D169" w14:textId="77777777" w:rsidR="000018D7" w:rsidRDefault="000018D7" w:rsidP="00682FA7">
            <w:pPr>
              <w:pStyle w:val="KeinLeerraum"/>
              <w:jc w:val="center"/>
              <w:rPr>
                <w:rFonts w:ascii="Times New Roman" w:hAnsi="Times New Roman"/>
                <w:color w:val="000000"/>
                <w:sz w:val="24"/>
                <w:szCs w:val="24"/>
              </w:rPr>
            </w:pPr>
            <w:r>
              <w:rPr>
                <w:rFonts w:ascii="Times New Roman" w:hAnsi="Times New Roman"/>
                <w:color w:val="000000"/>
                <w:sz w:val="24"/>
                <w:szCs w:val="24"/>
              </w:rPr>
              <w:t xml:space="preserve">ab </w:t>
            </w:r>
            <w:r>
              <w:rPr>
                <w:rFonts w:ascii="Times New Roman" w:eastAsia="Calibri" w:hAnsi="Times New Roman"/>
                <w:color w:val="000000"/>
                <w:sz w:val="24"/>
                <w:szCs w:val="24"/>
              </w:rPr>
              <w:t>5</w:t>
            </w:r>
            <w:r>
              <w:rPr>
                <w:rFonts w:ascii="Times New Roman" w:hAnsi="Times New Roman"/>
                <w:color w:val="000000"/>
                <w:sz w:val="24"/>
                <w:szCs w:val="24"/>
              </w:rPr>
              <w:t>,5</w:t>
            </w:r>
          </w:p>
        </w:tc>
      </w:tr>
    </w:tbl>
    <w:p w14:paraId="35D90742" w14:textId="77777777" w:rsidR="000018D7" w:rsidRDefault="000018D7" w:rsidP="000018D7">
      <w:pPr>
        <w:pStyle w:val="KeinLeerraum"/>
        <w:rPr>
          <w:rFonts w:ascii="Times New Roman" w:hAnsi="Times New Roman"/>
          <w:color w:val="000000"/>
          <w:sz w:val="24"/>
          <w:szCs w:val="24"/>
        </w:rPr>
      </w:pPr>
    </w:p>
    <w:p w14:paraId="61F840F2" w14:textId="77777777" w:rsidR="000018D7" w:rsidRDefault="000018D7" w:rsidP="000018D7">
      <w:pPr>
        <w:pStyle w:val="KeinLeerraum"/>
      </w:pPr>
      <w:r>
        <w:rPr>
          <w:rFonts w:ascii="Times New Roman" w:hAnsi="Times New Roman"/>
          <w:b/>
          <w:bCs/>
          <w:sz w:val="24"/>
          <w:szCs w:val="24"/>
          <w:u w:val="single"/>
        </w:rPr>
        <w:t>Rechtschreibbewertung</w:t>
      </w:r>
    </w:p>
    <w:p w14:paraId="0BE0792E" w14:textId="77777777" w:rsidR="000018D7" w:rsidRDefault="000018D7" w:rsidP="000018D7">
      <w:pPr>
        <w:pStyle w:val="KeinLeerraum"/>
        <w:numPr>
          <w:ilvl w:val="0"/>
          <w:numId w:val="17"/>
        </w:numPr>
      </w:pPr>
      <w:r>
        <w:rPr>
          <w:rFonts w:ascii="Times New Roman" w:hAnsi="Times New Roman"/>
          <w:sz w:val="24"/>
          <w:szCs w:val="24"/>
        </w:rPr>
        <w:t>Klasse 1 – 4 keine Rechtschreibbewertung beim freien Schreiben</w:t>
      </w:r>
    </w:p>
    <w:p w14:paraId="3D959774" w14:textId="77777777" w:rsidR="000018D7" w:rsidRDefault="000018D7" w:rsidP="000018D7">
      <w:pPr>
        <w:pStyle w:val="KeinLeerraum"/>
        <w:rPr>
          <w:rFonts w:ascii="Times New Roman" w:hAnsi="Times New Roman"/>
          <w:sz w:val="24"/>
          <w:szCs w:val="24"/>
        </w:rPr>
      </w:pPr>
    </w:p>
    <w:p w14:paraId="2EE00A65" w14:textId="77777777" w:rsidR="000018D7" w:rsidRDefault="000018D7" w:rsidP="000018D7">
      <w:pPr>
        <w:pStyle w:val="KeinLeerraum"/>
      </w:pPr>
      <w:r>
        <w:rPr>
          <w:rFonts w:ascii="Times New Roman" w:hAnsi="Times New Roman"/>
          <w:b/>
          <w:bCs/>
          <w:i/>
          <w:iCs/>
          <w:sz w:val="24"/>
          <w:szCs w:val="24"/>
        </w:rPr>
        <w:t>ab Klasse 5 bei Aufsätzen und Niederschriften</w:t>
      </w:r>
    </w:p>
    <w:p w14:paraId="63FB8295" w14:textId="77777777" w:rsidR="000018D7" w:rsidRDefault="000018D7" w:rsidP="000018D7">
      <w:pPr>
        <w:pStyle w:val="KeinLeerraum"/>
      </w:pPr>
      <w:r>
        <w:rPr>
          <w:rFonts w:ascii="Times New Roman" w:eastAsia="Calibri" w:hAnsi="Times New Roman"/>
          <w:color w:val="000000"/>
          <w:sz w:val="24"/>
          <w:szCs w:val="24"/>
          <w:lang w:eastAsia="de-DE"/>
        </w:rPr>
        <w:t>45</w:t>
      </w:r>
      <w:r>
        <w:rPr>
          <w:rFonts w:ascii="Times New Roman" w:hAnsi="Times New Roman"/>
          <w:sz w:val="24"/>
          <w:szCs w:val="24"/>
          <w:lang w:eastAsia="de-DE"/>
        </w:rPr>
        <w:t>% Inhalt, 40% Ausdruck, 10% Rechtschreibung, 5% Form</w:t>
      </w:r>
    </w:p>
    <w:tbl>
      <w:tblPr>
        <w:tblW w:w="9788" w:type="dxa"/>
        <w:tblInd w:w="-15" w:type="dxa"/>
        <w:tblLayout w:type="fixed"/>
        <w:tblCellMar>
          <w:left w:w="70" w:type="dxa"/>
          <w:right w:w="70" w:type="dxa"/>
        </w:tblCellMar>
        <w:tblLook w:val="04A0" w:firstRow="1" w:lastRow="0" w:firstColumn="1" w:lastColumn="0" w:noHBand="0" w:noVBand="1"/>
      </w:tblPr>
      <w:tblGrid>
        <w:gridCol w:w="2556"/>
        <w:gridCol w:w="1701"/>
        <w:gridCol w:w="5531"/>
      </w:tblGrid>
      <w:tr w:rsidR="000018D7" w14:paraId="2A2FA718"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42CD6951"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Fehler / 100 Wörter</w:t>
            </w:r>
          </w:p>
        </w:tc>
        <w:tc>
          <w:tcPr>
            <w:tcW w:w="1701" w:type="dxa"/>
            <w:tcBorders>
              <w:top w:val="single" w:sz="4" w:space="0" w:color="000000"/>
              <w:left w:val="single" w:sz="4" w:space="0" w:color="000000"/>
              <w:bottom w:val="single" w:sz="4" w:space="0" w:color="000000"/>
              <w:right w:val="single" w:sz="4" w:space="0" w:color="000000"/>
            </w:tcBorders>
          </w:tcPr>
          <w:p w14:paraId="5D4E2470"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Note</w:t>
            </w:r>
          </w:p>
        </w:tc>
        <w:tc>
          <w:tcPr>
            <w:tcW w:w="5531" w:type="dxa"/>
            <w:tcBorders>
              <w:top w:val="single" w:sz="4" w:space="0" w:color="000000"/>
              <w:left w:val="single" w:sz="4" w:space="0" w:color="000000"/>
              <w:bottom w:val="single" w:sz="4" w:space="0" w:color="000000"/>
              <w:right w:val="single" w:sz="4" w:space="0" w:color="000000"/>
            </w:tcBorders>
          </w:tcPr>
          <w:p w14:paraId="19D8B8A1" w14:textId="77777777" w:rsidR="000018D7" w:rsidRDefault="000018D7" w:rsidP="00682FA7">
            <w:pPr>
              <w:pStyle w:val="KeinLeerraum"/>
              <w:rPr>
                <w:rFonts w:ascii="Times New Roman" w:hAnsi="Times New Roman"/>
                <w:sz w:val="24"/>
                <w:szCs w:val="24"/>
              </w:rPr>
            </w:pPr>
            <w:r>
              <w:rPr>
                <w:rFonts w:ascii="Times New Roman" w:hAnsi="Times New Roman"/>
                <w:sz w:val="24"/>
                <w:szCs w:val="24"/>
              </w:rPr>
              <w:t>Errechnung FQ (Fehlerquotient)</w:t>
            </w:r>
          </w:p>
        </w:tc>
      </w:tr>
      <w:tr w:rsidR="000018D7" w14:paraId="31746640"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012A1CD0"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0 bis 1,5</w:t>
            </w:r>
          </w:p>
        </w:tc>
        <w:tc>
          <w:tcPr>
            <w:tcW w:w="1701" w:type="dxa"/>
            <w:tcBorders>
              <w:top w:val="single" w:sz="4" w:space="0" w:color="000000"/>
              <w:left w:val="single" w:sz="4" w:space="0" w:color="000000"/>
              <w:bottom w:val="single" w:sz="4" w:space="0" w:color="000000"/>
              <w:right w:val="single" w:sz="4" w:space="0" w:color="000000"/>
            </w:tcBorders>
          </w:tcPr>
          <w:p w14:paraId="47A009EA"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1</w:t>
            </w:r>
          </w:p>
        </w:tc>
        <w:tc>
          <w:tcPr>
            <w:tcW w:w="5531" w:type="dxa"/>
            <w:vMerge w:val="restart"/>
            <w:tcBorders>
              <w:top w:val="single" w:sz="4" w:space="0" w:color="000000"/>
              <w:left w:val="single" w:sz="4" w:space="0" w:color="000000"/>
              <w:bottom w:val="single" w:sz="4" w:space="0" w:color="000000"/>
              <w:right w:val="single" w:sz="4" w:space="0" w:color="000000"/>
            </w:tcBorders>
          </w:tcPr>
          <w:p w14:paraId="61A9323E" w14:textId="77777777" w:rsidR="000018D7" w:rsidRDefault="000018D7" w:rsidP="00682FA7">
            <w:pPr>
              <w:pStyle w:val="KeinLeerraum"/>
              <w:snapToGrid w:val="0"/>
              <w:jc w:val="center"/>
              <w:rPr>
                <w:rFonts w:ascii="Times New Roman" w:hAnsi="Times New Roman"/>
                <w:sz w:val="24"/>
                <w:szCs w:val="24"/>
              </w:rPr>
            </w:pPr>
          </w:p>
          <w:p w14:paraId="32F970D5"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 xml:space="preserve">Formel: </w:t>
            </w:r>
            <w:r>
              <w:rPr>
                <w:rFonts w:ascii="Times New Roman" w:hAnsi="Times New Roman"/>
                <w:sz w:val="24"/>
                <w:szCs w:val="24"/>
              </w:rPr>
              <w:tab/>
            </w:r>
            <w:r>
              <w:rPr>
                <w:rFonts w:ascii="Times New Roman" w:hAnsi="Times New Roman"/>
                <w:sz w:val="24"/>
                <w:szCs w:val="24"/>
                <w:u w:val="single"/>
              </w:rPr>
              <w:t>Fehleranzahl x 100</w:t>
            </w:r>
          </w:p>
          <w:p w14:paraId="266A5BF8"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 xml:space="preserve">                              Wörteranzahl</w:t>
            </w:r>
          </w:p>
          <w:p w14:paraId="59570299" w14:textId="77777777" w:rsidR="000018D7" w:rsidRDefault="000018D7" w:rsidP="00682FA7">
            <w:pPr>
              <w:pStyle w:val="KeinLeerraum"/>
              <w:rPr>
                <w:rFonts w:ascii="Times New Roman" w:hAnsi="Times New Roman"/>
                <w:sz w:val="24"/>
                <w:szCs w:val="24"/>
              </w:rPr>
            </w:pPr>
            <w:r>
              <w:rPr>
                <w:rFonts w:ascii="Times New Roman" w:hAnsi="Times New Roman"/>
                <w:sz w:val="24"/>
                <w:szCs w:val="24"/>
              </w:rPr>
              <w:lastRenderedPageBreak/>
              <w:t xml:space="preserve">  </w:t>
            </w:r>
          </w:p>
          <w:p w14:paraId="7A0B88B0" w14:textId="77777777" w:rsidR="000018D7" w:rsidRDefault="000018D7" w:rsidP="00682FA7">
            <w:pPr>
              <w:pStyle w:val="KeinLeerraum"/>
              <w:rPr>
                <w:rFonts w:ascii="Times New Roman" w:hAnsi="Times New Roman"/>
                <w:sz w:val="24"/>
                <w:szCs w:val="24"/>
              </w:rPr>
            </w:pPr>
            <w:r>
              <w:rPr>
                <w:rFonts w:ascii="Times New Roman" w:hAnsi="Times New Roman"/>
                <w:sz w:val="24"/>
                <w:szCs w:val="24"/>
              </w:rPr>
              <w:t xml:space="preserve">      Beispiel:      </w:t>
            </w:r>
            <w:r>
              <w:rPr>
                <w:rFonts w:ascii="Times New Roman" w:hAnsi="Times New Roman"/>
                <w:sz w:val="24"/>
                <w:szCs w:val="24"/>
                <w:u w:val="single"/>
              </w:rPr>
              <w:t xml:space="preserve">11,5 x 100 </w:t>
            </w:r>
            <w:r>
              <w:rPr>
                <w:rFonts w:ascii="Times New Roman" w:hAnsi="Times New Roman"/>
                <w:sz w:val="24"/>
                <w:szCs w:val="24"/>
              </w:rPr>
              <w:t xml:space="preserve">  = FQ 4,3  =  Note 3</w:t>
            </w:r>
          </w:p>
          <w:p w14:paraId="2787B15D" w14:textId="77777777" w:rsidR="000018D7" w:rsidRDefault="000018D7" w:rsidP="00682FA7">
            <w:pPr>
              <w:pStyle w:val="KeinLeerraum"/>
              <w:rPr>
                <w:rFonts w:ascii="Times New Roman" w:hAnsi="Times New Roman"/>
                <w:sz w:val="24"/>
                <w:szCs w:val="24"/>
              </w:rPr>
            </w:pPr>
            <w:r>
              <w:rPr>
                <w:rFonts w:ascii="Times New Roman" w:hAnsi="Times New Roman"/>
                <w:sz w:val="24"/>
                <w:szCs w:val="24"/>
              </w:rPr>
              <w:t xml:space="preserve">                                267</w:t>
            </w:r>
          </w:p>
          <w:p w14:paraId="1BAC0624" w14:textId="77777777" w:rsidR="000018D7" w:rsidRDefault="000018D7" w:rsidP="00682FA7">
            <w:pPr>
              <w:pStyle w:val="KeinLeerraum"/>
              <w:rPr>
                <w:rFonts w:ascii="Times New Roman" w:hAnsi="Times New Roman"/>
                <w:sz w:val="24"/>
                <w:szCs w:val="24"/>
              </w:rPr>
            </w:pPr>
            <w:r>
              <w:rPr>
                <w:rFonts w:ascii="Times New Roman" w:hAnsi="Times New Roman"/>
                <w:sz w:val="24"/>
                <w:szCs w:val="24"/>
              </w:rPr>
              <w:t xml:space="preserve">                  </w:t>
            </w:r>
          </w:p>
        </w:tc>
      </w:tr>
      <w:tr w:rsidR="000018D7" w14:paraId="2528E7B7"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5983708D"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2 bis 4</w:t>
            </w:r>
          </w:p>
        </w:tc>
        <w:tc>
          <w:tcPr>
            <w:tcW w:w="1701" w:type="dxa"/>
            <w:tcBorders>
              <w:top w:val="single" w:sz="4" w:space="0" w:color="000000"/>
              <w:left w:val="single" w:sz="4" w:space="0" w:color="000000"/>
              <w:bottom w:val="single" w:sz="4" w:space="0" w:color="000000"/>
              <w:right w:val="single" w:sz="4" w:space="0" w:color="000000"/>
            </w:tcBorders>
          </w:tcPr>
          <w:p w14:paraId="2281C01E"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2</w:t>
            </w:r>
          </w:p>
        </w:tc>
        <w:tc>
          <w:tcPr>
            <w:tcW w:w="5531" w:type="dxa"/>
            <w:vMerge/>
            <w:tcBorders>
              <w:top w:val="single" w:sz="4" w:space="0" w:color="000000"/>
              <w:left w:val="single" w:sz="4" w:space="0" w:color="000000"/>
              <w:bottom w:val="single" w:sz="4" w:space="0" w:color="000000"/>
              <w:right w:val="single" w:sz="4" w:space="0" w:color="000000"/>
            </w:tcBorders>
          </w:tcPr>
          <w:p w14:paraId="66B41224" w14:textId="77777777" w:rsidR="000018D7" w:rsidRDefault="000018D7" w:rsidP="00682FA7">
            <w:pPr>
              <w:pStyle w:val="KeinLeerraum"/>
              <w:snapToGrid w:val="0"/>
              <w:rPr>
                <w:rFonts w:ascii="Times New Roman" w:hAnsi="Times New Roman"/>
                <w:color w:val="FF0000"/>
                <w:sz w:val="24"/>
                <w:szCs w:val="24"/>
              </w:rPr>
            </w:pPr>
          </w:p>
        </w:tc>
      </w:tr>
      <w:tr w:rsidR="000018D7" w14:paraId="1E90A836"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2D4E1BE4"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5 bis 7</w:t>
            </w:r>
          </w:p>
        </w:tc>
        <w:tc>
          <w:tcPr>
            <w:tcW w:w="1701" w:type="dxa"/>
            <w:tcBorders>
              <w:top w:val="single" w:sz="4" w:space="0" w:color="000000"/>
              <w:left w:val="single" w:sz="4" w:space="0" w:color="000000"/>
              <w:bottom w:val="single" w:sz="4" w:space="0" w:color="000000"/>
              <w:right w:val="single" w:sz="4" w:space="0" w:color="000000"/>
            </w:tcBorders>
          </w:tcPr>
          <w:p w14:paraId="2890CD73"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3</w:t>
            </w:r>
          </w:p>
        </w:tc>
        <w:tc>
          <w:tcPr>
            <w:tcW w:w="5531" w:type="dxa"/>
            <w:vMerge/>
            <w:tcBorders>
              <w:top w:val="single" w:sz="4" w:space="0" w:color="000000"/>
              <w:left w:val="single" w:sz="4" w:space="0" w:color="000000"/>
              <w:bottom w:val="single" w:sz="4" w:space="0" w:color="000000"/>
              <w:right w:val="single" w:sz="4" w:space="0" w:color="000000"/>
            </w:tcBorders>
          </w:tcPr>
          <w:p w14:paraId="56268387" w14:textId="77777777" w:rsidR="000018D7" w:rsidRDefault="000018D7" w:rsidP="00682FA7">
            <w:pPr>
              <w:pStyle w:val="KeinLeerraum"/>
              <w:snapToGrid w:val="0"/>
              <w:rPr>
                <w:rFonts w:ascii="Times New Roman" w:hAnsi="Times New Roman"/>
                <w:color w:val="FF0000"/>
                <w:sz w:val="24"/>
                <w:szCs w:val="24"/>
              </w:rPr>
            </w:pPr>
          </w:p>
        </w:tc>
      </w:tr>
      <w:tr w:rsidR="000018D7" w14:paraId="220F5721"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2E91F51D"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lastRenderedPageBreak/>
              <w:t>8 bis 10</w:t>
            </w:r>
          </w:p>
        </w:tc>
        <w:tc>
          <w:tcPr>
            <w:tcW w:w="1701" w:type="dxa"/>
            <w:tcBorders>
              <w:top w:val="single" w:sz="4" w:space="0" w:color="000000"/>
              <w:left w:val="single" w:sz="4" w:space="0" w:color="000000"/>
              <w:bottom w:val="single" w:sz="4" w:space="0" w:color="000000"/>
              <w:right w:val="single" w:sz="4" w:space="0" w:color="000000"/>
            </w:tcBorders>
          </w:tcPr>
          <w:p w14:paraId="307516AE"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4</w:t>
            </w:r>
          </w:p>
        </w:tc>
        <w:tc>
          <w:tcPr>
            <w:tcW w:w="5531" w:type="dxa"/>
            <w:vMerge/>
            <w:tcBorders>
              <w:top w:val="single" w:sz="4" w:space="0" w:color="000000"/>
              <w:left w:val="single" w:sz="4" w:space="0" w:color="000000"/>
              <w:bottom w:val="single" w:sz="4" w:space="0" w:color="000000"/>
              <w:right w:val="single" w:sz="4" w:space="0" w:color="000000"/>
            </w:tcBorders>
          </w:tcPr>
          <w:p w14:paraId="16F3CD15" w14:textId="77777777" w:rsidR="000018D7" w:rsidRDefault="000018D7" w:rsidP="00682FA7">
            <w:pPr>
              <w:pStyle w:val="KeinLeerraum"/>
              <w:snapToGrid w:val="0"/>
              <w:rPr>
                <w:rFonts w:ascii="Times New Roman" w:hAnsi="Times New Roman"/>
                <w:color w:val="FF0000"/>
                <w:sz w:val="24"/>
                <w:szCs w:val="24"/>
              </w:rPr>
            </w:pPr>
          </w:p>
        </w:tc>
      </w:tr>
      <w:tr w:rsidR="000018D7" w14:paraId="2DD79177"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418E3ED1"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11 bis 14</w:t>
            </w:r>
          </w:p>
        </w:tc>
        <w:tc>
          <w:tcPr>
            <w:tcW w:w="1701" w:type="dxa"/>
            <w:tcBorders>
              <w:top w:val="single" w:sz="4" w:space="0" w:color="000000"/>
              <w:left w:val="single" w:sz="4" w:space="0" w:color="000000"/>
              <w:bottom w:val="single" w:sz="4" w:space="0" w:color="000000"/>
              <w:right w:val="single" w:sz="4" w:space="0" w:color="000000"/>
            </w:tcBorders>
          </w:tcPr>
          <w:p w14:paraId="090CA9C0"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5</w:t>
            </w:r>
          </w:p>
        </w:tc>
        <w:tc>
          <w:tcPr>
            <w:tcW w:w="5531" w:type="dxa"/>
            <w:vMerge/>
            <w:tcBorders>
              <w:top w:val="single" w:sz="4" w:space="0" w:color="000000"/>
              <w:left w:val="single" w:sz="4" w:space="0" w:color="000000"/>
              <w:bottom w:val="single" w:sz="4" w:space="0" w:color="000000"/>
              <w:right w:val="single" w:sz="4" w:space="0" w:color="000000"/>
            </w:tcBorders>
          </w:tcPr>
          <w:p w14:paraId="45D8EBB6" w14:textId="77777777" w:rsidR="000018D7" w:rsidRDefault="000018D7" w:rsidP="00682FA7">
            <w:pPr>
              <w:pStyle w:val="KeinLeerraum"/>
              <w:snapToGrid w:val="0"/>
              <w:rPr>
                <w:rFonts w:ascii="Times New Roman" w:hAnsi="Times New Roman"/>
                <w:color w:val="FF0000"/>
                <w:sz w:val="24"/>
                <w:szCs w:val="24"/>
              </w:rPr>
            </w:pPr>
          </w:p>
        </w:tc>
      </w:tr>
      <w:tr w:rsidR="000018D7" w14:paraId="77A753DB" w14:textId="77777777" w:rsidTr="00682FA7">
        <w:tc>
          <w:tcPr>
            <w:tcW w:w="2556" w:type="dxa"/>
            <w:tcBorders>
              <w:top w:val="single" w:sz="4" w:space="0" w:color="000000"/>
              <w:left w:val="single" w:sz="4" w:space="0" w:color="000000"/>
              <w:bottom w:val="single" w:sz="4" w:space="0" w:color="000000"/>
              <w:right w:val="single" w:sz="4" w:space="0" w:color="000000"/>
            </w:tcBorders>
          </w:tcPr>
          <w:p w14:paraId="41F44EBC"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ab 15 Fehler</w:t>
            </w:r>
          </w:p>
        </w:tc>
        <w:tc>
          <w:tcPr>
            <w:tcW w:w="1701" w:type="dxa"/>
            <w:tcBorders>
              <w:top w:val="single" w:sz="4" w:space="0" w:color="000000"/>
              <w:left w:val="single" w:sz="4" w:space="0" w:color="000000"/>
              <w:bottom w:val="single" w:sz="4" w:space="0" w:color="000000"/>
              <w:right w:val="single" w:sz="4" w:space="0" w:color="000000"/>
            </w:tcBorders>
          </w:tcPr>
          <w:p w14:paraId="547D473B" w14:textId="77777777" w:rsidR="000018D7" w:rsidRDefault="000018D7" w:rsidP="00682FA7">
            <w:pPr>
              <w:pStyle w:val="KeinLeerraum"/>
              <w:jc w:val="center"/>
              <w:rPr>
                <w:rFonts w:ascii="Times New Roman" w:hAnsi="Times New Roman"/>
                <w:sz w:val="24"/>
                <w:szCs w:val="24"/>
              </w:rPr>
            </w:pPr>
            <w:r>
              <w:rPr>
                <w:rFonts w:ascii="Times New Roman" w:hAnsi="Times New Roman"/>
                <w:sz w:val="24"/>
                <w:szCs w:val="24"/>
              </w:rPr>
              <w:t>6</w:t>
            </w:r>
          </w:p>
        </w:tc>
        <w:tc>
          <w:tcPr>
            <w:tcW w:w="5531" w:type="dxa"/>
            <w:vMerge/>
            <w:tcBorders>
              <w:top w:val="single" w:sz="4" w:space="0" w:color="000000"/>
              <w:left w:val="single" w:sz="4" w:space="0" w:color="000000"/>
              <w:bottom w:val="single" w:sz="4" w:space="0" w:color="000000"/>
              <w:right w:val="single" w:sz="4" w:space="0" w:color="000000"/>
            </w:tcBorders>
          </w:tcPr>
          <w:p w14:paraId="65228077" w14:textId="77777777" w:rsidR="000018D7" w:rsidRDefault="000018D7" w:rsidP="00682FA7">
            <w:pPr>
              <w:pStyle w:val="KeinLeerraum"/>
              <w:snapToGrid w:val="0"/>
              <w:rPr>
                <w:rFonts w:ascii="Times New Roman" w:hAnsi="Times New Roman"/>
                <w:color w:val="FF0000"/>
                <w:sz w:val="24"/>
                <w:szCs w:val="24"/>
              </w:rPr>
            </w:pPr>
          </w:p>
        </w:tc>
      </w:tr>
    </w:tbl>
    <w:p w14:paraId="6948F7B6" w14:textId="77777777" w:rsidR="000018D7" w:rsidRDefault="000018D7" w:rsidP="000018D7">
      <w:pPr>
        <w:pStyle w:val="KeinLeerraum"/>
        <w:rPr>
          <w:rFonts w:ascii="Times New Roman" w:hAnsi="Times New Roman"/>
          <w:color w:val="FF0000"/>
          <w:sz w:val="24"/>
          <w:szCs w:val="24"/>
        </w:rPr>
      </w:pPr>
    </w:p>
    <w:p w14:paraId="2F53E466" w14:textId="77777777" w:rsidR="000018D7" w:rsidRDefault="000018D7" w:rsidP="000018D7">
      <w:pPr>
        <w:pStyle w:val="KeinLeerraum"/>
        <w:rPr>
          <w:rFonts w:ascii="Times New Roman" w:hAnsi="Times New Roman"/>
          <w:color w:val="FF0000"/>
          <w:sz w:val="24"/>
          <w:szCs w:val="24"/>
        </w:rPr>
      </w:pPr>
    </w:p>
    <w:p w14:paraId="406DEA62" w14:textId="77777777" w:rsidR="000018D7" w:rsidRDefault="000018D7" w:rsidP="000018D7">
      <w:pPr>
        <w:pStyle w:val="KeinLeerraum"/>
      </w:pPr>
    </w:p>
    <w:p w14:paraId="53C57676" w14:textId="77777777" w:rsidR="000018D7" w:rsidRDefault="000018D7" w:rsidP="000018D7">
      <w:pPr>
        <w:pStyle w:val="KeinLeerraum"/>
      </w:pPr>
      <w:r>
        <w:rPr>
          <w:rFonts w:ascii="Times New Roman" w:hAnsi="Times New Roman"/>
          <w:b/>
          <w:bCs/>
          <w:color w:val="000000"/>
          <w:sz w:val="24"/>
          <w:szCs w:val="24"/>
          <w:u w:val="single"/>
        </w:rPr>
        <w:t>Leseleistungen</w:t>
      </w:r>
      <w:r>
        <w:rPr>
          <w:rFonts w:ascii="Times New Roman" w:hAnsi="Times New Roman"/>
          <w:color w:val="000000"/>
          <w:sz w:val="24"/>
          <w:szCs w:val="24"/>
        </w:rPr>
        <w:t xml:space="preserve"> </w:t>
      </w:r>
    </w:p>
    <w:p w14:paraId="595E63EF" w14:textId="77777777" w:rsidR="000018D7" w:rsidRDefault="000018D7" w:rsidP="000018D7">
      <w:pPr>
        <w:pStyle w:val="KeinLeerraum"/>
      </w:pPr>
      <w:r>
        <w:rPr>
          <w:rFonts w:ascii="Times New Roman" w:hAnsi="Times New Roman"/>
          <w:color w:val="000000"/>
          <w:sz w:val="24"/>
          <w:szCs w:val="24"/>
        </w:rPr>
        <w:t>Bewertung:</w:t>
      </w:r>
    </w:p>
    <w:p w14:paraId="152CA437" w14:textId="77777777" w:rsidR="000018D7" w:rsidRDefault="000018D7" w:rsidP="000018D7">
      <w:pPr>
        <w:pStyle w:val="KeinLeerraum"/>
        <w:numPr>
          <w:ilvl w:val="0"/>
          <w:numId w:val="17"/>
        </w:numPr>
      </w:pPr>
      <w:r>
        <w:rPr>
          <w:rFonts w:ascii="Times New Roman" w:eastAsia="MS Mincho;ＭＳ 明朝" w:hAnsi="Times New Roman"/>
          <w:color w:val="000000"/>
          <w:sz w:val="24"/>
          <w:szCs w:val="24"/>
          <w:lang w:eastAsia="de-DE"/>
        </w:rPr>
        <w:t>pro Halbjahr werden ein bis zwei Noten für das Lesen vergeben</w:t>
      </w:r>
    </w:p>
    <w:p w14:paraId="6CA48408" w14:textId="77777777" w:rsidR="000018D7" w:rsidRDefault="000018D7" w:rsidP="000018D7">
      <w:pPr>
        <w:pStyle w:val="KeinLeerraum"/>
        <w:rPr>
          <w:rFonts w:ascii="Times New Roman" w:eastAsia="MS Mincho;ＭＳ 明朝" w:hAnsi="Times New Roman"/>
          <w:color w:val="000000"/>
          <w:sz w:val="24"/>
          <w:szCs w:val="24"/>
          <w:lang w:eastAsia="de-DE"/>
        </w:rPr>
      </w:pPr>
    </w:p>
    <w:p w14:paraId="7E6A0DA1" w14:textId="77777777" w:rsidR="000018D7" w:rsidRDefault="000018D7" w:rsidP="000018D7">
      <w:pPr>
        <w:pStyle w:val="KeinLeerraum"/>
      </w:pPr>
      <w:r>
        <w:rPr>
          <w:rFonts w:ascii="Times New Roman" w:eastAsia="MS Mincho;ＭＳ 明朝" w:hAnsi="Times New Roman"/>
          <w:color w:val="000000"/>
          <w:sz w:val="24"/>
          <w:szCs w:val="24"/>
          <w:lang w:eastAsia="de-DE"/>
        </w:rPr>
        <w:t xml:space="preserve">Klasse 1/2: </w:t>
      </w:r>
      <w:r>
        <w:rPr>
          <w:rFonts w:ascii="Times New Roman" w:eastAsia="MS Mincho;ＭＳ 明朝" w:hAnsi="Times New Roman"/>
          <w:color w:val="000000"/>
          <w:sz w:val="24"/>
          <w:szCs w:val="24"/>
          <w:lang w:eastAsia="de-DE"/>
        </w:rPr>
        <w:tab/>
      </w:r>
      <w:r>
        <w:rPr>
          <w:rFonts w:ascii="Times New Roman" w:hAnsi="Times New Roman"/>
          <w:color w:val="000000"/>
          <w:sz w:val="24"/>
          <w:szCs w:val="24"/>
        </w:rPr>
        <w:t>Lautieren,</w:t>
      </w:r>
      <w:r>
        <w:rPr>
          <w:rFonts w:ascii="Times New Roman" w:hAnsi="Times New Roman"/>
          <w:color w:val="000000"/>
          <w:spacing w:val="76"/>
          <w:sz w:val="24"/>
          <w:szCs w:val="24"/>
        </w:rPr>
        <w:t xml:space="preserve"> </w:t>
      </w:r>
      <w:r>
        <w:rPr>
          <w:rFonts w:ascii="Times New Roman" w:hAnsi="Times New Roman"/>
          <w:color w:val="000000"/>
          <w:sz w:val="24"/>
          <w:szCs w:val="24"/>
        </w:rPr>
        <w:t>Silbenlesen,</w:t>
      </w:r>
      <w:r>
        <w:rPr>
          <w:rFonts w:ascii="Times New Roman" w:hAnsi="Times New Roman"/>
          <w:color w:val="000000"/>
          <w:spacing w:val="76"/>
          <w:sz w:val="24"/>
          <w:szCs w:val="24"/>
        </w:rPr>
        <w:t xml:space="preserve"> </w:t>
      </w:r>
      <w:r>
        <w:rPr>
          <w:rFonts w:ascii="Times New Roman" w:hAnsi="Times New Roman"/>
          <w:color w:val="000000"/>
          <w:sz w:val="24"/>
          <w:szCs w:val="24"/>
        </w:rPr>
        <w:t>wortweise</w:t>
      </w:r>
      <w:r>
        <w:rPr>
          <w:rFonts w:ascii="Times New Roman" w:hAnsi="Times New Roman"/>
          <w:color w:val="000000"/>
          <w:spacing w:val="74"/>
          <w:sz w:val="24"/>
          <w:szCs w:val="24"/>
        </w:rPr>
        <w:t xml:space="preserve"> </w:t>
      </w:r>
      <w:r>
        <w:rPr>
          <w:rFonts w:ascii="Times New Roman" w:hAnsi="Times New Roman"/>
          <w:color w:val="000000"/>
          <w:sz w:val="24"/>
          <w:szCs w:val="24"/>
        </w:rPr>
        <w:t>Lesen,</w:t>
      </w:r>
      <w:r>
        <w:rPr>
          <w:rFonts w:ascii="Times New Roman" w:hAnsi="Times New Roman"/>
          <w:color w:val="000000"/>
          <w:spacing w:val="74"/>
          <w:sz w:val="24"/>
          <w:szCs w:val="24"/>
        </w:rPr>
        <w:t xml:space="preserve"> </w:t>
      </w:r>
      <w:r>
        <w:rPr>
          <w:rFonts w:ascii="Times New Roman" w:hAnsi="Times New Roman"/>
          <w:color w:val="000000"/>
          <w:sz w:val="24"/>
          <w:szCs w:val="24"/>
        </w:rPr>
        <w:t>Wortgruppen, Sätze</w:t>
      </w:r>
    </w:p>
    <w:p w14:paraId="4599DAE4" w14:textId="77777777" w:rsidR="000018D7" w:rsidRDefault="000018D7" w:rsidP="000018D7">
      <w:pPr>
        <w:pStyle w:val="KeinLeerraum"/>
      </w:pPr>
      <w:r>
        <w:rPr>
          <w:rFonts w:ascii="Times New Roman" w:eastAsia="MS Mincho;ＭＳ 明朝" w:hAnsi="Times New Roman"/>
          <w:color w:val="000000"/>
          <w:sz w:val="24"/>
          <w:szCs w:val="24"/>
          <w:lang w:eastAsia="de-DE"/>
        </w:rPr>
        <w:t xml:space="preserve">Klasse 3/ 4:  </w:t>
      </w:r>
      <w:r>
        <w:rPr>
          <w:rFonts w:ascii="Times New Roman" w:eastAsia="MS Mincho;ＭＳ 明朝" w:hAnsi="Times New Roman"/>
          <w:color w:val="000000"/>
          <w:sz w:val="24"/>
          <w:szCs w:val="24"/>
          <w:lang w:eastAsia="de-DE"/>
        </w:rPr>
        <w:tab/>
        <w:t>vorwiegend geübte Texte</w:t>
      </w:r>
    </w:p>
    <w:p w14:paraId="3A6F2AFB" w14:textId="77777777" w:rsidR="000018D7" w:rsidRDefault="000018D7" w:rsidP="000018D7">
      <w:pPr>
        <w:pStyle w:val="KeinLeerraum"/>
      </w:pPr>
      <w:r>
        <w:rPr>
          <w:rFonts w:ascii="Times New Roman" w:eastAsia="MS Mincho;ＭＳ 明朝" w:hAnsi="Times New Roman"/>
          <w:color w:val="000000"/>
          <w:sz w:val="24"/>
          <w:szCs w:val="24"/>
          <w:lang w:eastAsia="de-DE"/>
        </w:rPr>
        <w:t xml:space="preserve">Klasse 5:     </w:t>
      </w:r>
      <w:r>
        <w:rPr>
          <w:rFonts w:ascii="Times New Roman" w:eastAsia="MS Mincho;ＭＳ 明朝" w:hAnsi="Times New Roman"/>
          <w:color w:val="000000"/>
          <w:sz w:val="24"/>
          <w:szCs w:val="24"/>
          <w:lang w:eastAsia="de-DE"/>
        </w:rPr>
        <w:tab/>
        <w:t>geübte und ungeübte Texte</w:t>
      </w:r>
    </w:p>
    <w:p w14:paraId="55D0A3F7" w14:textId="77777777" w:rsidR="000018D7" w:rsidRDefault="000018D7" w:rsidP="000018D7">
      <w:pPr>
        <w:pStyle w:val="KeinLeerraum"/>
      </w:pPr>
      <w:r>
        <w:rPr>
          <w:rFonts w:ascii="Times New Roman" w:eastAsia="MS Mincho;ＭＳ 明朝" w:hAnsi="Times New Roman"/>
          <w:color w:val="000000"/>
          <w:sz w:val="24"/>
          <w:szCs w:val="24"/>
          <w:lang w:eastAsia="de-DE"/>
        </w:rPr>
        <w:t xml:space="preserve">Klasse 6:    </w:t>
      </w:r>
      <w:r>
        <w:rPr>
          <w:rFonts w:ascii="Times New Roman" w:eastAsia="MS Mincho;ＭＳ 明朝" w:hAnsi="Times New Roman"/>
          <w:color w:val="000000"/>
          <w:sz w:val="24"/>
          <w:szCs w:val="24"/>
          <w:lang w:eastAsia="de-DE"/>
        </w:rPr>
        <w:tab/>
        <w:t>ungeübte Texte</w:t>
      </w:r>
    </w:p>
    <w:p w14:paraId="402F3131" w14:textId="77777777" w:rsidR="000018D7" w:rsidRDefault="000018D7" w:rsidP="000018D7">
      <w:pPr>
        <w:pStyle w:val="KeinLeerraum"/>
        <w:rPr>
          <w:rFonts w:ascii="Times New Roman" w:eastAsia="MS Mincho;ＭＳ 明朝" w:hAnsi="Times New Roman"/>
          <w:color w:val="000000"/>
          <w:sz w:val="24"/>
          <w:szCs w:val="24"/>
          <w:lang w:eastAsia="de-DE"/>
        </w:rPr>
      </w:pPr>
    </w:p>
    <w:p w14:paraId="6D7F054E" w14:textId="77777777" w:rsidR="000018D7" w:rsidRDefault="000018D7" w:rsidP="000018D7">
      <w:pPr>
        <w:pStyle w:val="KeinLeerraum"/>
      </w:pPr>
      <w:r>
        <w:rPr>
          <w:rFonts w:ascii="Times New Roman" w:hAnsi="Times New Roman"/>
          <w:color w:val="000000"/>
          <w:sz w:val="24"/>
          <w:szCs w:val="24"/>
        </w:rPr>
        <w:t xml:space="preserve">Bewertungskriterien: </w:t>
      </w:r>
    </w:p>
    <w:p w14:paraId="3CFB7FBE" w14:textId="77777777" w:rsidR="000018D7" w:rsidRDefault="000018D7" w:rsidP="000018D7">
      <w:pPr>
        <w:pStyle w:val="KeinLeerraum"/>
      </w:pPr>
      <w:r>
        <w:rPr>
          <w:rFonts w:ascii="Times New Roman" w:hAnsi="Times New Roman"/>
          <w:color w:val="000000"/>
          <w:sz w:val="24"/>
          <w:szCs w:val="24"/>
        </w:rPr>
        <w:t xml:space="preserve">Note 1: </w:t>
      </w:r>
      <w:r>
        <w:rPr>
          <w:rFonts w:ascii="Times New Roman" w:hAnsi="Times New Roman"/>
          <w:color w:val="000000"/>
          <w:sz w:val="24"/>
          <w:szCs w:val="24"/>
        </w:rPr>
        <w:tab/>
        <w:t>fließendes und ausdrucksvolles Lesen</w:t>
      </w:r>
    </w:p>
    <w:p w14:paraId="17605FFC" w14:textId="77777777" w:rsidR="000018D7" w:rsidRDefault="000018D7" w:rsidP="000018D7">
      <w:pPr>
        <w:pStyle w:val="KeinLeerraum"/>
      </w:pPr>
      <w:r>
        <w:rPr>
          <w:rFonts w:ascii="Times New Roman" w:hAnsi="Times New Roman"/>
          <w:color w:val="000000"/>
          <w:sz w:val="24"/>
          <w:szCs w:val="24"/>
        </w:rPr>
        <w:t xml:space="preserve">Note 2: </w:t>
      </w:r>
      <w:r>
        <w:rPr>
          <w:rFonts w:ascii="Times New Roman" w:hAnsi="Times New Roman"/>
          <w:color w:val="000000"/>
          <w:sz w:val="24"/>
          <w:szCs w:val="24"/>
        </w:rPr>
        <w:tab/>
        <w:t>fließendes Lesen mit Betonung</w:t>
      </w:r>
    </w:p>
    <w:p w14:paraId="674F16B8" w14:textId="77777777" w:rsidR="000018D7" w:rsidRDefault="000018D7" w:rsidP="000018D7">
      <w:pPr>
        <w:pStyle w:val="KeinLeerraum"/>
      </w:pPr>
      <w:r>
        <w:rPr>
          <w:rFonts w:ascii="Times New Roman" w:hAnsi="Times New Roman"/>
          <w:color w:val="000000"/>
          <w:sz w:val="24"/>
          <w:szCs w:val="24"/>
        </w:rPr>
        <w:t xml:space="preserve">Note 3: </w:t>
      </w:r>
      <w:r>
        <w:rPr>
          <w:rFonts w:ascii="Times New Roman" w:hAnsi="Times New Roman"/>
          <w:color w:val="000000"/>
          <w:sz w:val="24"/>
          <w:szCs w:val="24"/>
        </w:rPr>
        <w:tab/>
        <w:t>überwiegend fließendes Lesen</w:t>
      </w:r>
    </w:p>
    <w:p w14:paraId="60277851" w14:textId="77777777" w:rsidR="000018D7" w:rsidRDefault="000018D7" w:rsidP="000018D7">
      <w:pPr>
        <w:pStyle w:val="KeinLeerraum"/>
      </w:pPr>
      <w:r>
        <w:rPr>
          <w:rFonts w:ascii="Times New Roman" w:hAnsi="Times New Roman"/>
          <w:color w:val="000000"/>
          <w:sz w:val="24"/>
          <w:szCs w:val="24"/>
        </w:rPr>
        <w:t xml:space="preserve">Note 4: </w:t>
      </w:r>
      <w:r>
        <w:rPr>
          <w:rFonts w:ascii="Times New Roman" w:hAnsi="Times New Roman"/>
          <w:color w:val="000000"/>
          <w:sz w:val="24"/>
          <w:szCs w:val="24"/>
        </w:rPr>
        <w:tab/>
        <w:t>stockender Lesefluss, teilweise sinnerfassend</w:t>
      </w:r>
    </w:p>
    <w:p w14:paraId="653FB5B5" w14:textId="77777777" w:rsidR="000018D7" w:rsidRDefault="000018D7" w:rsidP="000018D7">
      <w:pPr>
        <w:pStyle w:val="KeinLeerraum"/>
      </w:pPr>
      <w:r>
        <w:rPr>
          <w:rFonts w:ascii="Times New Roman" w:hAnsi="Times New Roman"/>
          <w:color w:val="000000"/>
          <w:sz w:val="24"/>
          <w:szCs w:val="24"/>
        </w:rPr>
        <w:t xml:space="preserve">Note 5: </w:t>
      </w:r>
      <w:r>
        <w:rPr>
          <w:rFonts w:ascii="Times New Roman" w:hAnsi="Times New Roman"/>
          <w:color w:val="000000"/>
          <w:sz w:val="24"/>
          <w:szCs w:val="24"/>
        </w:rPr>
        <w:tab/>
        <w:t>sehr stockend, kaum sinnerfassend</w:t>
      </w:r>
    </w:p>
    <w:p w14:paraId="582ACB60" w14:textId="77777777" w:rsidR="000018D7" w:rsidRDefault="000018D7" w:rsidP="000018D7">
      <w:pPr>
        <w:pStyle w:val="KeinLeerraum"/>
      </w:pPr>
      <w:r>
        <w:rPr>
          <w:rFonts w:ascii="Times New Roman" w:hAnsi="Times New Roman"/>
          <w:color w:val="000000"/>
          <w:sz w:val="24"/>
          <w:szCs w:val="24"/>
        </w:rPr>
        <w:t xml:space="preserve">Note 6: </w:t>
      </w:r>
      <w:r>
        <w:rPr>
          <w:rFonts w:ascii="Times New Roman" w:hAnsi="Times New Roman"/>
          <w:color w:val="000000"/>
          <w:sz w:val="24"/>
          <w:szCs w:val="24"/>
        </w:rPr>
        <w:tab/>
        <w:t>Schüler/-in liest nur mit Hilfe</w:t>
      </w:r>
    </w:p>
    <w:p w14:paraId="7CC90DEB" w14:textId="77777777" w:rsidR="000018D7" w:rsidRDefault="000018D7" w:rsidP="000018D7">
      <w:pPr>
        <w:pStyle w:val="KeinLeerraum"/>
        <w:rPr>
          <w:rFonts w:ascii="Times New Roman" w:hAnsi="Times New Roman"/>
          <w:color w:val="000000"/>
          <w:sz w:val="24"/>
          <w:szCs w:val="24"/>
        </w:rPr>
      </w:pPr>
    </w:p>
    <w:p w14:paraId="4827EDBA" w14:textId="77777777" w:rsidR="000018D7" w:rsidRDefault="000018D7" w:rsidP="000018D7">
      <w:pPr>
        <w:pStyle w:val="KeinLeerraum"/>
      </w:pPr>
      <w:r>
        <w:rPr>
          <w:rFonts w:ascii="Times New Roman" w:hAnsi="Times New Roman"/>
          <w:b/>
          <w:bCs/>
          <w:color w:val="000000"/>
          <w:sz w:val="24"/>
          <w:szCs w:val="24"/>
          <w:u w:val="single"/>
        </w:rPr>
        <w:t>Gedichte</w:t>
      </w:r>
    </w:p>
    <w:p w14:paraId="3ED7CE10" w14:textId="77777777" w:rsidR="000018D7" w:rsidRDefault="000018D7" w:rsidP="000018D7">
      <w:pPr>
        <w:pStyle w:val="KeinLeerraum"/>
      </w:pPr>
      <w:r>
        <w:rPr>
          <w:rFonts w:ascii="Times New Roman" w:hAnsi="Times New Roman"/>
          <w:color w:val="000000"/>
          <w:sz w:val="24"/>
          <w:szCs w:val="24"/>
        </w:rPr>
        <w:t>Es wird pro Schulhalbjahr mindestens ein Gedicht bewertet.</w:t>
      </w:r>
    </w:p>
    <w:p w14:paraId="78091F50" w14:textId="77777777" w:rsidR="000018D7" w:rsidRDefault="000018D7" w:rsidP="000018D7">
      <w:pPr>
        <w:pStyle w:val="KeinLeerraum"/>
      </w:pPr>
      <w:r>
        <w:rPr>
          <w:rFonts w:ascii="Times New Roman" w:hAnsi="Times New Roman"/>
          <w:color w:val="000000"/>
          <w:sz w:val="24"/>
          <w:szCs w:val="24"/>
        </w:rPr>
        <w:t>Kriterien der Leistungsbewertung:</w:t>
      </w:r>
    </w:p>
    <w:p w14:paraId="110348A9" w14:textId="77777777" w:rsidR="000018D7" w:rsidRDefault="000018D7" w:rsidP="000018D7">
      <w:pPr>
        <w:pStyle w:val="KeinLeerraum"/>
        <w:numPr>
          <w:ilvl w:val="0"/>
          <w:numId w:val="18"/>
        </w:numPr>
      </w:pPr>
      <w:r>
        <w:rPr>
          <w:rFonts w:ascii="Times New Roman" w:eastAsia="MS Mincho;ＭＳ 明朝" w:hAnsi="Times New Roman"/>
          <w:color w:val="000000"/>
          <w:sz w:val="24"/>
          <w:szCs w:val="24"/>
          <w:lang w:eastAsia="de-DE"/>
        </w:rPr>
        <w:t>Textsicherheit/ Lernleistung</w:t>
      </w:r>
    </w:p>
    <w:p w14:paraId="460733F7" w14:textId="77777777" w:rsidR="000018D7" w:rsidRDefault="000018D7" w:rsidP="000018D7">
      <w:pPr>
        <w:pStyle w:val="KeinLeerraum"/>
        <w:numPr>
          <w:ilvl w:val="0"/>
          <w:numId w:val="18"/>
        </w:numPr>
      </w:pPr>
      <w:r>
        <w:rPr>
          <w:rFonts w:ascii="Times New Roman" w:eastAsia="MS Mincho;ＭＳ 明朝" w:hAnsi="Times New Roman"/>
          <w:color w:val="000000"/>
          <w:sz w:val="24"/>
          <w:szCs w:val="24"/>
          <w:lang w:eastAsia="de-DE"/>
        </w:rPr>
        <w:lastRenderedPageBreak/>
        <w:t>Betonung</w:t>
      </w:r>
    </w:p>
    <w:p w14:paraId="1D6169E4" w14:textId="77777777" w:rsidR="000018D7" w:rsidRDefault="000018D7" w:rsidP="000018D7">
      <w:pPr>
        <w:pStyle w:val="KeinLeerraum"/>
        <w:numPr>
          <w:ilvl w:val="0"/>
          <w:numId w:val="18"/>
        </w:numPr>
      </w:pPr>
      <w:r>
        <w:rPr>
          <w:rFonts w:ascii="Times New Roman" w:hAnsi="Times New Roman"/>
          <w:color w:val="000000"/>
          <w:sz w:val="24"/>
          <w:szCs w:val="24"/>
          <w:lang w:eastAsia="de-DE"/>
        </w:rPr>
        <w:t xml:space="preserve">Einsatz Sprache und Stimme </w:t>
      </w:r>
    </w:p>
    <w:p w14:paraId="3D281D87" w14:textId="77777777" w:rsidR="000018D7" w:rsidRDefault="000018D7" w:rsidP="000018D7">
      <w:pPr>
        <w:rPr>
          <w:rFonts w:ascii="Times New Roman" w:hAnsi="Times New Roman"/>
          <w:b/>
          <w:bCs/>
          <w:color w:val="000000"/>
          <w:u w:val="single"/>
          <w:lang w:eastAsia="de-DE"/>
        </w:rPr>
      </w:pPr>
    </w:p>
    <w:p w14:paraId="4701ABBE" w14:textId="77777777" w:rsidR="000018D7" w:rsidRDefault="000018D7" w:rsidP="000018D7">
      <w:r>
        <w:rPr>
          <w:rFonts w:ascii="Times New Roman" w:hAnsi="Times New Roman"/>
          <w:b/>
          <w:bCs/>
          <w:color w:val="000000"/>
          <w:u w:val="single"/>
        </w:rPr>
        <w:t>4.3 Mathematik</w:t>
      </w:r>
    </w:p>
    <w:p w14:paraId="262680DA" w14:textId="77777777" w:rsidR="000018D7" w:rsidRDefault="000018D7" w:rsidP="000018D7">
      <w:r>
        <w:rPr>
          <w:rFonts w:ascii="Times New Roman" w:hAnsi="Times New Roman" w:cs="AAAAAE+Calibri;Calibri"/>
          <w:b/>
          <w:bCs/>
          <w:color w:val="000000"/>
        </w:rPr>
        <w:t xml:space="preserve">Bewertet werden folgende mathematische Kompetenzen: </w:t>
      </w:r>
    </w:p>
    <w:tbl>
      <w:tblPr>
        <w:tblW w:w="9474" w:type="dxa"/>
        <w:tblInd w:w="-118" w:type="dxa"/>
        <w:tblLayout w:type="fixed"/>
        <w:tblLook w:val="04A0" w:firstRow="1" w:lastRow="0" w:firstColumn="1" w:lastColumn="0" w:noHBand="0" w:noVBand="1"/>
      </w:tblPr>
      <w:tblGrid>
        <w:gridCol w:w="5779"/>
        <w:gridCol w:w="3695"/>
      </w:tblGrid>
      <w:tr w:rsidR="000018D7" w14:paraId="66A7C578" w14:textId="77777777" w:rsidTr="00682FA7">
        <w:trPr>
          <w:trHeight w:val="336"/>
        </w:trPr>
        <w:tc>
          <w:tcPr>
            <w:tcW w:w="5778" w:type="dxa"/>
            <w:tcBorders>
              <w:top w:val="single" w:sz="4" w:space="0" w:color="000000"/>
              <w:left w:val="single" w:sz="4" w:space="0" w:color="000000"/>
              <w:bottom w:val="single" w:sz="4" w:space="0" w:color="000000"/>
              <w:right w:val="single" w:sz="4" w:space="0" w:color="000000"/>
            </w:tcBorders>
          </w:tcPr>
          <w:p w14:paraId="2E29E318" w14:textId="77777777" w:rsidR="000018D7" w:rsidRDefault="000018D7" w:rsidP="00682FA7">
            <w:pPr>
              <w:widowControl w:val="0"/>
              <w:jc w:val="center"/>
              <w:rPr>
                <w:rFonts w:ascii="Times New Roman" w:hAnsi="Times New Roman" w:cs="AAAAAE+Calibri;Calibri"/>
                <w:b/>
                <w:bCs/>
                <w:color w:val="000000"/>
              </w:rPr>
            </w:pPr>
            <w:r>
              <w:rPr>
                <w:rFonts w:ascii="Times New Roman" w:hAnsi="Times New Roman" w:cs="AAAAAE+Calibri;Calibri"/>
                <w:b/>
                <w:bCs/>
                <w:color w:val="000000"/>
              </w:rPr>
              <w:t>Prozessbezogene Kompetenzen</w:t>
            </w:r>
          </w:p>
        </w:tc>
        <w:tc>
          <w:tcPr>
            <w:tcW w:w="3695" w:type="dxa"/>
            <w:tcBorders>
              <w:top w:val="single" w:sz="4" w:space="0" w:color="000000"/>
              <w:left w:val="single" w:sz="4" w:space="0" w:color="000000"/>
              <w:bottom w:val="single" w:sz="4" w:space="0" w:color="000000"/>
              <w:right w:val="single" w:sz="4" w:space="0" w:color="000000"/>
            </w:tcBorders>
          </w:tcPr>
          <w:p w14:paraId="17F9D687" w14:textId="77777777" w:rsidR="000018D7" w:rsidRDefault="000018D7" w:rsidP="00682FA7">
            <w:pPr>
              <w:pStyle w:val="KeinLeerraum"/>
              <w:rPr>
                <w:rFonts w:ascii="Times New Roman" w:hAnsi="Times New Roman"/>
                <w:b/>
                <w:bCs/>
                <w:color w:val="000000"/>
                <w:sz w:val="24"/>
                <w:szCs w:val="24"/>
              </w:rPr>
            </w:pPr>
            <w:r>
              <w:rPr>
                <w:rFonts w:ascii="Times New Roman" w:hAnsi="Times New Roman"/>
                <w:b/>
                <w:bCs/>
                <w:color w:val="000000"/>
                <w:sz w:val="24"/>
                <w:szCs w:val="24"/>
              </w:rPr>
              <w:t>Inhaltsbezogene mathematische Kompetenzen/ Themenbereiche</w:t>
            </w:r>
          </w:p>
        </w:tc>
      </w:tr>
      <w:tr w:rsidR="000018D7" w14:paraId="567C0525" w14:textId="77777777" w:rsidTr="00682FA7">
        <w:tc>
          <w:tcPr>
            <w:tcW w:w="5778" w:type="dxa"/>
            <w:tcBorders>
              <w:top w:val="single" w:sz="4" w:space="0" w:color="000000"/>
              <w:left w:val="single" w:sz="4" w:space="0" w:color="000000"/>
              <w:bottom w:val="single" w:sz="4" w:space="0" w:color="000000"/>
              <w:right w:val="single" w:sz="4" w:space="0" w:color="000000"/>
            </w:tcBorders>
          </w:tcPr>
          <w:p w14:paraId="4D4F70EC"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mathematisch argumentieren, modellieren, kommunizieren</w:t>
            </w:r>
          </w:p>
          <w:p w14:paraId="7BABEFE3"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Probleme mathematisch lösen </w:t>
            </w:r>
          </w:p>
          <w:p w14:paraId="0E1ED5B9"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mathematische Darstellungen verwenden </w:t>
            </w:r>
          </w:p>
          <w:p w14:paraId="4FF9D03B"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mit symbolischen, formalen und technischen </w:t>
            </w:r>
          </w:p>
          <w:p w14:paraId="3DB63FD9"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Elementen der Mathematik umgehen </w:t>
            </w:r>
          </w:p>
        </w:tc>
        <w:tc>
          <w:tcPr>
            <w:tcW w:w="3695" w:type="dxa"/>
            <w:tcBorders>
              <w:top w:val="single" w:sz="4" w:space="0" w:color="000000"/>
              <w:left w:val="single" w:sz="4" w:space="0" w:color="000000"/>
              <w:bottom w:val="single" w:sz="4" w:space="0" w:color="000000"/>
              <w:right w:val="single" w:sz="4" w:space="0" w:color="000000"/>
            </w:tcBorders>
          </w:tcPr>
          <w:p w14:paraId="13BC4E90"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Zahlen und Operationen </w:t>
            </w:r>
          </w:p>
          <w:p w14:paraId="3A1E9EEA"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Größen und Messen </w:t>
            </w:r>
          </w:p>
          <w:p w14:paraId="43C33E1D"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Raum und Form </w:t>
            </w:r>
          </w:p>
          <w:p w14:paraId="3432C6D6"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Gleichungen und Funktionen </w:t>
            </w:r>
          </w:p>
          <w:p w14:paraId="1B02D397"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Daten und Zufall </w:t>
            </w:r>
          </w:p>
        </w:tc>
      </w:tr>
    </w:tbl>
    <w:p w14:paraId="6EDE4C9B" w14:textId="77777777" w:rsidR="000018D7" w:rsidRDefault="000018D7" w:rsidP="000018D7">
      <w:pPr>
        <w:rPr>
          <w:rFonts w:ascii="Times New Roman" w:hAnsi="Times New Roman"/>
          <w:color w:val="000000"/>
        </w:rPr>
      </w:pPr>
    </w:p>
    <w:tbl>
      <w:tblPr>
        <w:tblW w:w="9480" w:type="dxa"/>
        <w:tblInd w:w="-118" w:type="dxa"/>
        <w:tblLayout w:type="fixed"/>
        <w:tblLook w:val="04A0" w:firstRow="1" w:lastRow="0" w:firstColumn="1" w:lastColumn="0" w:noHBand="0" w:noVBand="1"/>
      </w:tblPr>
      <w:tblGrid>
        <w:gridCol w:w="1248"/>
        <w:gridCol w:w="8232"/>
      </w:tblGrid>
      <w:tr w:rsidR="000018D7" w14:paraId="11CD9B82" w14:textId="77777777" w:rsidTr="00682FA7">
        <w:tc>
          <w:tcPr>
            <w:tcW w:w="1248" w:type="dxa"/>
            <w:tcBorders>
              <w:top w:val="single" w:sz="4" w:space="0" w:color="000000"/>
              <w:left w:val="single" w:sz="4" w:space="0" w:color="000000"/>
              <w:bottom w:val="single" w:sz="4" w:space="0" w:color="000000"/>
              <w:right w:val="single" w:sz="4" w:space="0" w:color="000000"/>
            </w:tcBorders>
          </w:tcPr>
          <w:p w14:paraId="612DD34A"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mündlich</w:t>
            </w:r>
          </w:p>
        </w:tc>
        <w:tc>
          <w:tcPr>
            <w:tcW w:w="8232" w:type="dxa"/>
            <w:tcBorders>
              <w:top w:val="single" w:sz="4" w:space="0" w:color="000000"/>
              <w:left w:val="single" w:sz="4" w:space="0" w:color="000000"/>
              <w:bottom w:val="single" w:sz="4" w:space="0" w:color="000000"/>
              <w:right w:val="single" w:sz="4" w:space="0" w:color="000000"/>
            </w:tcBorders>
          </w:tcPr>
          <w:p w14:paraId="360F96D3" w14:textId="77777777" w:rsidR="000018D7" w:rsidRDefault="000018D7" w:rsidP="000018D7">
            <w:pPr>
              <w:pStyle w:val="KeinLeerraum"/>
              <w:numPr>
                <w:ilvl w:val="0"/>
                <w:numId w:val="19"/>
              </w:numPr>
              <w:rPr>
                <w:rFonts w:ascii="Times New Roman" w:eastAsia="NSimSun" w:hAnsi="Times New Roman"/>
                <w:color w:val="000000"/>
                <w:sz w:val="24"/>
                <w:szCs w:val="24"/>
                <w:lang w:bidi="hi-IN"/>
              </w:rPr>
            </w:pPr>
            <w:r>
              <w:rPr>
                <w:rFonts w:ascii="Times New Roman" w:eastAsia="NSimSun" w:hAnsi="Times New Roman"/>
                <w:color w:val="000000"/>
                <w:sz w:val="24"/>
                <w:szCs w:val="24"/>
                <w:lang w:bidi="hi-IN"/>
              </w:rPr>
              <w:t>TÜ (auch in schriftlicher Form)</w:t>
            </w:r>
          </w:p>
          <w:p w14:paraId="0F19E76F" w14:textId="77777777" w:rsidR="000018D7" w:rsidRDefault="000018D7" w:rsidP="000018D7">
            <w:pPr>
              <w:pStyle w:val="KeinLeerraum"/>
              <w:numPr>
                <w:ilvl w:val="0"/>
                <w:numId w:val="19"/>
              </w:numPr>
              <w:rPr>
                <w:rFonts w:ascii="Times New Roman" w:eastAsia="NSimSun" w:hAnsi="Times New Roman"/>
                <w:color w:val="000000"/>
                <w:sz w:val="24"/>
                <w:szCs w:val="24"/>
                <w:lang w:bidi="hi-IN"/>
              </w:rPr>
            </w:pPr>
            <w:r>
              <w:rPr>
                <w:rFonts w:ascii="Times New Roman" w:eastAsia="NSimSun" w:hAnsi="Times New Roman"/>
                <w:color w:val="000000"/>
                <w:sz w:val="24"/>
                <w:szCs w:val="24"/>
                <w:lang w:bidi="hi-IN"/>
              </w:rPr>
              <w:t>Hausaufgaben (wenn die zu erbringende HA in der Schule dargeboten und/oder zum Gegenstand einer Leistungserhebung gemacht wird)</w:t>
            </w:r>
          </w:p>
          <w:p w14:paraId="6FD04B70" w14:textId="77777777" w:rsidR="000018D7" w:rsidRDefault="000018D7" w:rsidP="000018D7">
            <w:pPr>
              <w:pStyle w:val="KeinLeerraum"/>
              <w:numPr>
                <w:ilvl w:val="0"/>
                <w:numId w:val="19"/>
              </w:numPr>
              <w:rPr>
                <w:rFonts w:ascii="Times New Roman" w:eastAsia="NSimSun" w:hAnsi="Times New Roman"/>
                <w:color w:val="000000"/>
                <w:sz w:val="24"/>
                <w:szCs w:val="24"/>
                <w:lang w:bidi="hi-IN"/>
              </w:rPr>
            </w:pPr>
            <w:r>
              <w:rPr>
                <w:rFonts w:ascii="Times New Roman" w:eastAsia="NSimSun" w:hAnsi="Times New Roman"/>
                <w:color w:val="000000"/>
                <w:sz w:val="24"/>
                <w:szCs w:val="24"/>
                <w:lang w:bidi="hi-IN"/>
              </w:rPr>
              <w:t>Unterrichtszusammenfassungen (auch in schriftlicher Form)</w:t>
            </w:r>
          </w:p>
          <w:p w14:paraId="24EAF7C8" w14:textId="77777777" w:rsidR="000018D7" w:rsidRDefault="000018D7" w:rsidP="000018D7">
            <w:pPr>
              <w:pStyle w:val="KeinLeerraum"/>
              <w:numPr>
                <w:ilvl w:val="0"/>
                <w:numId w:val="19"/>
              </w:numPr>
              <w:rPr>
                <w:rFonts w:ascii="Times New Roman" w:eastAsia="NSimSun" w:hAnsi="Times New Roman"/>
                <w:color w:val="000000"/>
                <w:sz w:val="24"/>
                <w:szCs w:val="24"/>
                <w:lang w:bidi="hi-IN"/>
              </w:rPr>
            </w:pPr>
            <w:r>
              <w:rPr>
                <w:rFonts w:ascii="Times New Roman" w:eastAsia="NSimSun" w:hAnsi="Times New Roman"/>
                <w:color w:val="000000"/>
                <w:sz w:val="24"/>
                <w:szCs w:val="24"/>
                <w:lang w:bidi="hi-IN"/>
              </w:rPr>
              <w:t xml:space="preserve">Bewertung prozessbezogener und inhaltsbezogener Kompetenzen </w:t>
            </w:r>
          </w:p>
          <w:p w14:paraId="6530834E" w14:textId="77777777" w:rsidR="000018D7" w:rsidRDefault="000018D7" w:rsidP="000018D7">
            <w:pPr>
              <w:pStyle w:val="KeinLeerraum"/>
              <w:numPr>
                <w:ilvl w:val="0"/>
                <w:numId w:val="19"/>
              </w:numPr>
              <w:rPr>
                <w:rFonts w:ascii="Times New Roman" w:eastAsia="NSimSun" w:hAnsi="Times New Roman"/>
                <w:color w:val="000000"/>
                <w:sz w:val="24"/>
                <w:szCs w:val="24"/>
                <w:lang w:bidi="hi-IN"/>
              </w:rPr>
            </w:pPr>
            <w:r>
              <w:rPr>
                <w:rFonts w:ascii="Times New Roman" w:eastAsia="NSimSun" w:hAnsi="Times New Roman"/>
                <w:color w:val="000000"/>
                <w:sz w:val="24"/>
                <w:szCs w:val="24"/>
                <w:lang w:bidi="hi-IN"/>
              </w:rPr>
              <w:t>Vorträge</w:t>
            </w:r>
          </w:p>
          <w:p w14:paraId="112A2466" w14:textId="77777777" w:rsidR="000018D7" w:rsidRDefault="000018D7" w:rsidP="000018D7">
            <w:pPr>
              <w:pStyle w:val="KeinLeerraum"/>
              <w:numPr>
                <w:ilvl w:val="0"/>
                <w:numId w:val="19"/>
              </w:numPr>
              <w:rPr>
                <w:rFonts w:ascii="Times New Roman" w:eastAsia="NSimSun" w:hAnsi="Times New Roman"/>
                <w:color w:val="000000"/>
                <w:sz w:val="24"/>
                <w:szCs w:val="24"/>
                <w:lang w:bidi="hi-IN"/>
              </w:rPr>
            </w:pPr>
            <w:r>
              <w:rPr>
                <w:rFonts w:ascii="Times New Roman" w:eastAsia="NSimSun" w:hAnsi="Times New Roman"/>
                <w:color w:val="000000"/>
                <w:sz w:val="24"/>
                <w:szCs w:val="24"/>
                <w:lang w:bidi="hi-IN"/>
              </w:rPr>
              <w:t>Mitarbeit (auch Vorbereitung und Nachbereitung von Unterricht)</w:t>
            </w:r>
          </w:p>
          <w:p w14:paraId="18C32776" w14:textId="77777777" w:rsidR="000018D7" w:rsidRDefault="000018D7" w:rsidP="000018D7">
            <w:pPr>
              <w:pStyle w:val="KeinLeerraum"/>
              <w:numPr>
                <w:ilvl w:val="0"/>
                <w:numId w:val="19"/>
              </w:numPr>
              <w:rPr>
                <w:rFonts w:ascii="Times New Roman" w:eastAsia="Times New Roman" w:hAnsi="Times New Roman"/>
                <w:color w:val="000000"/>
                <w:sz w:val="24"/>
                <w:szCs w:val="24"/>
              </w:rPr>
            </w:pPr>
            <w:r>
              <w:rPr>
                <w:rFonts w:ascii="Times New Roman" w:eastAsia="Times New Roman" w:hAnsi="Times New Roman"/>
                <w:color w:val="000000"/>
                <w:sz w:val="24"/>
                <w:szCs w:val="24"/>
              </w:rPr>
              <w:t>Schriftliche Kurzkontrollen/Test´s über die letzten 2-4 Unterrichtsstunden</w:t>
            </w:r>
          </w:p>
        </w:tc>
      </w:tr>
      <w:tr w:rsidR="000018D7" w14:paraId="58C21C48" w14:textId="77777777" w:rsidTr="00682FA7">
        <w:tc>
          <w:tcPr>
            <w:tcW w:w="1248" w:type="dxa"/>
            <w:tcBorders>
              <w:top w:val="single" w:sz="4" w:space="0" w:color="000000"/>
              <w:left w:val="single" w:sz="4" w:space="0" w:color="000000"/>
              <w:bottom w:val="single" w:sz="4" w:space="0" w:color="000000"/>
              <w:right w:val="single" w:sz="4" w:space="0" w:color="000000"/>
            </w:tcBorders>
          </w:tcPr>
          <w:p w14:paraId="17D38233"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schriftlich</w:t>
            </w:r>
          </w:p>
        </w:tc>
        <w:tc>
          <w:tcPr>
            <w:tcW w:w="8232" w:type="dxa"/>
            <w:tcBorders>
              <w:top w:val="single" w:sz="4" w:space="0" w:color="000000"/>
              <w:left w:val="single" w:sz="4" w:space="0" w:color="000000"/>
              <w:bottom w:val="single" w:sz="4" w:space="0" w:color="000000"/>
              <w:right w:val="single" w:sz="4" w:space="0" w:color="000000"/>
            </w:tcBorders>
          </w:tcPr>
          <w:p w14:paraId="2836AC4E" w14:textId="77777777" w:rsidR="000018D7" w:rsidRDefault="000018D7" w:rsidP="000018D7">
            <w:pPr>
              <w:pStyle w:val="Listenabsatz"/>
              <w:widowControl w:val="0"/>
              <w:numPr>
                <w:ilvl w:val="0"/>
                <w:numId w:val="20"/>
              </w:numPr>
              <w:tabs>
                <w:tab w:val="clear" w:pos="720"/>
                <w:tab w:val="left" w:pos="2393"/>
                <w:tab w:val="left" w:pos="2394"/>
              </w:tabs>
              <w:suppressAutoHyphens/>
              <w:spacing w:before="1" w:after="0" w:line="240" w:lineRule="auto"/>
              <w:rPr>
                <w:rFonts w:ascii="Times New Roman" w:hAnsi="Times New Roman"/>
              </w:rPr>
            </w:pPr>
            <w:r>
              <w:rPr>
                <w:rFonts w:ascii="Times New Roman" w:hAnsi="Times New Roman"/>
                <w:color w:val="000000"/>
              </w:rPr>
              <w:t>Lernerfolgskontrollen (Wissensüberprüfung Zeitraum ca. 3 Wochen)</w:t>
            </w:r>
          </w:p>
          <w:p w14:paraId="547CF4A4" w14:textId="77777777" w:rsidR="000018D7" w:rsidRDefault="000018D7" w:rsidP="000018D7">
            <w:pPr>
              <w:pStyle w:val="KeinLeerraum"/>
              <w:numPr>
                <w:ilvl w:val="0"/>
                <w:numId w:val="20"/>
              </w:numPr>
              <w:rPr>
                <w:rFonts w:ascii="Times New Roman" w:hAnsi="Times New Roman"/>
                <w:color w:val="000000"/>
                <w:sz w:val="24"/>
                <w:szCs w:val="24"/>
              </w:rPr>
            </w:pPr>
            <w:r>
              <w:rPr>
                <w:rFonts w:ascii="Times New Roman" w:hAnsi="Times New Roman"/>
                <w:color w:val="000000"/>
                <w:sz w:val="24"/>
                <w:szCs w:val="24"/>
              </w:rPr>
              <w:t>Klassenarbeit (Wissensüberprüfung kann über drei Wochen hinaus gehen)</w:t>
            </w:r>
          </w:p>
        </w:tc>
      </w:tr>
    </w:tbl>
    <w:p w14:paraId="29C3D4CB" w14:textId="77777777" w:rsidR="000018D7" w:rsidRDefault="000018D7" w:rsidP="000018D7">
      <w:pPr>
        <w:rPr>
          <w:rFonts w:ascii="Times New Roman" w:hAnsi="Times New Roman"/>
          <w:color w:val="000000"/>
        </w:rPr>
      </w:pPr>
    </w:p>
    <w:p w14:paraId="58C73308" w14:textId="77777777" w:rsidR="000018D7" w:rsidRDefault="000018D7" w:rsidP="000018D7">
      <w:r>
        <w:rPr>
          <w:rFonts w:ascii="Times New Roman" w:hAnsi="Times New Roman"/>
          <w:b/>
          <w:bCs/>
          <w:color w:val="000000"/>
          <w:u w:val="single"/>
        </w:rPr>
        <w:t>4.4 Sachunterricht</w:t>
      </w:r>
    </w:p>
    <w:p w14:paraId="6CFD9817" w14:textId="77777777" w:rsidR="000018D7" w:rsidRDefault="000018D7" w:rsidP="000018D7">
      <w:pPr>
        <w:pStyle w:val="KeinLeerraum"/>
      </w:pPr>
      <w:r>
        <w:rPr>
          <w:rFonts w:ascii="Times New Roman" w:eastAsia="NSimSun" w:hAnsi="Times New Roman"/>
          <w:color w:val="000000"/>
          <w:sz w:val="24"/>
          <w:szCs w:val="24"/>
          <w:lang w:bidi="hi-IN"/>
        </w:rPr>
        <w:t>Für die Leistungsbewertung im Sachunterricht werden</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neben den mündlichen Leistungen vor allem auch die praktischen</w:t>
      </w:r>
      <w:r>
        <w:rPr>
          <w:rFonts w:ascii="Times New Roman" w:eastAsia="NSimSun" w:hAnsi="Times New Roman"/>
          <w:color w:val="000000"/>
          <w:spacing w:val="-47"/>
          <w:sz w:val="24"/>
          <w:szCs w:val="24"/>
          <w:lang w:bidi="hi-IN"/>
        </w:rPr>
        <w:t xml:space="preserve"> </w:t>
      </w:r>
      <w:r>
        <w:rPr>
          <w:rFonts w:ascii="Times New Roman" w:eastAsia="NSimSun" w:hAnsi="Times New Roman"/>
          <w:color w:val="000000"/>
          <w:sz w:val="24"/>
          <w:szCs w:val="24"/>
          <w:lang w:bidi="hi-IN"/>
        </w:rPr>
        <w:t>Leistungen bewertet.</w:t>
      </w:r>
    </w:p>
    <w:p w14:paraId="57C0908E" w14:textId="77777777" w:rsidR="000018D7" w:rsidRDefault="000018D7" w:rsidP="000018D7">
      <w:pPr>
        <w:pStyle w:val="KeinLeerraum"/>
        <w:rPr>
          <w:rFonts w:ascii="Times New Roman" w:eastAsia="NSimSun" w:hAnsi="Times New Roman"/>
          <w:color w:val="000000"/>
          <w:sz w:val="24"/>
          <w:szCs w:val="24"/>
          <w:lang w:bidi="hi-IN"/>
        </w:rPr>
      </w:pPr>
    </w:p>
    <w:tbl>
      <w:tblPr>
        <w:tblW w:w="9360" w:type="dxa"/>
        <w:tblInd w:w="-118" w:type="dxa"/>
        <w:tblLayout w:type="fixed"/>
        <w:tblLook w:val="04A0" w:firstRow="1" w:lastRow="0" w:firstColumn="1" w:lastColumn="0" w:noHBand="0" w:noVBand="1"/>
      </w:tblPr>
      <w:tblGrid>
        <w:gridCol w:w="1308"/>
        <w:gridCol w:w="8052"/>
      </w:tblGrid>
      <w:tr w:rsidR="000018D7" w14:paraId="1698BA51" w14:textId="77777777" w:rsidTr="00682FA7">
        <w:tc>
          <w:tcPr>
            <w:tcW w:w="1308" w:type="dxa"/>
            <w:tcBorders>
              <w:top w:val="single" w:sz="4" w:space="0" w:color="000000"/>
              <w:left w:val="single" w:sz="4" w:space="0" w:color="000000"/>
              <w:bottom w:val="single" w:sz="4" w:space="0" w:color="000000"/>
              <w:right w:val="single" w:sz="4" w:space="0" w:color="000000"/>
            </w:tcBorders>
          </w:tcPr>
          <w:p w14:paraId="11768E80"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lastRenderedPageBreak/>
              <w:t>mündlich</w:t>
            </w:r>
          </w:p>
        </w:tc>
        <w:tc>
          <w:tcPr>
            <w:tcW w:w="8052" w:type="dxa"/>
            <w:tcBorders>
              <w:top w:val="single" w:sz="4" w:space="0" w:color="000000"/>
              <w:left w:val="single" w:sz="4" w:space="0" w:color="000000"/>
              <w:bottom w:val="single" w:sz="4" w:space="0" w:color="000000"/>
              <w:right w:val="single" w:sz="4" w:space="0" w:color="000000"/>
            </w:tcBorders>
          </w:tcPr>
          <w:p w14:paraId="0C458218" w14:textId="77777777" w:rsidR="000018D7" w:rsidRDefault="000018D7" w:rsidP="000018D7">
            <w:pPr>
              <w:pStyle w:val="KeinLeerraum"/>
              <w:numPr>
                <w:ilvl w:val="0"/>
                <w:numId w:val="21"/>
              </w:numPr>
              <w:rPr>
                <w:rFonts w:ascii="Times New Roman" w:hAnsi="Times New Roman"/>
                <w:sz w:val="24"/>
                <w:szCs w:val="24"/>
              </w:rPr>
            </w:pPr>
            <w:r>
              <w:rPr>
                <w:rFonts w:ascii="Times New Roman" w:hAnsi="Times New Roman"/>
                <w:color w:val="000000"/>
                <w:sz w:val="24"/>
                <w:szCs w:val="24"/>
              </w:rPr>
              <w:t>mündliches</w:t>
            </w:r>
            <w:r>
              <w:rPr>
                <w:rFonts w:ascii="Times New Roman" w:hAnsi="Times New Roman"/>
                <w:color w:val="000000"/>
                <w:spacing w:val="-2"/>
                <w:sz w:val="24"/>
                <w:szCs w:val="24"/>
              </w:rPr>
              <w:t xml:space="preserve"> </w:t>
            </w:r>
            <w:r>
              <w:rPr>
                <w:rFonts w:ascii="Times New Roman" w:hAnsi="Times New Roman"/>
                <w:color w:val="000000"/>
                <w:sz w:val="24"/>
                <w:szCs w:val="24"/>
              </w:rPr>
              <w:t>Erörtern,</w:t>
            </w:r>
            <w:r>
              <w:rPr>
                <w:rFonts w:ascii="Times New Roman" w:hAnsi="Times New Roman"/>
                <w:color w:val="000000"/>
                <w:spacing w:val="-2"/>
                <w:sz w:val="24"/>
                <w:szCs w:val="24"/>
              </w:rPr>
              <w:t xml:space="preserve"> </w:t>
            </w:r>
            <w:r>
              <w:rPr>
                <w:rFonts w:ascii="Times New Roman" w:hAnsi="Times New Roman"/>
                <w:color w:val="000000"/>
                <w:sz w:val="24"/>
                <w:szCs w:val="24"/>
              </w:rPr>
              <w:t>Vergleichen,</w:t>
            </w:r>
            <w:r>
              <w:rPr>
                <w:rFonts w:ascii="Times New Roman" w:hAnsi="Times New Roman"/>
                <w:color w:val="000000"/>
                <w:spacing w:val="-2"/>
                <w:sz w:val="24"/>
                <w:szCs w:val="24"/>
              </w:rPr>
              <w:t xml:space="preserve"> </w:t>
            </w:r>
            <w:r>
              <w:rPr>
                <w:rFonts w:ascii="Times New Roman" w:hAnsi="Times New Roman"/>
                <w:color w:val="000000"/>
                <w:sz w:val="24"/>
                <w:szCs w:val="24"/>
              </w:rPr>
              <w:t>Bewerten</w:t>
            </w:r>
            <w:r>
              <w:rPr>
                <w:rFonts w:ascii="Times New Roman" w:hAnsi="Times New Roman"/>
                <w:color w:val="000000"/>
                <w:spacing w:val="-3"/>
                <w:sz w:val="24"/>
                <w:szCs w:val="24"/>
              </w:rPr>
              <w:t xml:space="preserve"> </w:t>
            </w:r>
            <w:r>
              <w:rPr>
                <w:rFonts w:ascii="Times New Roman" w:hAnsi="Times New Roman"/>
                <w:color w:val="000000"/>
                <w:sz w:val="24"/>
                <w:szCs w:val="24"/>
              </w:rPr>
              <w:t>und</w:t>
            </w:r>
            <w:r>
              <w:rPr>
                <w:rFonts w:ascii="Times New Roman" w:hAnsi="Times New Roman"/>
                <w:color w:val="000000"/>
                <w:spacing w:val="-3"/>
                <w:sz w:val="24"/>
                <w:szCs w:val="24"/>
              </w:rPr>
              <w:t xml:space="preserve"> </w:t>
            </w:r>
            <w:r>
              <w:rPr>
                <w:rFonts w:ascii="Times New Roman" w:hAnsi="Times New Roman"/>
                <w:color w:val="000000"/>
                <w:sz w:val="24"/>
                <w:szCs w:val="24"/>
              </w:rPr>
              <w:t>Begründen</w:t>
            </w:r>
          </w:p>
          <w:p w14:paraId="619C9208" w14:textId="77777777" w:rsidR="000018D7" w:rsidRDefault="000018D7" w:rsidP="000018D7">
            <w:pPr>
              <w:pStyle w:val="KeinLeerraum"/>
              <w:numPr>
                <w:ilvl w:val="0"/>
                <w:numId w:val="21"/>
              </w:numPr>
              <w:rPr>
                <w:rFonts w:ascii="Times New Roman" w:hAnsi="Times New Roman"/>
                <w:sz w:val="24"/>
                <w:szCs w:val="24"/>
              </w:rPr>
            </w:pPr>
            <w:r>
              <w:rPr>
                <w:rFonts w:ascii="Times New Roman" w:hAnsi="Times New Roman"/>
                <w:color w:val="000000"/>
                <w:sz w:val="24"/>
                <w:szCs w:val="24"/>
              </w:rPr>
              <w:t>sachgemäße</w:t>
            </w:r>
            <w:r>
              <w:rPr>
                <w:rFonts w:ascii="Times New Roman" w:hAnsi="Times New Roman"/>
                <w:color w:val="000000"/>
                <w:spacing w:val="-4"/>
                <w:sz w:val="24"/>
                <w:szCs w:val="24"/>
              </w:rPr>
              <w:t xml:space="preserve"> </w:t>
            </w:r>
            <w:r>
              <w:rPr>
                <w:rFonts w:ascii="Times New Roman" w:hAnsi="Times New Roman"/>
                <w:color w:val="000000"/>
                <w:sz w:val="24"/>
                <w:szCs w:val="24"/>
              </w:rPr>
              <w:t>Anwendung</w:t>
            </w:r>
            <w:r>
              <w:rPr>
                <w:rFonts w:ascii="Times New Roman" w:hAnsi="Times New Roman"/>
                <w:color w:val="000000"/>
                <w:spacing w:val="-3"/>
                <w:sz w:val="24"/>
                <w:szCs w:val="24"/>
              </w:rPr>
              <w:t xml:space="preserve"> </w:t>
            </w:r>
            <w:r>
              <w:rPr>
                <w:rFonts w:ascii="Times New Roman" w:hAnsi="Times New Roman"/>
                <w:color w:val="000000"/>
                <w:sz w:val="24"/>
                <w:szCs w:val="24"/>
              </w:rPr>
              <w:t>von</w:t>
            </w:r>
            <w:r>
              <w:rPr>
                <w:rFonts w:ascii="Times New Roman" w:hAnsi="Times New Roman"/>
                <w:color w:val="000000"/>
                <w:spacing w:val="-3"/>
                <w:sz w:val="24"/>
                <w:szCs w:val="24"/>
              </w:rPr>
              <w:t xml:space="preserve"> </w:t>
            </w:r>
            <w:r>
              <w:rPr>
                <w:rFonts w:ascii="Times New Roman" w:hAnsi="Times New Roman"/>
                <w:color w:val="000000"/>
                <w:sz w:val="24"/>
                <w:szCs w:val="24"/>
              </w:rPr>
              <w:t>Fachbegriffen</w:t>
            </w:r>
          </w:p>
          <w:p w14:paraId="4E9B2967" w14:textId="77777777" w:rsidR="000018D7" w:rsidRDefault="000018D7" w:rsidP="000018D7">
            <w:pPr>
              <w:pStyle w:val="KeinLeerraum"/>
              <w:numPr>
                <w:ilvl w:val="0"/>
                <w:numId w:val="21"/>
              </w:numPr>
              <w:rPr>
                <w:rFonts w:ascii="Times New Roman" w:hAnsi="Times New Roman"/>
                <w:sz w:val="24"/>
                <w:szCs w:val="24"/>
              </w:rPr>
            </w:pPr>
            <w:r>
              <w:rPr>
                <w:rFonts w:ascii="Times New Roman" w:hAnsi="Times New Roman"/>
                <w:color w:val="000000"/>
                <w:sz w:val="24"/>
                <w:szCs w:val="24"/>
              </w:rPr>
              <w:t>Anwenden</w:t>
            </w:r>
            <w:r>
              <w:rPr>
                <w:rFonts w:ascii="Times New Roman" w:hAnsi="Times New Roman"/>
                <w:color w:val="000000"/>
                <w:spacing w:val="-2"/>
                <w:sz w:val="24"/>
                <w:szCs w:val="24"/>
              </w:rPr>
              <w:t xml:space="preserve"> </w:t>
            </w:r>
            <w:r>
              <w:rPr>
                <w:rFonts w:ascii="Times New Roman" w:hAnsi="Times New Roman"/>
                <w:color w:val="000000"/>
                <w:sz w:val="24"/>
                <w:szCs w:val="24"/>
              </w:rPr>
              <w:t>des</w:t>
            </w:r>
            <w:r>
              <w:rPr>
                <w:rFonts w:ascii="Times New Roman" w:hAnsi="Times New Roman"/>
                <w:color w:val="000000"/>
                <w:spacing w:val="-4"/>
                <w:sz w:val="24"/>
                <w:szCs w:val="24"/>
              </w:rPr>
              <w:t xml:space="preserve"> </w:t>
            </w:r>
            <w:r>
              <w:rPr>
                <w:rFonts w:ascii="Times New Roman" w:hAnsi="Times New Roman"/>
                <w:color w:val="000000"/>
                <w:sz w:val="24"/>
                <w:szCs w:val="24"/>
              </w:rPr>
              <w:t>Gelernten</w:t>
            </w:r>
            <w:r>
              <w:rPr>
                <w:rFonts w:ascii="Times New Roman" w:hAnsi="Times New Roman"/>
                <w:color w:val="000000"/>
                <w:spacing w:val="-3"/>
                <w:sz w:val="24"/>
                <w:szCs w:val="24"/>
              </w:rPr>
              <w:t xml:space="preserve"> </w:t>
            </w:r>
            <w:r>
              <w:rPr>
                <w:rFonts w:ascii="Times New Roman" w:hAnsi="Times New Roman"/>
                <w:color w:val="000000"/>
                <w:sz w:val="24"/>
                <w:szCs w:val="24"/>
              </w:rPr>
              <w:t>in</w:t>
            </w:r>
            <w:r>
              <w:rPr>
                <w:rFonts w:ascii="Times New Roman" w:hAnsi="Times New Roman"/>
                <w:color w:val="000000"/>
                <w:spacing w:val="-3"/>
                <w:sz w:val="24"/>
                <w:szCs w:val="24"/>
              </w:rPr>
              <w:t xml:space="preserve"> </w:t>
            </w:r>
            <w:r>
              <w:rPr>
                <w:rFonts w:ascii="Times New Roman" w:hAnsi="Times New Roman"/>
                <w:color w:val="000000"/>
                <w:sz w:val="24"/>
                <w:szCs w:val="24"/>
              </w:rPr>
              <w:t>neuen</w:t>
            </w:r>
            <w:r>
              <w:rPr>
                <w:rFonts w:ascii="Times New Roman" w:hAnsi="Times New Roman"/>
                <w:color w:val="000000"/>
                <w:spacing w:val="-2"/>
                <w:sz w:val="24"/>
                <w:szCs w:val="24"/>
              </w:rPr>
              <w:t xml:space="preserve"> </w:t>
            </w:r>
            <w:r>
              <w:rPr>
                <w:rFonts w:ascii="Times New Roman" w:hAnsi="Times New Roman"/>
                <w:color w:val="000000"/>
                <w:sz w:val="24"/>
                <w:szCs w:val="24"/>
              </w:rPr>
              <w:t>Zusammenhängen</w:t>
            </w:r>
          </w:p>
          <w:p w14:paraId="31902EDC" w14:textId="77777777" w:rsidR="000018D7" w:rsidRDefault="000018D7" w:rsidP="000018D7">
            <w:pPr>
              <w:pStyle w:val="KeinLeerraum"/>
              <w:numPr>
                <w:ilvl w:val="0"/>
                <w:numId w:val="21"/>
              </w:numPr>
              <w:rPr>
                <w:rFonts w:ascii="Times New Roman" w:hAnsi="Times New Roman"/>
                <w:color w:val="000000"/>
                <w:sz w:val="24"/>
                <w:szCs w:val="24"/>
              </w:rPr>
            </w:pPr>
            <w:r>
              <w:rPr>
                <w:rFonts w:ascii="Times New Roman" w:hAnsi="Times New Roman"/>
                <w:color w:val="000000"/>
                <w:sz w:val="24"/>
                <w:szCs w:val="24"/>
              </w:rPr>
              <w:t>Problemlösen</w:t>
            </w:r>
          </w:p>
          <w:p w14:paraId="03626A9E" w14:textId="77777777" w:rsidR="000018D7" w:rsidRDefault="000018D7" w:rsidP="000018D7">
            <w:pPr>
              <w:pStyle w:val="KeinLeerraum"/>
              <w:numPr>
                <w:ilvl w:val="0"/>
                <w:numId w:val="21"/>
              </w:numPr>
              <w:rPr>
                <w:rFonts w:ascii="Times New Roman" w:hAnsi="Times New Roman"/>
                <w:sz w:val="24"/>
                <w:szCs w:val="24"/>
              </w:rPr>
            </w:pPr>
            <w:r>
              <w:rPr>
                <w:rFonts w:ascii="Times New Roman" w:hAnsi="Times New Roman"/>
                <w:color w:val="000000"/>
                <w:sz w:val="24"/>
                <w:szCs w:val="24"/>
              </w:rPr>
              <w:t>Beiträge</w:t>
            </w:r>
            <w:r>
              <w:rPr>
                <w:rFonts w:ascii="Times New Roman" w:hAnsi="Times New Roman"/>
                <w:color w:val="000000"/>
                <w:spacing w:val="-2"/>
                <w:sz w:val="24"/>
                <w:szCs w:val="24"/>
              </w:rPr>
              <w:t xml:space="preserve"> </w:t>
            </w:r>
            <w:r>
              <w:rPr>
                <w:rFonts w:ascii="Times New Roman" w:hAnsi="Times New Roman"/>
                <w:color w:val="000000"/>
                <w:sz w:val="24"/>
                <w:szCs w:val="24"/>
              </w:rPr>
              <w:t>zum</w:t>
            </w:r>
            <w:r>
              <w:rPr>
                <w:rFonts w:ascii="Times New Roman" w:hAnsi="Times New Roman"/>
                <w:color w:val="000000"/>
                <w:spacing w:val="-1"/>
                <w:sz w:val="24"/>
                <w:szCs w:val="24"/>
              </w:rPr>
              <w:t xml:space="preserve"> </w:t>
            </w:r>
            <w:r>
              <w:rPr>
                <w:rFonts w:ascii="Times New Roman" w:hAnsi="Times New Roman"/>
                <w:color w:val="000000"/>
                <w:sz w:val="24"/>
                <w:szCs w:val="24"/>
              </w:rPr>
              <w:t>Unterrichtsgespräch</w:t>
            </w:r>
          </w:p>
          <w:p w14:paraId="71A0E7D1" w14:textId="77777777" w:rsidR="000018D7" w:rsidRDefault="000018D7" w:rsidP="000018D7">
            <w:pPr>
              <w:pStyle w:val="KeinLeerraum"/>
              <w:numPr>
                <w:ilvl w:val="0"/>
                <w:numId w:val="22"/>
              </w:numPr>
              <w:rPr>
                <w:rFonts w:ascii="Times New Roman" w:hAnsi="Times New Roman"/>
                <w:sz w:val="24"/>
                <w:szCs w:val="24"/>
              </w:rPr>
            </w:pPr>
            <w:r>
              <w:rPr>
                <w:rFonts w:ascii="Times New Roman" w:hAnsi="Times New Roman"/>
                <w:color w:val="000000"/>
                <w:sz w:val="24"/>
                <w:szCs w:val="24"/>
              </w:rPr>
              <w:t>Protokolle, Experimente, Projekte</w:t>
            </w:r>
            <w:r>
              <w:rPr>
                <w:rFonts w:ascii="Times New Roman" w:eastAsia="NSimSun" w:hAnsi="Times New Roman"/>
                <w:color w:val="000000"/>
                <w:sz w:val="24"/>
                <w:szCs w:val="24"/>
                <w:lang w:bidi="hi-IN"/>
              </w:rPr>
              <w:t xml:space="preserve"> </w:t>
            </w:r>
          </w:p>
          <w:p w14:paraId="44EA3483" w14:textId="77777777" w:rsidR="000018D7" w:rsidRDefault="000018D7" w:rsidP="000018D7">
            <w:pPr>
              <w:pStyle w:val="KeinLeerraum"/>
              <w:numPr>
                <w:ilvl w:val="0"/>
                <w:numId w:val="22"/>
              </w:numPr>
              <w:rPr>
                <w:rFonts w:ascii="Times New Roman" w:hAnsi="Times New Roman"/>
                <w:sz w:val="24"/>
                <w:szCs w:val="24"/>
              </w:rPr>
            </w:pPr>
            <w:r>
              <w:rPr>
                <w:rFonts w:ascii="Times New Roman" w:eastAsia="NSimSun" w:hAnsi="Times New Roman"/>
                <w:color w:val="000000"/>
                <w:sz w:val="24"/>
                <w:szCs w:val="24"/>
                <w:lang w:bidi="hi-IN"/>
              </w:rPr>
              <w:t>Bauen von</w:t>
            </w:r>
            <w:r>
              <w:rPr>
                <w:rFonts w:ascii="Times New Roman" w:eastAsia="NSimSun" w:hAnsi="Times New Roman"/>
                <w:color w:val="000000"/>
                <w:spacing w:val="-3"/>
                <w:sz w:val="24"/>
                <w:szCs w:val="24"/>
                <w:lang w:bidi="hi-IN"/>
              </w:rPr>
              <w:t xml:space="preserve"> </w:t>
            </w:r>
            <w:r>
              <w:rPr>
                <w:rFonts w:ascii="Times New Roman" w:eastAsia="NSimSun" w:hAnsi="Times New Roman"/>
                <w:color w:val="000000"/>
                <w:sz w:val="24"/>
                <w:szCs w:val="24"/>
                <w:lang w:bidi="hi-IN"/>
              </w:rPr>
              <w:t>Modellen</w:t>
            </w:r>
          </w:p>
          <w:p w14:paraId="67ED5B88" w14:textId="77777777" w:rsidR="000018D7" w:rsidRDefault="000018D7" w:rsidP="000018D7">
            <w:pPr>
              <w:pStyle w:val="KeinLeerraum"/>
              <w:numPr>
                <w:ilvl w:val="0"/>
                <w:numId w:val="22"/>
              </w:numPr>
              <w:rPr>
                <w:rFonts w:ascii="Times New Roman" w:hAnsi="Times New Roman"/>
                <w:sz w:val="24"/>
                <w:szCs w:val="24"/>
              </w:rPr>
            </w:pPr>
            <w:r>
              <w:rPr>
                <w:rFonts w:ascii="Times New Roman" w:eastAsia="NSimSun" w:hAnsi="Times New Roman"/>
                <w:color w:val="000000"/>
                <w:sz w:val="24"/>
                <w:szCs w:val="24"/>
                <w:lang w:bidi="hi-IN"/>
              </w:rPr>
              <w:t>Anbau</w:t>
            </w:r>
            <w:r>
              <w:rPr>
                <w:rFonts w:ascii="Times New Roman" w:eastAsia="NSimSun" w:hAnsi="Times New Roman"/>
                <w:color w:val="000000"/>
                <w:spacing w:val="-3"/>
                <w:sz w:val="24"/>
                <w:szCs w:val="24"/>
                <w:lang w:bidi="hi-IN"/>
              </w:rPr>
              <w:t xml:space="preserve"> </w:t>
            </w:r>
            <w:r>
              <w:rPr>
                <w:rFonts w:ascii="Times New Roman" w:eastAsia="NSimSun" w:hAnsi="Times New Roman"/>
                <w:color w:val="000000"/>
                <w:sz w:val="24"/>
                <w:szCs w:val="24"/>
                <w:lang w:bidi="hi-IN"/>
              </w:rPr>
              <w:t>und</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Pflege</w:t>
            </w:r>
            <w:r>
              <w:rPr>
                <w:rFonts w:ascii="Times New Roman" w:eastAsia="NSimSun" w:hAnsi="Times New Roman"/>
                <w:color w:val="000000"/>
                <w:spacing w:val="-3"/>
                <w:sz w:val="24"/>
                <w:szCs w:val="24"/>
                <w:lang w:bidi="hi-IN"/>
              </w:rPr>
              <w:t xml:space="preserve"> </w:t>
            </w:r>
            <w:r>
              <w:rPr>
                <w:rFonts w:ascii="Times New Roman" w:eastAsia="NSimSun" w:hAnsi="Times New Roman"/>
                <w:color w:val="000000"/>
                <w:sz w:val="24"/>
                <w:szCs w:val="24"/>
                <w:lang w:bidi="hi-IN"/>
              </w:rPr>
              <w:t>von</w:t>
            </w:r>
            <w:r>
              <w:rPr>
                <w:rFonts w:ascii="Times New Roman" w:eastAsia="NSimSun" w:hAnsi="Times New Roman"/>
                <w:color w:val="000000"/>
                <w:spacing w:val="-4"/>
                <w:sz w:val="24"/>
                <w:szCs w:val="24"/>
                <w:lang w:bidi="hi-IN"/>
              </w:rPr>
              <w:t xml:space="preserve"> </w:t>
            </w:r>
            <w:r>
              <w:rPr>
                <w:rFonts w:ascii="Times New Roman" w:eastAsia="NSimSun" w:hAnsi="Times New Roman"/>
                <w:color w:val="000000"/>
                <w:sz w:val="24"/>
                <w:szCs w:val="24"/>
                <w:lang w:bidi="hi-IN"/>
              </w:rPr>
              <w:t>Pflanzen (im Schulgarten)</w:t>
            </w:r>
          </w:p>
          <w:p w14:paraId="17DD575C" w14:textId="77777777" w:rsidR="000018D7" w:rsidRDefault="000018D7" w:rsidP="00682FA7">
            <w:pPr>
              <w:pStyle w:val="KeinLeerraum"/>
              <w:rPr>
                <w:rFonts w:ascii="Times New Roman" w:hAnsi="Times New Roman"/>
                <w:sz w:val="24"/>
                <w:szCs w:val="24"/>
              </w:rPr>
            </w:pPr>
            <w:r>
              <w:rPr>
                <w:rFonts w:ascii="Times New Roman" w:hAnsi="Times New Roman"/>
                <w:color w:val="000000"/>
                <w:sz w:val="24"/>
                <w:szCs w:val="24"/>
                <w:lang w:bidi="hi-IN"/>
              </w:rPr>
              <w:t>Praktische</w:t>
            </w:r>
            <w:r>
              <w:rPr>
                <w:rFonts w:ascii="Times New Roman" w:hAnsi="Times New Roman"/>
                <w:color w:val="000000"/>
                <w:spacing w:val="-3"/>
                <w:sz w:val="24"/>
                <w:szCs w:val="24"/>
                <w:lang w:bidi="hi-IN"/>
              </w:rPr>
              <w:t xml:space="preserve"> </w:t>
            </w:r>
            <w:r>
              <w:rPr>
                <w:rFonts w:ascii="Times New Roman" w:hAnsi="Times New Roman"/>
                <w:color w:val="000000"/>
                <w:sz w:val="24"/>
                <w:szCs w:val="24"/>
                <w:lang w:bidi="hi-IN"/>
              </w:rPr>
              <w:t xml:space="preserve">Leistungen/ </w:t>
            </w:r>
            <w:r>
              <w:rPr>
                <w:rFonts w:ascii="Times New Roman" w:eastAsia="NSimSun" w:hAnsi="Times New Roman"/>
                <w:color w:val="000000"/>
                <w:sz w:val="24"/>
                <w:szCs w:val="24"/>
                <w:lang w:bidi="hi-IN"/>
              </w:rPr>
              <w:t>Hierzu</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zählen</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u.a.</w:t>
            </w:r>
          </w:p>
          <w:p w14:paraId="216D2DEE" w14:textId="77777777" w:rsidR="000018D7" w:rsidRDefault="000018D7" w:rsidP="000018D7">
            <w:pPr>
              <w:pStyle w:val="KeinLeerraum"/>
              <w:numPr>
                <w:ilvl w:val="0"/>
                <w:numId w:val="19"/>
              </w:numPr>
              <w:rPr>
                <w:rFonts w:ascii="Times New Roman" w:hAnsi="Times New Roman"/>
                <w:sz w:val="24"/>
                <w:szCs w:val="24"/>
              </w:rPr>
            </w:pPr>
            <w:r>
              <w:rPr>
                <w:rFonts w:ascii="Times New Roman" w:eastAsia="NSimSun" w:hAnsi="Times New Roman"/>
                <w:color w:val="000000"/>
                <w:sz w:val="24"/>
                <w:szCs w:val="24"/>
                <w:lang w:bidi="hi-IN"/>
              </w:rPr>
              <w:t>sachgerechtes</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Beobachten,</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Einordnen</w:t>
            </w:r>
          </w:p>
          <w:p w14:paraId="7487BE34" w14:textId="77777777" w:rsidR="000018D7" w:rsidRDefault="000018D7" w:rsidP="000018D7">
            <w:pPr>
              <w:pStyle w:val="KeinLeerraum"/>
              <w:numPr>
                <w:ilvl w:val="0"/>
                <w:numId w:val="19"/>
              </w:numPr>
              <w:rPr>
                <w:rFonts w:ascii="Times New Roman" w:hAnsi="Times New Roman"/>
                <w:sz w:val="24"/>
                <w:szCs w:val="24"/>
              </w:rPr>
            </w:pPr>
            <w:r>
              <w:rPr>
                <w:rFonts w:ascii="Times New Roman" w:eastAsia="NSimSun" w:hAnsi="Times New Roman"/>
                <w:color w:val="000000"/>
                <w:sz w:val="24"/>
                <w:szCs w:val="24"/>
                <w:lang w:bidi="hi-IN"/>
              </w:rPr>
              <w:t>Aufbau</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und</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Durchführung</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von</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Versuchen und Experimenten</w:t>
            </w:r>
          </w:p>
        </w:tc>
      </w:tr>
      <w:tr w:rsidR="000018D7" w14:paraId="2A0522D9" w14:textId="77777777" w:rsidTr="00682FA7">
        <w:tc>
          <w:tcPr>
            <w:tcW w:w="1308" w:type="dxa"/>
            <w:tcBorders>
              <w:top w:val="single" w:sz="4" w:space="0" w:color="000000"/>
              <w:left w:val="single" w:sz="4" w:space="0" w:color="000000"/>
              <w:bottom w:val="single" w:sz="4" w:space="0" w:color="000000"/>
              <w:right w:val="single" w:sz="4" w:space="0" w:color="000000"/>
            </w:tcBorders>
          </w:tcPr>
          <w:p w14:paraId="7C307EC7"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schriftlich</w:t>
            </w:r>
          </w:p>
        </w:tc>
        <w:tc>
          <w:tcPr>
            <w:tcW w:w="8052" w:type="dxa"/>
            <w:tcBorders>
              <w:top w:val="single" w:sz="4" w:space="0" w:color="000000"/>
              <w:left w:val="single" w:sz="4" w:space="0" w:color="000000"/>
              <w:bottom w:val="single" w:sz="4" w:space="0" w:color="000000"/>
              <w:right w:val="single" w:sz="4" w:space="0" w:color="000000"/>
            </w:tcBorders>
          </w:tcPr>
          <w:p w14:paraId="6B7C91D3" w14:textId="77777777" w:rsidR="000018D7" w:rsidRDefault="000018D7" w:rsidP="000018D7">
            <w:pPr>
              <w:pStyle w:val="Listenabsatz"/>
              <w:widowControl w:val="0"/>
              <w:numPr>
                <w:ilvl w:val="0"/>
                <w:numId w:val="20"/>
              </w:numPr>
              <w:tabs>
                <w:tab w:val="clear" w:pos="720"/>
                <w:tab w:val="left" w:pos="2393"/>
                <w:tab w:val="left" w:pos="2394"/>
              </w:tabs>
              <w:suppressAutoHyphens/>
              <w:spacing w:before="1" w:after="0" w:line="240" w:lineRule="auto"/>
              <w:rPr>
                <w:rFonts w:ascii="Times New Roman" w:hAnsi="Times New Roman"/>
                <w:color w:val="000000"/>
              </w:rPr>
            </w:pPr>
            <w:r>
              <w:rPr>
                <w:rFonts w:ascii="Times New Roman" w:hAnsi="Times New Roman"/>
                <w:color w:val="000000"/>
              </w:rPr>
              <w:t>Lernerfolgskontrollen</w:t>
            </w:r>
          </w:p>
          <w:p w14:paraId="24F33D78" w14:textId="77777777" w:rsidR="000018D7" w:rsidRDefault="000018D7" w:rsidP="000018D7">
            <w:pPr>
              <w:pStyle w:val="Listenabsatz"/>
              <w:widowControl w:val="0"/>
              <w:numPr>
                <w:ilvl w:val="0"/>
                <w:numId w:val="20"/>
              </w:numPr>
              <w:tabs>
                <w:tab w:val="clear" w:pos="720"/>
                <w:tab w:val="left" w:pos="2393"/>
                <w:tab w:val="left" w:pos="2394"/>
              </w:tabs>
              <w:suppressAutoHyphens/>
              <w:spacing w:before="1" w:after="0" w:line="240" w:lineRule="auto"/>
              <w:rPr>
                <w:rFonts w:ascii="Times New Roman" w:hAnsi="Times New Roman"/>
                <w:color w:val="000000"/>
              </w:rPr>
            </w:pPr>
            <w:r>
              <w:rPr>
                <w:rFonts w:ascii="Times New Roman" w:hAnsi="Times New Roman"/>
                <w:color w:val="000000"/>
              </w:rPr>
              <w:t>Versuchsprotokolle</w:t>
            </w:r>
          </w:p>
          <w:p w14:paraId="2289FB23" w14:textId="77777777" w:rsidR="000018D7" w:rsidRDefault="000018D7" w:rsidP="000018D7">
            <w:pPr>
              <w:pStyle w:val="KeinLeerraum"/>
              <w:numPr>
                <w:ilvl w:val="0"/>
                <w:numId w:val="20"/>
              </w:numPr>
              <w:rPr>
                <w:rFonts w:ascii="Times New Roman" w:hAnsi="Times New Roman"/>
                <w:sz w:val="24"/>
                <w:szCs w:val="24"/>
              </w:rPr>
            </w:pPr>
            <w:r>
              <w:rPr>
                <w:rFonts w:ascii="Times New Roman" w:eastAsia="NSimSun" w:hAnsi="Times New Roman"/>
                <w:color w:val="000000"/>
                <w:sz w:val="24"/>
                <w:szCs w:val="24"/>
                <w:lang w:bidi="hi-IN"/>
              </w:rPr>
              <w:t>Anwenden fachspezifischer Methoden und Arbeitsweisen z. B. Lernhefter,</w:t>
            </w:r>
            <w:r>
              <w:rPr>
                <w:rFonts w:ascii="Times New Roman" w:eastAsia="NSimSun" w:hAnsi="Times New Roman"/>
                <w:color w:val="000000"/>
                <w:spacing w:val="-4"/>
                <w:sz w:val="24"/>
                <w:szCs w:val="24"/>
                <w:lang w:bidi="hi-IN"/>
              </w:rPr>
              <w:t xml:space="preserve"> </w:t>
            </w:r>
            <w:r>
              <w:rPr>
                <w:rFonts w:ascii="Times New Roman" w:eastAsia="NSimSun" w:hAnsi="Times New Roman"/>
                <w:color w:val="000000"/>
                <w:sz w:val="24"/>
                <w:szCs w:val="24"/>
                <w:lang w:bidi="hi-IN"/>
              </w:rPr>
              <w:t>Portfolio, Lapbook, Beobachtungshefte)</w:t>
            </w:r>
          </w:p>
          <w:p w14:paraId="22743FB0" w14:textId="77777777" w:rsidR="000018D7" w:rsidRDefault="000018D7" w:rsidP="000018D7">
            <w:pPr>
              <w:pStyle w:val="KeinLeerraum"/>
              <w:numPr>
                <w:ilvl w:val="0"/>
                <w:numId w:val="20"/>
              </w:numPr>
              <w:rPr>
                <w:rFonts w:ascii="Times New Roman" w:hAnsi="Times New Roman"/>
                <w:sz w:val="24"/>
                <w:szCs w:val="24"/>
              </w:rPr>
            </w:pPr>
            <w:r>
              <w:rPr>
                <w:rFonts w:ascii="Times New Roman" w:eastAsia="NSimSun" w:hAnsi="Times New Roman"/>
                <w:color w:val="000000"/>
                <w:sz w:val="24"/>
                <w:szCs w:val="24"/>
                <w:lang w:bidi="hi-IN"/>
              </w:rPr>
              <w:t>Anlegen</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von</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Sammlungen</w:t>
            </w:r>
            <w:r>
              <w:rPr>
                <w:rFonts w:ascii="Times New Roman" w:eastAsia="NSimSun" w:hAnsi="Times New Roman"/>
                <w:color w:val="000000"/>
                <w:spacing w:val="-4"/>
                <w:sz w:val="24"/>
                <w:szCs w:val="24"/>
                <w:lang w:bidi="hi-IN"/>
              </w:rPr>
              <w:t xml:space="preserve"> </w:t>
            </w:r>
            <w:r>
              <w:rPr>
                <w:rFonts w:ascii="Times New Roman" w:eastAsia="NSimSun" w:hAnsi="Times New Roman"/>
                <w:color w:val="000000"/>
                <w:sz w:val="24"/>
                <w:szCs w:val="24"/>
                <w:lang w:bidi="hi-IN"/>
              </w:rPr>
              <w:t>und</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Ausstellungen</w:t>
            </w:r>
          </w:p>
          <w:p w14:paraId="60BC11D6" w14:textId="77777777" w:rsidR="000018D7" w:rsidRDefault="000018D7" w:rsidP="000018D7">
            <w:pPr>
              <w:pStyle w:val="KeinLeerraum"/>
              <w:numPr>
                <w:ilvl w:val="0"/>
                <w:numId w:val="20"/>
              </w:numPr>
              <w:rPr>
                <w:rFonts w:ascii="Times New Roman" w:hAnsi="Times New Roman"/>
                <w:sz w:val="24"/>
                <w:szCs w:val="24"/>
              </w:rPr>
            </w:pPr>
            <w:r>
              <w:rPr>
                <w:rFonts w:ascii="Times New Roman" w:eastAsia="NSimSun" w:hAnsi="Times New Roman"/>
                <w:color w:val="000000"/>
                <w:sz w:val="24"/>
                <w:szCs w:val="24"/>
                <w:lang w:bidi="hi-IN"/>
              </w:rPr>
              <w:t>Anfertigung</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von</w:t>
            </w:r>
            <w:r>
              <w:rPr>
                <w:rFonts w:ascii="Times New Roman" w:eastAsia="NSimSun" w:hAnsi="Times New Roman"/>
                <w:color w:val="000000"/>
                <w:spacing w:val="-5"/>
                <w:sz w:val="24"/>
                <w:szCs w:val="24"/>
                <w:lang w:bidi="hi-IN"/>
              </w:rPr>
              <w:t xml:space="preserve"> </w:t>
            </w:r>
            <w:r>
              <w:rPr>
                <w:rFonts w:ascii="Times New Roman" w:eastAsia="NSimSun" w:hAnsi="Times New Roman"/>
                <w:color w:val="000000"/>
                <w:sz w:val="24"/>
                <w:szCs w:val="24"/>
                <w:lang w:bidi="hi-IN"/>
              </w:rPr>
              <w:t>Tabellen,</w:t>
            </w:r>
            <w:r>
              <w:rPr>
                <w:rFonts w:ascii="Times New Roman" w:eastAsia="NSimSun" w:hAnsi="Times New Roman"/>
                <w:color w:val="000000"/>
                <w:spacing w:val="-5"/>
                <w:sz w:val="24"/>
                <w:szCs w:val="24"/>
                <w:lang w:bidi="hi-IN"/>
              </w:rPr>
              <w:t xml:space="preserve"> </w:t>
            </w:r>
            <w:r>
              <w:rPr>
                <w:rFonts w:ascii="Times New Roman" w:eastAsia="NSimSun" w:hAnsi="Times New Roman"/>
                <w:color w:val="000000"/>
                <w:sz w:val="24"/>
                <w:szCs w:val="24"/>
                <w:lang w:bidi="hi-IN"/>
              </w:rPr>
              <w:t>Zeichnungen,</w:t>
            </w:r>
            <w:r>
              <w:rPr>
                <w:rFonts w:ascii="Times New Roman" w:eastAsia="NSimSun" w:hAnsi="Times New Roman"/>
                <w:color w:val="000000"/>
                <w:spacing w:val="-1"/>
                <w:sz w:val="24"/>
                <w:szCs w:val="24"/>
                <w:lang w:bidi="hi-IN"/>
              </w:rPr>
              <w:t xml:space="preserve"> </w:t>
            </w:r>
            <w:r>
              <w:rPr>
                <w:rFonts w:ascii="Times New Roman" w:eastAsia="NSimSun" w:hAnsi="Times New Roman"/>
                <w:color w:val="000000"/>
                <w:sz w:val="24"/>
                <w:szCs w:val="24"/>
                <w:lang w:bidi="hi-IN"/>
              </w:rPr>
              <w:t>Collagen</w:t>
            </w:r>
            <w:r>
              <w:rPr>
                <w:rFonts w:ascii="Times New Roman" w:eastAsia="NSimSun" w:hAnsi="Times New Roman"/>
                <w:color w:val="000000"/>
                <w:spacing w:val="-3"/>
                <w:sz w:val="24"/>
                <w:szCs w:val="24"/>
                <w:lang w:bidi="hi-IN"/>
              </w:rPr>
              <w:t xml:space="preserve"> </w:t>
            </w:r>
            <w:r>
              <w:rPr>
                <w:rFonts w:ascii="Times New Roman" w:eastAsia="NSimSun" w:hAnsi="Times New Roman"/>
                <w:color w:val="000000"/>
                <w:sz w:val="24"/>
                <w:szCs w:val="24"/>
                <w:lang w:bidi="hi-IN"/>
              </w:rPr>
              <w:t>und</w:t>
            </w:r>
            <w:r>
              <w:rPr>
                <w:rFonts w:ascii="Times New Roman" w:eastAsia="NSimSun" w:hAnsi="Times New Roman"/>
                <w:color w:val="000000"/>
                <w:spacing w:val="-2"/>
                <w:sz w:val="24"/>
                <w:szCs w:val="24"/>
                <w:lang w:bidi="hi-IN"/>
              </w:rPr>
              <w:t xml:space="preserve"> </w:t>
            </w:r>
            <w:r>
              <w:rPr>
                <w:rFonts w:ascii="Times New Roman" w:eastAsia="NSimSun" w:hAnsi="Times New Roman"/>
                <w:color w:val="000000"/>
                <w:sz w:val="24"/>
                <w:szCs w:val="24"/>
                <w:lang w:bidi="hi-IN"/>
              </w:rPr>
              <w:t>Karten</w:t>
            </w:r>
          </w:p>
        </w:tc>
      </w:tr>
    </w:tbl>
    <w:p w14:paraId="2216AC16" w14:textId="77777777" w:rsidR="000018D7" w:rsidRDefault="000018D7" w:rsidP="000018D7">
      <w:pPr>
        <w:rPr>
          <w:rFonts w:ascii="Times New Roman" w:hAnsi="Times New Roman"/>
          <w:color w:val="000000"/>
        </w:rPr>
      </w:pPr>
    </w:p>
    <w:p w14:paraId="5AD485E2" w14:textId="77777777" w:rsidR="000018D7" w:rsidRDefault="000018D7" w:rsidP="000018D7">
      <w:r>
        <w:rPr>
          <w:rFonts w:ascii="Times New Roman" w:hAnsi="Times New Roman"/>
          <w:b/>
          <w:bCs/>
          <w:color w:val="000000"/>
          <w:u w:val="single"/>
        </w:rPr>
        <w:t>4.5 Gesellschaftswissenschaften und Naturwissenschaften</w:t>
      </w:r>
    </w:p>
    <w:p w14:paraId="26210A4B" w14:textId="77777777" w:rsidR="000018D7" w:rsidRDefault="000018D7" w:rsidP="000018D7">
      <w:pPr>
        <w:widowControl w:val="0"/>
        <w:spacing w:after="0" w:line="240" w:lineRule="auto"/>
        <w:rPr>
          <w:rFonts w:ascii="Times New Roman" w:hAnsi="Times New Roman"/>
          <w:color w:val="000000"/>
        </w:rPr>
      </w:pPr>
    </w:p>
    <w:p w14:paraId="5C9494E5" w14:textId="77777777" w:rsidR="000018D7" w:rsidRDefault="000018D7" w:rsidP="000018D7">
      <w:r>
        <w:rPr>
          <w:rFonts w:ascii="Times New Roman" w:hAnsi="Times New Roman"/>
          <w:color w:val="000000"/>
        </w:rPr>
        <w:t>Inhalte der schriftlichen und mündlichen Leistungserbringung</w:t>
      </w:r>
    </w:p>
    <w:tbl>
      <w:tblPr>
        <w:tblW w:w="9075" w:type="dxa"/>
        <w:tblInd w:w="-118" w:type="dxa"/>
        <w:tblLayout w:type="fixed"/>
        <w:tblLook w:val="04A0" w:firstRow="1" w:lastRow="0" w:firstColumn="1" w:lastColumn="0" w:noHBand="0" w:noVBand="1"/>
      </w:tblPr>
      <w:tblGrid>
        <w:gridCol w:w="1248"/>
        <w:gridCol w:w="7827"/>
      </w:tblGrid>
      <w:tr w:rsidR="000018D7" w14:paraId="3360FACC" w14:textId="77777777" w:rsidTr="00682FA7">
        <w:tc>
          <w:tcPr>
            <w:tcW w:w="1248" w:type="dxa"/>
            <w:tcBorders>
              <w:top w:val="single" w:sz="4" w:space="0" w:color="000000"/>
              <w:left w:val="single" w:sz="4" w:space="0" w:color="000000"/>
              <w:bottom w:val="single" w:sz="4" w:space="0" w:color="000000"/>
              <w:right w:val="single" w:sz="4" w:space="0" w:color="000000"/>
            </w:tcBorders>
          </w:tcPr>
          <w:p w14:paraId="4B20F121"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mündlich</w:t>
            </w:r>
          </w:p>
        </w:tc>
        <w:tc>
          <w:tcPr>
            <w:tcW w:w="7826" w:type="dxa"/>
            <w:tcBorders>
              <w:top w:val="single" w:sz="4" w:space="0" w:color="000000"/>
              <w:left w:val="single" w:sz="4" w:space="0" w:color="000000"/>
              <w:bottom w:val="single" w:sz="4" w:space="0" w:color="000000"/>
              <w:right w:val="single" w:sz="4" w:space="0" w:color="000000"/>
            </w:tcBorders>
          </w:tcPr>
          <w:p w14:paraId="49CF53F5"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mündliche Leistungen bei der Erarbeitung neuer Lerninhalte</w:t>
            </w:r>
          </w:p>
          <w:p w14:paraId="31D4B718"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Mitarbeit beim Identifizieren von Lösungen und Zusammenhängen</w:t>
            </w:r>
          </w:p>
          <w:p w14:paraId="4880EC6F"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Präsentation von Leistungen aus Projektarbeiten, Gruppen- und Partnerarbeiten, …</w:t>
            </w:r>
          </w:p>
          <w:p w14:paraId="14FB3A90"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präsentieren von selbstständig erarbeiteten Ergebnissen (z.B. Mikroskopieren + Bild, Herbarien, Protokollen zu Versuchen, …)</w:t>
            </w:r>
          </w:p>
          <w:p w14:paraId="050270CC"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rPr>
            </w:pPr>
            <w:r>
              <w:rPr>
                <w:rFonts w:ascii="Times New Roman" w:hAnsi="Times New Roman"/>
                <w:color w:val="000000"/>
              </w:rPr>
              <w:t xml:space="preserve">mündliche Kontrollen (Zusammenfassung der Unterrichtsstunde und deren Inhalte, Wiederholung der Unterrichtsinhalte der letzten 2-4 Unterrichtsstunden, …) </w:t>
            </w:r>
          </w:p>
          <w:p w14:paraId="49ADE45A"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schriftliche Kurzkontrollen zur Überprüfung der Hausaufgaben, Wiederholung der Unterrichtsinhalte der letzten 2-4 Unterrichtsstunden</w:t>
            </w:r>
          </w:p>
          <w:p w14:paraId="2F1E2AE9"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Lernplakate, Poster, Plakate …</w:t>
            </w:r>
          </w:p>
        </w:tc>
      </w:tr>
      <w:tr w:rsidR="000018D7" w14:paraId="3FA3405F" w14:textId="77777777" w:rsidTr="00682FA7">
        <w:tc>
          <w:tcPr>
            <w:tcW w:w="1248" w:type="dxa"/>
            <w:tcBorders>
              <w:top w:val="single" w:sz="4" w:space="0" w:color="000000"/>
              <w:left w:val="single" w:sz="4" w:space="0" w:color="000000"/>
              <w:bottom w:val="single" w:sz="4" w:space="0" w:color="000000"/>
              <w:right w:val="single" w:sz="4" w:space="0" w:color="000000"/>
            </w:tcBorders>
          </w:tcPr>
          <w:p w14:paraId="2A8228E5" w14:textId="77777777" w:rsidR="000018D7" w:rsidRDefault="000018D7" w:rsidP="00682FA7">
            <w:pPr>
              <w:widowControl w:val="0"/>
              <w:spacing w:after="0" w:line="240" w:lineRule="auto"/>
              <w:rPr>
                <w:rFonts w:ascii="Times New Roman" w:hAnsi="Times New Roman"/>
                <w:color w:val="000000"/>
              </w:rPr>
            </w:pPr>
            <w:r>
              <w:rPr>
                <w:rFonts w:ascii="Times New Roman" w:eastAsia="Calibri" w:hAnsi="Times New Roman"/>
                <w:color w:val="000000"/>
                <w:kern w:val="0"/>
              </w:rPr>
              <w:t>s</w:t>
            </w:r>
            <w:r>
              <w:rPr>
                <w:rFonts w:ascii="Times New Roman" w:hAnsi="Times New Roman"/>
                <w:color w:val="000000"/>
              </w:rPr>
              <w:t>chriftlich</w:t>
            </w:r>
          </w:p>
        </w:tc>
        <w:tc>
          <w:tcPr>
            <w:tcW w:w="7826" w:type="dxa"/>
            <w:tcBorders>
              <w:top w:val="single" w:sz="4" w:space="0" w:color="000000"/>
              <w:left w:val="single" w:sz="4" w:space="0" w:color="000000"/>
              <w:bottom w:val="single" w:sz="4" w:space="0" w:color="000000"/>
              <w:right w:val="single" w:sz="4" w:space="0" w:color="000000"/>
            </w:tcBorders>
          </w:tcPr>
          <w:p w14:paraId="5E67A94A" w14:textId="77777777" w:rsidR="000018D7" w:rsidRDefault="000018D7" w:rsidP="000018D7">
            <w:pPr>
              <w:widowControl w:val="0"/>
              <w:numPr>
                <w:ilvl w:val="0"/>
                <w:numId w:val="23"/>
              </w:numPr>
              <w:suppressAutoHyphens/>
              <w:spacing w:after="0" w:line="240" w:lineRule="auto"/>
              <w:ind w:left="720" w:hanging="360"/>
              <w:rPr>
                <w:rFonts w:ascii="Times New Roman" w:hAnsi="Times New Roman"/>
                <w:color w:val="000000"/>
              </w:rPr>
            </w:pPr>
            <w:r>
              <w:rPr>
                <w:rFonts w:ascii="Times New Roman" w:hAnsi="Times New Roman"/>
                <w:color w:val="000000"/>
              </w:rPr>
              <w:t>Lernerfolgskontrollen (mehrere Themenbereiche)</w:t>
            </w:r>
          </w:p>
          <w:p w14:paraId="49D65C64" w14:textId="77777777" w:rsidR="000018D7" w:rsidRDefault="000018D7" w:rsidP="00682FA7">
            <w:pPr>
              <w:widowControl w:val="0"/>
              <w:spacing w:after="0" w:line="240" w:lineRule="auto"/>
              <w:ind w:left="360"/>
              <w:rPr>
                <w:rFonts w:ascii="Times New Roman" w:hAnsi="Times New Roman"/>
                <w:color w:val="000000"/>
              </w:rPr>
            </w:pPr>
          </w:p>
        </w:tc>
      </w:tr>
    </w:tbl>
    <w:p w14:paraId="74E94065" w14:textId="77777777" w:rsidR="000018D7" w:rsidRDefault="000018D7" w:rsidP="000018D7">
      <w:pPr>
        <w:rPr>
          <w:rFonts w:ascii="Times New Roman" w:hAnsi="Times New Roman" w:cs="Times New Roman"/>
          <w:color w:val="000000"/>
        </w:rPr>
      </w:pPr>
    </w:p>
    <w:p w14:paraId="33585243" w14:textId="77777777" w:rsidR="000018D7" w:rsidRDefault="000018D7" w:rsidP="000018D7">
      <w:r>
        <w:rPr>
          <w:rFonts w:ascii="Times New Roman" w:hAnsi="Times New Roman"/>
          <w:b/>
          <w:bCs/>
          <w:color w:val="000000"/>
        </w:rPr>
        <w:t>4.6 Kunst</w:t>
      </w:r>
    </w:p>
    <w:p w14:paraId="5E5899A6" w14:textId="77777777" w:rsidR="000018D7" w:rsidRDefault="000018D7" w:rsidP="000018D7">
      <w:pPr>
        <w:widowControl w:val="0"/>
        <w:spacing w:after="0" w:line="240" w:lineRule="auto"/>
        <w:textAlignment w:val="baseline"/>
      </w:pPr>
      <w:r>
        <w:rPr>
          <w:rFonts w:ascii="Times New Roman" w:eastAsia="SimSun;宋体" w:hAnsi="Times New Roman"/>
          <w:color w:val="000000"/>
          <w:lang w:bidi="hi-IN"/>
        </w:rPr>
        <w:t xml:space="preserve">Bei der Bewertung werden praktische und theoretische Kompetenzen gleichermaßen berücksichtigt. </w:t>
      </w:r>
    </w:p>
    <w:p w14:paraId="080B4FD2"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p>
    <w:p w14:paraId="3501EEF3" w14:textId="77777777" w:rsidR="000018D7" w:rsidRDefault="000018D7" w:rsidP="000018D7">
      <w:pPr>
        <w:widowControl w:val="0"/>
        <w:spacing w:after="0" w:line="240" w:lineRule="auto"/>
        <w:textAlignment w:val="baseline"/>
      </w:pPr>
      <w:r>
        <w:rPr>
          <w:rFonts w:ascii="Times New Roman" w:eastAsia="SimSun;宋体" w:hAnsi="Times New Roman"/>
          <w:b/>
          <w:bCs/>
          <w:color w:val="000000"/>
          <w:lang w:bidi="hi-IN"/>
        </w:rPr>
        <w:t>Bewertungsbereiche</w:t>
      </w:r>
    </w:p>
    <w:p w14:paraId="2638BAF1" w14:textId="77777777" w:rsidR="000018D7" w:rsidRDefault="000018D7" w:rsidP="000018D7">
      <w:pPr>
        <w:widowControl w:val="0"/>
        <w:spacing w:after="0" w:line="240" w:lineRule="auto"/>
        <w:textAlignment w:val="baseline"/>
      </w:pPr>
      <w:r>
        <w:rPr>
          <w:rFonts w:ascii="Times New Roman" w:eastAsia="SimSun;宋体" w:hAnsi="Times New Roman"/>
          <w:color w:val="000000"/>
          <w:lang w:bidi="hi-IN"/>
        </w:rPr>
        <w:t>Mitarbeit und Engagement</w:t>
      </w:r>
    </w:p>
    <w:p w14:paraId="69688125" w14:textId="77777777" w:rsidR="000018D7" w:rsidRDefault="000018D7" w:rsidP="000018D7">
      <w:pPr>
        <w:widowControl w:val="0"/>
        <w:spacing w:after="0" w:line="240" w:lineRule="auto"/>
        <w:textAlignment w:val="baseline"/>
      </w:pPr>
      <w:r>
        <w:rPr>
          <w:rFonts w:ascii="Times New Roman" w:eastAsia="SimSun;宋体" w:hAnsi="Times New Roman"/>
          <w:color w:val="000000"/>
          <w:lang w:bidi="hi-IN"/>
        </w:rPr>
        <w:t>•</w:t>
      </w:r>
      <w:r>
        <w:rPr>
          <w:rFonts w:ascii="Times New Roman" w:eastAsia="SimSun;宋体" w:hAnsi="Times New Roman"/>
          <w:color w:val="000000"/>
          <w:lang w:bidi="hi-IN"/>
        </w:rPr>
        <w:tab/>
        <w:t>Beteiligung, Konzentration, Kooperation.</w:t>
      </w:r>
    </w:p>
    <w:p w14:paraId="692F6139" w14:textId="77777777" w:rsidR="000018D7" w:rsidRDefault="000018D7" w:rsidP="000018D7">
      <w:pPr>
        <w:widowControl w:val="0"/>
        <w:spacing w:after="0" w:line="240" w:lineRule="auto"/>
        <w:ind w:firstLine="708"/>
        <w:textAlignment w:val="baseline"/>
      </w:pPr>
      <w:r>
        <w:rPr>
          <w:rFonts w:ascii="Times New Roman" w:eastAsia="SimSun;宋体" w:hAnsi="Times New Roman"/>
          <w:color w:val="000000"/>
          <w:lang w:bidi="hi-IN"/>
        </w:rPr>
        <w:t>Künstlerische Umsetzung</w:t>
      </w:r>
    </w:p>
    <w:p w14:paraId="59B1C06A" w14:textId="77777777" w:rsidR="000018D7" w:rsidRDefault="000018D7" w:rsidP="000018D7">
      <w:pPr>
        <w:widowControl w:val="0"/>
        <w:spacing w:after="0" w:line="240" w:lineRule="auto"/>
        <w:ind w:left="708" w:hanging="708"/>
        <w:textAlignment w:val="baseline"/>
        <w:rPr>
          <w:rFonts w:ascii="Times New Roman" w:hAnsi="Times New Roman"/>
        </w:rPr>
      </w:pPr>
      <w:r>
        <w:rPr>
          <w:rFonts w:ascii="Times New Roman" w:eastAsia="SimSun;宋体" w:hAnsi="Times New Roman"/>
          <w:color w:val="000000"/>
          <w:lang w:bidi="hi-IN"/>
        </w:rPr>
        <w:t>•</w:t>
      </w:r>
      <w:r>
        <w:rPr>
          <w:rFonts w:ascii="Times New Roman" w:eastAsia="SimSun;宋体" w:hAnsi="Times New Roman"/>
          <w:color w:val="000000"/>
          <w:lang w:bidi="hi-IN"/>
        </w:rPr>
        <w:tab/>
        <w:t>Aufgabenverständnis, Gestaltungsmerkmale, Kreativität und Prozess</w:t>
      </w:r>
    </w:p>
    <w:p w14:paraId="132F9441" w14:textId="77777777" w:rsidR="000018D7" w:rsidRDefault="000018D7" w:rsidP="000018D7">
      <w:pPr>
        <w:widowControl w:val="0"/>
        <w:spacing w:after="0" w:line="240" w:lineRule="auto"/>
        <w:ind w:left="708" w:hanging="708"/>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Stimmliche Leistung, Instrumentenbeherrschung, Rhythmusgefühl, Improvisation.</w:t>
      </w:r>
    </w:p>
    <w:p w14:paraId="23572AC0" w14:textId="77777777" w:rsidR="000018D7" w:rsidRDefault="000018D7" w:rsidP="000018D7">
      <w:pPr>
        <w:widowControl w:val="0"/>
        <w:spacing w:after="0" w:line="240" w:lineRule="auto"/>
        <w:ind w:left="708" w:hanging="708"/>
        <w:textAlignment w:val="baseline"/>
        <w:rPr>
          <w:rFonts w:ascii="Times New Roman" w:eastAsia="SimSun;宋体" w:hAnsi="Times New Roman"/>
          <w:color w:val="000000"/>
          <w:lang w:bidi="hi-IN"/>
        </w:rPr>
      </w:pPr>
      <w:r>
        <w:rPr>
          <w:rFonts w:ascii="Times New Roman" w:eastAsia="SimSun;宋体" w:hAnsi="Times New Roman"/>
          <w:color w:val="000000"/>
          <w:lang w:bidi="hi-IN"/>
        </w:rPr>
        <w:t>Reflexion und Präsentation</w:t>
      </w:r>
    </w:p>
    <w:p w14:paraId="620FD6DF"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Selbstreflexion, Feedback, Präsentation der Arbeiten.</w:t>
      </w:r>
    </w:p>
    <w:p w14:paraId="14B32206" w14:textId="77777777" w:rsidR="000018D7" w:rsidRDefault="000018D7" w:rsidP="000018D7">
      <w:pPr>
        <w:widowControl w:val="0"/>
        <w:spacing w:after="0" w:line="240" w:lineRule="auto"/>
        <w:ind w:firstLine="708"/>
        <w:textAlignment w:val="baseline"/>
        <w:rPr>
          <w:rFonts w:ascii="Times New Roman" w:eastAsia="SimSun;宋体" w:hAnsi="Times New Roman"/>
          <w:color w:val="000000"/>
          <w:lang w:bidi="hi-IN"/>
        </w:rPr>
      </w:pPr>
      <w:r>
        <w:rPr>
          <w:rFonts w:ascii="Times New Roman" w:eastAsia="SimSun;宋体" w:hAnsi="Times New Roman"/>
          <w:color w:val="000000"/>
          <w:lang w:bidi="hi-IN"/>
        </w:rPr>
        <w:t>Theoretische Kenntnisse</w:t>
      </w:r>
    </w:p>
    <w:p w14:paraId="372D0112"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Musik- und Kunstgeschichte, -theorie, Instrumenten- und Materialkunde.</w:t>
      </w:r>
    </w:p>
    <w:p w14:paraId="548ECE8E" w14:textId="77777777" w:rsidR="000018D7" w:rsidRDefault="000018D7" w:rsidP="000018D7">
      <w:pPr>
        <w:widowControl w:val="0"/>
        <w:spacing w:after="0" w:line="240" w:lineRule="auto"/>
        <w:ind w:firstLine="708"/>
        <w:textAlignment w:val="baseline"/>
        <w:rPr>
          <w:rFonts w:ascii="Times New Roman" w:eastAsia="SimSun;宋体" w:hAnsi="Times New Roman"/>
          <w:color w:val="000000"/>
          <w:lang w:bidi="hi-IN"/>
        </w:rPr>
      </w:pPr>
      <w:r>
        <w:rPr>
          <w:rFonts w:ascii="Times New Roman" w:eastAsia="SimSun;宋体" w:hAnsi="Times New Roman"/>
          <w:color w:val="000000"/>
          <w:lang w:bidi="hi-IN"/>
        </w:rPr>
        <w:t>Schriftliche und kreative Medien</w:t>
      </w:r>
    </w:p>
    <w:p w14:paraId="0596EE36"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Inhaltliche Tiefe, Gestaltung, Struktur.</w:t>
      </w:r>
    </w:p>
    <w:p w14:paraId="0A3D522E"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p>
    <w:p w14:paraId="6D8669E7" w14:textId="77777777" w:rsidR="000018D7" w:rsidRDefault="000018D7" w:rsidP="000018D7">
      <w:pPr>
        <w:widowControl w:val="0"/>
        <w:spacing w:after="0" w:line="240" w:lineRule="auto"/>
        <w:textAlignment w:val="baseline"/>
        <w:rPr>
          <w:rFonts w:ascii="Times New Roman" w:eastAsia="SimSun;宋体" w:hAnsi="Times New Roman"/>
          <w:b/>
          <w:bCs/>
          <w:color w:val="000000"/>
          <w:lang w:bidi="hi-IN"/>
        </w:rPr>
      </w:pPr>
      <w:r>
        <w:rPr>
          <w:rFonts w:ascii="Times New Roman" w:eastAsia="SimSun;宋体" w:hAnsi="Times New Roman"/>
          <w:b/>
          <w:bCs/>
          <w:color w:val="000000"/>
          <w:lang w:bidi="hi-IN"/>
        </w:rPr>
        <w:t>Transparenz der Bewertungskriterien</w:t>
      </w:r>
    </w:p>
    <w:p w14:paraId="5899AFCA" w14:textId="77777777" w:rsidR="000018D7" w:rsidRDefault="000018D7" w:rsidP="000018D7">
      <w:pPr>
        <w:widowControl w:val="0"/>
        <w:spacing w:after="0" w:line="240" w:lineRule="auto"/>
        <w:ind w:left="708" w:hanging="708"/>
        <w:textAlignment w:val="baseline"/>
        <w:rPr>
          <w:rFonts w:ascii="Times New Roman" w:hAnsi="Times New Roman"/>
        </w:rPr>
      </w:pPr>
      <w:r>
        <w:rPr>
          <w:rFonts w:ascii="Times New Roman" w:eastAsia="SimSun;宋体" w:hAnsi="Times New Roman"/>
          <w:color w:val="000000"/>
          <w:lang w:bidi="hi-IN"/>
        </w:rPr>
        <w:t>•</w:t>
      </w:r>
      <w:r>
        <w:rPr>
          <w:rFonts w:ascii="Times New Roman" w:eastAsia="SimSun;宋体" w:hAnsi="Times New Roman"/>
          <w:color w:val="000000"/>
          <w:lang w:bidi="hi-IN"/>
        </w:rPr>
        <w:tab/>
        <w:t>Übersicht: Die SuS erhalten eine altersangemessene, verständliche Übersicht der Bewertungskriterien. Diese können evtl. schriftlich fixiert werden.</w:t>
      </w:r>
    </w:p>
    <w:p w14:paraId="1AF9AF61" w14:textId="77777777" w:rsidR="000018D7" w:rsidRDefault="000018D7" w:rsidP="000018D7">
      <w:pPr>
        <w:widowControl w:val="0"/>
        <w:spacing w:after="0" w:line="240" w:lineRule="auto"/>
        <w:ind w:left="708" w:hanging="708"/>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Beispiele: Erfolgreiche Arbeiten oder beispielhafte Kunstwerte werden als Vorbilder gezeigt, wenn dies zum Verständnis der Aufgabenstellung beiträgt.</w:t>
      </w:r>
    </w:p>
    <w:p w14:paraId="77C9CB4A"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Individuelle Rücksprache: In Gesprächen werden offene Fragen geklärt.</w:t>
      </w:r>
    </w:p>
    <w:p w14:paraId="1388D8C9"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p>
    <w:p w14:paraId="03F15716" w14:textId="77777777" w:rsidR="000018D7" w:rsidRDefault="000018D7" w:rsidP="000018D7">
      <w:pPr>
        <w:widowControl w:val="0"/>
        <w:spacing w:after="0" w:line="240" w:lineRule="auto"/>
        <w:textAlignment w:val="baseline"/>
        <w:rPr>
          <w:rFonts w:ascii="Times New Roman" w:eastAsia="SimSun;宋体" w:hAnsi="Times New Roman"/>
          <w:b/>
          <w:bCs/>
          <w:color w:val="000000"/>
          <w:lang w:bidi="hi-IN"/>
        </w:rPr>
      </w:pPr>
      <w:r>
        <w:rPr>
          <w:rFonts w:ascii="Times New Roman" w:eastAsia="SimSun;宋体" w:hAnsi="Times New Roman"/>
          <w:b/>
          <w:bCs/>
          <w:color w:val="000000"/>
          <w:lang w:bidi="hi-IN"/>
        </w:rPr>
        <w:t>Rückmeldung und Reflexion</w:t>
      </w:r>
    </w:p>
    <w:p w14:paraId="5CA6A615" w14:textId="77777777" w:rsidR="000018D7" w:rsidRDefault="000018D7" w:rsidP="000018D7">
      <w:pPr>
        <w:widowControl w:val="0"/>
        <w:spacing w:after="0" w:line="240" w:lineRule="auto"/>
        <w:ind w:left="708" w:hanging="708"/>
        <w:textAlignment w:val="baseline"/>
        <w:rPr>
          <w:rFonts w:ascii="Times New Roman" w:hAnsi="Times New Roman"/>
        </w:rPr>
      </w:pPr>
      <w:r>
        <w:rPr>
          <w:rFonts w:ascii="Times New Roman" w:eastAsia="SimSun;宋体" w:hAnsi="Times New Roman"/>
          <w:color w:val="000000"/>
          <w:lang w:bidi="hi-IN"/>
        </w:rPr>
        <w:t>•</w:t>
      </w:r>
      <w:r>
        <w:rPr>
          <w:rFonts w:ascii="Times New Roman" w:eastAsia="SimSun;宋体" w:hAnsi="Times New Roman"/>
          <w:color w:val="000000"/>
          <w:lang w:bidi="hi-IN"/>
        </w:rPr>
        <w:tab/>
        <w:t>Einzelgespräche und schriftliche Einschätzungen sowie gemeinsame Reflexionen im Klassenverband (Ausstellung der Arbeitsergebnisse, reflektieren über ausgestellte Bilder, präsentieren vor der eigenen oder anderen Klasse, dokumentieren der Arbeit in einem Heft (Portfolio), bewerten mit Rückmeldebögen, Kompetenzraster oder Smileybögen, bepunkten)</w:t>
      </w:r>
    </w:p>
    <w:p w14:paraId="003E4B39" w14:textId="77777777" w:rsidR="000018D7" w:rsidRDefault="000018D7" w:rsidP="000018D7">
      <w:pPr>
        <w:widowControl w:val="0"/>
        <w:spacing w:after="0" w:line="240" w:lineRule="auto"/>
        <w:ind w:left="708" w:hanging="708"/>
        <w:textAlignment w:val="baseline"/>
        <w:rPr>
          <w:rFonts w:ascii="Times New Roman" w:eastAsia="SimSun;宋体" w:hAnsi="Times New Roman"/>
          <w:color w:val="000000"/>
          <w:lang w:bidi="hi-IN"/>
        </w:rPr>
      </w:pPr>
    </w:p>
    <w:p w14:paraId="70D88A25" w14:textId="77777777" w:rsidR="000018D7" w:rsidRDefault="000018D7" w:rsidP="000018D7">
      <w:pPr>
        <w:widowControl w:val="0"/>
        <w:spacing w:after="0" w:line="240" w:lineRule="auto"/>
        <w:textAlignment w:val="baseline"/>
        <w:rPr>
          <w:rFonts w:ascii="Times New Roman" w:eastAsia="SimSun;宋体" w:hAnsi="Times New Roman"/>
          <w:b/>
          <w:bCs/>
          <w:color w:val="000000"/>
          <w:lang w:bidi="hi-IN"/>
        </w:rPr>
      </w:pPr>
      <w:r>
        <w:rPr>
          <w:rFonts w:ascii="Times New Roman" w:eastAsia="SimSun;宋体" w:hAnsi="Times New Roman"/>
          <w:b/>
          <w:bCs/>
          <w:color w:val="000000"/>
          <w:lang w:bidi="hi-IN"/>
        </w:rPr>
        <w:t>Notengebung</w:t>
      </w:r>
    </w:p>
    <w:p w14:paraId="3E388F60" w14:textId="77777777" w:rsidR="000018D7" w:rsidRDefault="000018D7" w:rsidP="000018D7">
      <w:pPr>
        <w:widowControl w:val="0"/>
        <w:spacing w:after="0" w:line="240" w:lineRule="auto"/>
        <w:ind w:left="708" w:hanging="708"/>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Klasse 1/2 werden keine Noten vergeben., dennoch werden den SuS Leistungsanforderungen gestellt und nach dem Prinzip der Ermutigung eingefordert. Die Kompetenzerwartungen werden in den Lernentwicklungsbögen festgehalten.</w:t>
      </w:r>
    </w:p>
    <w:p w14:paraId="1AE12753"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Klasse 3/4 Notengebung</w:t>
      </w:r>
    </w:p>
    <w:p w14:paraId="4AAE5FA3"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w:t>
      </w:r>
      <w:r>
        <w:rPr>
          <w:rFonts w:ascii="Times New Roman" w:eastAsia="SimSun;宋体" w:hAnsi="Times New Roman"/>
          <w:color w:val="000000"/>
          <w:lang w:bidi="hi-IN"/>
        </w:rPr>
        <w:tab/>
        <w:t>Klasse 5/6 Notengebung</w:t>
      </w:r>
    </w:p>
    <w:p w14:paraId="1E97CACE"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p>
    <w:p w14:paraId="404C0B77" w14:textId="77777777" w:rsidR="000018D7" w:rsidRDefault="000018D7" w:rsidP="000018D7">
      <w:pPr>
        <w:rPr>
          <w:rFonts w:ascii="Times New Roman" w:hAnsi="Times New Roman"/>
          <w:color w:val="000000"/>
          <w:sz w:val="28"/>
          <w:szCs w:val="28"/>
        </w:rPr>
      </w:pPr>
      <w:r>
        <w:rPr>
          <w:rFonts w:ascii="Times New Roman" w:hAnsi="Times New Roman"/>
          <w:b/>
          <w:bCs/>
          <w:color w:val="000000"/>
          <w:sz w:val="28"/>
          <w:szCs w:val="28"/>
        </w:rPr>
        <w:t>4.7 Musik</w:t>
      </w:r>
    </w:p>
    <w:p w14:paraId="4060AAC6" w14:textId="77777777" w:rsidR="000018D7" w:rsidRDefault="000018D7" w:rsidP="000018D7">
      <w:pPr>
        <w:widowControl w:val="0"/>
        <w:spacing w:after="0" w:line="240" w:lineRule="auto"/>
        <w:textAlignment w:val="baseline"/>
        <w:rPr>
          <w:rFonts w:ascii="Times New Roman" w:eastAsia="SimSun;宋体" w:hAnsi="Times New Roman"/>
          <w:b/>
          <w:bCs/>
          <w:color w:val="000000"/>
          <w:lang w:bidi="hi-IN"/>
        </w:rPr>
      </w:pPr>
      <w:r>
        <w:rPr>
          <w:rFonts w:ascii="Times New Roman" w:eastAsia="SimSun;宋体" w:hAnsi="Times New Roman"/>
          <w:b/>
          <w:bCs/>
          <w:color w:val="000000"/>
          <w:lang w:bidi="hi-IN"/>
        </w:rPr>
        <w:t>Bewertungsbereiche</w:t>
      </w:r>
    </w:p>
    <w:p w14:paraId="57843FE6" w14:textId="77777777" w:rsidR="000018D7" w:rsidRDefault="000018D7" w:rsidP="000018D7">
      <w:pPr>
        <w:spacing w:after="0" w:line="240" w:lineRule="auto"/>
        <w:rPr>
          <w:rFonts w:ascii="Times New Roman" w:eastAsia="SimSun;宋体" w:hAnsi="Times New Roman"/>
          <w:b/>
          <w:bCs/>
          <w:color w:val="000000"/>
          <w:lang w:bidi="hi-IN"/>
        </w:rPr>
      </w:pPr>
    </w:p>
    <w:p w14:paraId="07944FD2" w14:textId="77777777" w:rsidR="000018D7" w:rsidRDefault="000018D7" w:rsidP="000018D7">
      <w:pPr>
        <w:numPr>
          <w:ilvl w:val="0"/>
          <w:numId w:val="24"/>
        </w:numPr>
        <w:suppressAutoHyphens/>
        <w:spacing w:after="0" w:line="240" w:lineRule="auto"/>
        <w:contextualSpacing/>
        <w:rPr>
          <w:rFonts w:ascii="Times New Roman" w:hAnsi="Times New Roman"/>
          <w:color w:val="000000"/>
        </w:rPr>
      </w:pPr>
      <w:r>
        <w:rPr>
          <w:rFonts w:ascii="Times New Roman" w:hAnsi="Times New Roman"/>
          <w:color w:val="000000"/>
        </w:rPr>
        <w:t>Mitarbeit</w:t>
      </w:r>
    </w:p>
    <w:p w14:paraId="5FC6E907" w14:textId="77777777" w:rsidR="000018D7" w:rsidRDefault="000018D7" w:rsidP="000018D7">
      <w:pPr>
        <w:numPr>
          <w:ilvl w:val="0"/>
          <w:numId w:val="25"/>
        </w:numPr>
        <w:suppressAutoHyphens/>
        <w:spacing w:after="0" w:line="240" w:lineRule="auto"/>
        <w:contextualSpacing/>
        <w:rPr>
          <w:rFonts w:ascii="Times New Roman" w:hAnsi="Times New Roman"/>
          <w:color w:val="000000"/>
        </w:rPr>
      </w:pPr>
      <w:r>
        <w:rPr>
          <w:rFonts w:ascii="Times New Roman" w:hAnsi="Times New Roman"/>
          <w:color w:val="000000"/>
        </w:rPr>
        <w:t xml:space="preserve">Liedvortrag und Umgang mit der Stimme </w:t>
      </w:r>
    </w:p>
    <w:p w14:paraId="6CE6A528" w14:textId="77777777" w:rsidR="000018D7" w:rsidRDefault="000018D7" w:rsidP="000018D7">
      <w:pPr>
        <w:numPr>
          <w:ilvl w:val="0"/>
          <w:numId w:val="26"/>
        </w:numPr>
        <w:suppressAutoHyphens/>
        <w:spacing w:after="0" w:line="240" w:lineRule="auto"/>
        <w:contextualSpacing/>
        <w:rPr>
          <w:rFonts w:ascii="Times New Roman" w:hAnsi="Times New Roman"/>
          <w:color w:val="000000"/>
        </w:rPr>
      </w:pPr>
      <w:r>
        <w:rPr>
          <w:rFonts w:ascii="Times New Roman" w:hAnsi="Times New Roman"/>
          <w:color w:val="000000"/>
        </w:rPr>
        <w:t xml:space="preserve">Tanzen / Verbindung von Musik und Bewegung </w:t>
      </w:r>
    </w:p>
    <w:p w14:paraId="675AD3C9" w14:textId="77777777" w:rsidR="000018D7" w:rsidRDefault="000018D7" w:rsidP="000018D7">
      <w:pPr>
        <w:numPr>
          <w:ilvl w:val="0"/>
          <w:numId w:val="26"/>
        </w:numPr>
        <w:suppressAutoHyphens/>
        <w:spacing w:after="0" w:line="240" w:lineRule="auto"/>
        <w:contextualSpacing/>
        <w:rPr>
          <w:rFonts w:ascii="Times New Roman" w:hAnsi="Times New Roman"/>
          <w:color w:val="000000"/>
        </w:rPr>
      </w:pPr>
      <w:r>
        <w:rPr>
          <w:rFonts w:ascii="Times New Roman" w:hAnsi="Times New Roman"/>
          <w:color w:val="000000"/>
        </w:rPr>
        <w:t xml:space="preserve">Musizieren / Umgang mit Instrumenten / Liedbegleitung / Improvisation  </w:t>
      </w:r>
    </w:p>
    <w:p w14:paraId="227BA15C" w14:textId="77777777" w:rsidR="000018D7" w:rsidRDefault="000018D7" w:rsidP="000018D7">
      <w:pPr>
        <w:numPr>
          <w:ilvl w:val="0"/>
          <w:numId w:val="26"/>
        </w:numPr>
        <w:suppressAutoHyphens/>
        <w:spacing w:after="0" w:line="240" w:lineRule="auto"/>
        <w:contextualSpacing/>
        <w:rPr>
          <w:rFonts w:ascii="Times New Roman" w:hAnsi="Times New Roman"/>
          <w:color w:val="000000"/>
        </w:rPr>
      </w:pPr>
      <w:r>
        <w:rPr>
          <w:rFonts w:ascii="Times New Roman" w:hAnsi="Times New Roman"/>
          <w:color w:val="000000"/>
        </w:rPr>
        <w:t xml:space="preserve">Rhythmicals / Percussion / Stomp </w:t>
      </w:r>
    </w:p>
    <w:p w14:paraId="7BEA0A01" w14:textId="77777777" w:rsidR="000018D7" w:rsidRDefault="000018D7" w:rsidP="000018D7">
      <w:pPr>
        <w:numPr>
          <w:ilvl w:val="0"/>
          <w:numId w:val="26"/>
        </w:numPr>
        <w:suppressAutoHyphens/>
        <w:spacing w:after="0" w:line="240" w:lineRule="auto"/>
        <w:contextualSpacing/>
        <w:rPr>
          <w:rFonts w:ascii="Times New Roman" w:hAnsi="Times New Roman"/>
        </w:rPr>
      </w:pPr>
      <w:r>
        <w:rPr>
          <w:rFonts w:ascii="Times New Roman" w:hAnsi="Times New Roman"/>
          <w:color w:val="000000"/>
        </w:rPr>
        <w:t xml:space="preserve">Musik hören, beschreiben und verstehen </w:t>
      </w:r>
    </w:p>
    <w:p w14:paraId="5C8EC26C" w14:textId="77777777" w:rsidR="000018D7" w:rsidRDefault="000018D7" w:rsidP="000018D7">
      <w:pPr>
        <w:numPr>
          <w:ilvl w:val="0"/>
          <w:numId w:val="26"/>
        </w:numPr>
        <w:suppressAutoHyphens/>
        <w:spacing w:after="0" w:line="240" w:lineRule="auto"/>
        <w:contextualSpacing/>
        <w:rPr>
          <w:rFonts w:ascii="Times New Roman" w:hAnsi="Times New Roman"/>
          <w:color w:val="000000"/>
        </w:rPr>
      </w:pPr>
      <w:r>
        <w:rPr>
          <w:rFonts w:ascii="Times New Roman" w:hAnsi="Times New Roman"/>
          <w:color w:val="000000"/>
        </w:rPr>
        <w:lastRenderedPageBreak/>
        <w:t>Präsentationen (Leistungen in Einzel-, Partner- und Gruppenarbeit) / Reflexion / Feedback geben</w:t>
      </w:r>
    </w:p>
    <w:p w14:paraId="6BC57F06" w14:textId="77777777" w:rsidR="000018D7" w:rsidRDefault="000018D7" w:rsidP="000018D7">
      <w:pPr>
        <w:numPr>
          <w:ilvl w:val="0"/>
          <w:numId w:val="27"/>
        </w:numPr>
        <w:suppressAutoHyphens/>
        <w:spacing w:after="0" w:line="240" w:lineRule="auto"/>
        <w:contextualSpacing/>
        <w:rPr>
          <w:rFonts w:ascii="Times New Roman" w:hAnsi="Times New Roman"/>
          <w:color w:val="000000"/>
        </w:rPr>
      </w:pPr>
      <w:r>
        <w:rPr>
          <w:rFonts w:ascii="Times New Roman" w:hAnsi="Times New Roman"/>
          <w:color w:val="000000"/>
        </w:rPr>
        <w:t xml:space="preserve">Lernzielkontrollen zu Musikgeschichte, Musiktheorie, Instrumentenkunde, Liedtexte </w:t>
      </w:r>
    </w:p>
    <w:p w14:paraId="12A70890" w14:textId="77777777" w:rsidR="000018D7" w:rsidRDefault="000018D7" w:rsidP="000018D7">
      <w:pPr>
        <w:numPr>
          <w:ilvl w:val="0"/>
          <w:numId w:val="27"/>
        </w:numPr>
        <w:suppressAutoHyphens/>
        <w:spacing w:after="0" w:line="240" w:lineRule="auto"/>
        <w:contextualSpacing/>
        <w:rPr>
          <w:rFonts w:ascii="Times New Roman" w:hAnsi="Times New Roman"/>
          <w:color w:val="000000"/>
        </w:rPr>
      </w:pPr>
      <w:r>
        <w:rPr>
          <w:rFonts w:ascii="Times New Roman" w:hAnsi="Times New Roman"/>
          <w:color w:val="000000"/>
        </w:rPr>
        <w:t>Plakate, Lapbooks, weitere schriftlich erstellte Medien</w:t>
      </w:r>
    </w:p>
    <w:p w14:paraId="2D0027B3" w14:textId="77777777" w:rsidR="000018D7" w:rsidRDefault="000018D7" w:rsidP="000018D7">
      <w:pPr>
        <w:spacing w:after="0" w:line="240" w:lineRule="auto"/>
        <w:rPr>
          <w:rFonts w:ascii="Times New Roman" w:hAnsi="Times New Roman"/>
          <w:color w:val="000000"/>
        </w:rPr>
      </w:pPr>
    </w:p>
    <w:p w14:paraId="79FFB805" w14:textId="77777777" w:rsidR="000018D7" w:rsidRDefault="000018D7" w:rsidP="000018D7">
      <w:pPr>
        <w:widowControl w:val="0"/>
        <w:spacing w:after="0" w:line="240" w:lineRule="auto"/>
        <w:textAlignment w:val="baseline"/>
        <w:rPr>
          <w:rFonts w:ascii="Times New Roman" w:eastAsia="SimSun;宋体" w:hAnsi="Times New Roman"/>
          <w:color w:val="000000"/>
          <w:lang w:bidi="hi-IN"/>
        </w:rPr>
      </w:pPr>
      <w:r>
        <w:rPr>
          <w:rFonts w:ascii="Times New Roman" w:eastAsia="SimSun;宋体" w:hAnsi="Times New Roman"/>
          <w:color w:val="000000"/>
          <w:lang w:bidi="hi-IN"/>
        </w:rPr>
        <w:t xml:space="preserve">Die Bewertungskriterien werden vorab in altersangemessener Form verdeutlicht und transparent gemacht. </w:t>
      </w:r>
    </w:p>
    <w:p w14:paraId="62438848" w14:textId="77777777" w:rsidR="000018D7" w:rsidRDefault="000018D7" w:rsidP="000018D7">
      <w:pPr>
        <w:widowControl w:val="0"/>
        <w:spacing w:after="0" w:line="240" w:lineRule="auto"/>
        <w:textAlignment w:val="baseline"/>
        <w:rPr>
          <w:rFonts w:ascii="Times New Roman" w:eastAsia="Arial" w:hAnsi="Times New Roman" w:cs="Arial"/>
          <w:color w:val="000000"/>
          <w:lang w:bidi="hi-IN"/>
        </w:rPr>
      </w:pPr>
      <w:r>
        <w:rPr>
          <w:rFonts w:ascii="Times New Roman" w:eastAsia="Arial" w:hAnsi="Times New Roman" w:cs="Arial"/>
          <w:color w:val="000000"/>
          <w:lang w:bidi="hi-IN"/>
        </w:rPr>
        <w:t xml:space="preserve">                                    </w:t>
      </w:r>
    </w:p>
    <w:p w14:paraId="53D024B9" w14:textId="77777777" w:rsidR="000018D7" w:rsidRDefault="000018D7" w:rsidP="000018D7">
      <w:r>
        <w:rPr>
          <w:rFonts w:ascii="Times New Roman" w:hAnsi="Times New Roman"/>
          <w:b/>
          <w:bCs/>
          <w:color w:val="000000"/>
          <w:sz w:val="28"/>
          <w:szCs w:val="28"/>
        </w:rPr>
        <w:t>4.8 Sport</w:t>
      </w:r>
    </w:p>
    <w:p w14:paraId="731D9CA1" w14:textId="77777777" w:rsidR="000018D7" w:rsidRDefault="000018D7" w:rsidP="000018D7">
      <w:r>
        <w:rPr>
          <w:rFonts w:ascii="Times New Roman" w:hAnsi="Times New Roman"/>
          <w:color w:val="000000"/>
        </w:rPr>
        <w:t>Die Bildung einer abschließenden Zeugnisnote im Fach Sport ist wie folgt geregelt:</w:t>
      </w:r>
    </w:p>
    <w:p w14:paraId="520EBB02" w14:textId="77777777" w:rsidR="000018D7" w:rsidRDefault="000018D7" w:rsidP="000018D7">
      <w:r>
        <w:rPr>
          <w:rFonts w:ascii="Times New Roman" w:hAnsi="Times New Roman"/>
          <w:color w:val="000000"/>
        </w:rPr>
        <w:t>Die Klasse 3 bis 6 werden in folgenden Teilbereichen bewertet: Leichtathletik, Spiele, Gerätturnen, Grundübungen.</w:t>
      </w:r>
    </w:p>
    <w:p w14:paraId="1A291292" w14:textId="77777777" w:rsidR="000018D7" w:rsidRDefault="000018D7" w:rsidP="000018D7">
      <w:r>
        <w:rPr>
          <w:rFonts w:ascii="Times New Roman" w:hAnsi="Times New Roman"/>
          <w:color w:val="000000"/>
        </w:rPr>
        <w:t>Hinzu kommt Schwimmen in Klasse 3.</w:t>
      </w:r>
    </w:p>
    <w:p w14:paraId="34BA3286" w14:textId="77777777" w:rsidR="000018D7" w:rsidRDefault="000018D7" w:rsidP="000018D7">
      <w:r>
        <w:rPr>
          <w:rFonts w:ascii="Times New Roman" w:hAnsi="Times New Roman"/>
          <w:color w:val="000000"/>
        </w:rPr>
        <w:t>Die inhaltlichen Bewertungsrichtlinien werden in der Fachkonferenz festgelegt.</w:t>
      </w:r>
    </w:p>
    <w:p w14:paraId="6630FD18" w14:textId="77777777" w:rsidR="000018D7" w:rsidRDefault="000018D7" w:rsidP="000018D7">
      <w:pPr>
        <w:widowControl w:val="0"/>
        <w:spacing w:after="0" w:line="240" w:lineRule="auto"/>
        <w:rPr>
          <w:rFonts w:ascii="Times New Roman" w:hAnsi="Times New Roman"/>
          <w:sz w:val="28"/>
          <w:szCs w:val="28"/>
        </w:rPr>
      </w:pPr>
      <w:r>
        <w:rPr>
          <w:rFonts w:ascii="Times New Roman" w:hAnsi="Times New Roman"/>
          <w:b/>
          <w:bCs/>
          <w:color w:val="000000"/>
          <w:sz w:val="28"/>
          <w:szCs w:val="28"/>
        </w:rPr>
        <w:t>5. Bewertung des Arbeits- und Sozialverhaltens</w:t>
      </w:r>
    </w:p>
    <w:p w14:paraId="006A6753" w14:textId="77777777" w:rsidR="000018D7" w:rsidRDefault="000018D7" w:rsidP="000018D7">
      <w:pPr>
        <w:widowControl w:val="0"/>
        <w:spacing w:after="0" w:line="240" w:lineRule="auto"/>
        <w:rPr>
          <w:rFonts w:ascii="Times New Roman" w:hAnsi="Times New Roman"/>
          <w:b/>
          <w:bCs/>
          <w:color w:val="000000"/>
          <w:u w:val="single"/>
        </w:rPr>
      </w:pPr>
    </w:p>
    <w:p w14:paraId="0D0A9A52" w14:textId="77777777" w:rsidR="000018D7" w:rsidRDefault="000018D7" w:rsidP="000018D7">
      <w:pPr>
        <w:widowControl w:val="0"/>
        <w:spacing w:after="0" w:line="240" w:lineRule="auto"/>
        <w:rPr>
          <w:rFonts w:ascii="Times New Roman" w:hAnsi="Times New Roman"/>
        </w:rPr>
      </w:pPr>
      <w:r>
        <w:rPr>
          <w:rFonts w:ascii="Times New Roman" w:hAnsi="Times New Roman"/>
          <w:color w:val="000000"/>
        </w:rPr>
        <w:t>Ab Jahrgangsstufe 3 wird auf dem Endjahreszeugnis wie folgt, das Arbeits- und Sozialverhalten bewertet:</w:t>
      </w:r>
    </w:p>
    <w:p w14:paraId="6ACEF3FC" w14:textId="77777777" w:rsidR="000018D7" w:rsidRDefault="000018D7" w:rsidP="000018D7">
      <w:pPr>
        <w:widowControl w:val="0"/>
        <w:spacing w:after="0" w:line="240" w:lineRule="auto"/>
        <w:rPr>
          <w:rFonts w:ascii="Times New Roman" w:hAnsi="Times New Roman"/>
        </w:rPr>
      </w:pPr>
      <w:r>
        <w:rPr>
          <w:rFonts w:ascii="Times New Roman" w:eastAsia="Times New Roman" w:hAnsi="Times New Roman"/>
          <w:color w:val="000000"/>
          <w:lang w:eastAsia="de-DE"/>
        </w:rPr>
        <w:t xml:space="preserve">Die Bewertung erfolgt auf </w:t>
      </w:r>
      <w:r>
        <w:rPr>
          <w:rFonts w:ascii="Times New Roman" w:eastAsia="Times New Roman" w:hAnsi="Times New Roman"/>
          <w:b/>
          <w:bCs/>
          <w:color w:val="000000"/>
          <w:lang w:eastAsia="de-DE"/>
        </w:rPr>
        <w:t>vier Notenstufen</w:t>
      </w:r>
      <w:r>
        <w:rPr>
          <w:rFonts w:ascii="Times New Roman" w:eastAsia="Times New Roman" w:hAnsi="Times New Roman"/>
          <w:color w:val="000000"/>
          <w:lang w:eastAsia="de-DE"/>
        </w:rPr>
        <w:t xml:space="preserve">, </w:t>
      </w:r>
    </w:p>
    <w:p w14:paraId="2072F8BB" w14:textId="77777777" w:rsidR="000018D7" w:rsidRDefault="000018D7" w:rsidP="000018D7">
      <w:pPr>
        <w:numPr>
          <w:ilvl w:val="0"/>
          <w:numId w:val="12"/>
        </w:numPr>
        <w:shd w:val="clear" w:color="auto" w:fill="FFFFFF"/>
        <w:suppressAutoHyphens/>
        <w:spacing w:after="0" w:line="240" w:lineRule="auto"/>
        <w:rPr>
          <w:rFonts w:ascii="Times New Roman" w:hAnsi="Times New Roman"/>
        </w:rPr>
      </w:pPr>
      <w:r>
        <w:rPr>
          <w:rFonts w:ascii="Times New Roman" w:eastAsia="Times New Roman" w:hAnsi="Times New Roman"/>
          <w:color w:val="000000"/>
          <w:lang w:eastAsia="de-DE"/>
        </w:rPr>
        <w:t>die Note 1 für „hervorragend ausgeprägt“,</w:t>
      </w:r>
    </w:p>
    <w:p w14:paraId="75BCE8A2" w14:textId="77777777" w:rsidR="000018D7" w:rsidRDefault="000018D7" w:rsidP="000018D7">
      <w:pPr>
        <w:numPr>
          <w:ilvl w:val="0"/>
          <w:numId w:val="12"/>
        </w:numPr>
        <w:shd w:val="clear" w:color="auto" w:fill="FFFFFF"/>
        <w:suppressAutoHyphens/>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2 für „deutlich ausgeprägt“,</w:t>
      </w:r>
    </w:p>
    <w:p w14:paraId="6B3592B9" w14:textId="77777777" w:rsidR="000018D7" w:rsidRDefault="000018D7" w:rsidP="000018D7">
      <w:pPr>
        <w:numPr>
          <w:ilvl w:val="0"/>
          <w:numId w:val="12"/>
        </w:numPr>
        <w:shd w:val="clear" w:color="auto" w:fill="FFFFFF"/>
        <w:suppressAutoHyphens/>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3 für „teilweise ausgeprägt“ und</w:t>
      </w:r>
    </w:p>
    <w:p w14:paraId="014AB76D" w14:textId="77777777" w:rsidR="000018D7" w:rsidRDefault="000018D7" w:rsidP="000018D7">
      <w:pPr>
        <w:numPr>
          <w:ilvl w:val="0"/>
          <w:numId w:val="12"/>
        </w:numPr>
        <w:shd w:val="clear" w:color="auto" w:fill="FFFFFF"/>
        <w:suppressAutoHyphens/>
        <w:spacing w:after="0" w:line="240" w:lineRule="auto"/>
        <w:rPr>
          <w:rFonts w:ascii="Times New Roman" w:eastAsia="Times New Roman" w:hAnsi="Times New Roman"/>
          <w:color w:val="000000"/>
          <w:lang w:eastAsia="de-DE"/>
        </w:rPr>
      </w:pPr>
      <w:r>
        <w:rPr>
          <w:rFonts w:ascii="Times New Roman" w:eastAsia="Times New Roman" w:hAnsi="Times New Roman"/>
          <w:color w:val="000000"/>
          <w:lang w:eastAsia="de-DE"/>
        </w:rPr>
        <w:t>die Note 4 für „wenig ausgeprägt“</w:t>
      </w:r>
    </w:p>
    <w:p w14:paraId="2A6B7996" w14:textId="77777777" w:rsidR="000018D7" w:rsidRDefault="000018D7" w:rsidP="000018D7">
      <w:pPr>
        <w:shd w:val="clear" w:color="auto" w:fill="FFFFFF"/>
        <w:spacing w:after="0" w:line="240" w:lineRule="auto"/>
        <w:rPr>
          <w:rFonts w:ascii="Times New Roman" w:eastAsia="Times New Roman" w:hAnsi="Times New Roman"/>
          <w:color w:val="000000"/>
          <w:lang w:eastAsia="de-DE"/>
        </w:rPr>
      </w:pPr>
    </w:p>
    <w:tbl>
      <w:tblPr>
        <w:tblW w:w="10041" w:type="dxa"/>
        <w:tblInd w:w="-118" w:type="dxa"/>
        <w:tblLayout w:type="fixed"/>
        <w:tblLook w:val="04A0" w:firstRow="1" w:lastRow="0" w:firstColumn="1" w:lastColumn="0" w:noHBand="0" w:noVBand="1"/>
      </w:tblPr>
      <w:tblGrid>
        <w:gridCol w:w="2973"/>
        <w:gridCol w:w="7068"/>
      </w:tblGrid>
      <w:tr w:rsidR="000018D7" w14:paraId="1D1C07D9" w14:textId="77777777" w:rsidTr="00682FA7">
        <w:tc>
          <w:tcPr>
            <w:tcW w:w="10040" w:type="dxa"/>
            <w:gridSpan w:val="2"/>
            <w:tcBorders>
              <w:top w:val="single" w:sz="4" w:space="0" w:color="000000"/>
              <w:left w:val="single" w:sz="4" w:space="0" w:color="000000"/>
              <w:bottom w:val="single" w:sz="4" w:space="0" w:color="000000"/>
              <w:right w:val="single" w:sz="4" w:space="0" w:color="000000"/>
            </w:tcBorders>
          </w:tcPr>
          <w:p w14:paraId="782430AE" w14:textId="77777777" w:rsidR="000018D7" w:rsidRDefault="000018D7" w:rsidP="00682FA7">
            <w:pPr>
              <w:widowControl w:val="0"/>
              <w:spacing w:after="0" w:line="240" w:lineRule="auto"/>
              <w:jc w:val="center"/>
              <w:rPr>
                <w:rFonts w:ascii="Times New Roman" w:hAnsi="Times New Roman"/>
                <w:b/>
                <w:color w:val="000000"/>
              </w:rPr>
            </w:pPr>
            <w:r>
              <w:rPr>
                <w:rFonts w:ascii="Times New Roman" w:hAnsi="Times New Roman"/>
                <w:b/>
                <w:color w:val="000000"/>
              </w:rPr>
              <w:t>Arbeitsverhalten</w:t>
            </w:r>
          </w:p>
          <w:p w14:paraId="1F6C699A" w14:textId="77777777" w:rsidR="000018D7" w:rsidRDefault="000018D7" w:rsidP="00682FA7">
            <w:pPr>
              <w:widowControl w:val="0"/>
              <w:spacing w:after="0" w:line="240" w:lineRule="auto"/>
              <w:jc w:val="center"/>
              <w:rPr>
                <w:rFonts w:ascii="Times New Roman" w:eastAsia="Times New Roman" w:hAnsi="Times New Roman"/>
                <w:b/>
                <w:color w:val="000000"/>
                <w:lang w:eastAsia="de-DE"/>
              </w:rPr>
            </w:pPr>
          </w:p>
        </w:tc>
      </w:tr>
      <w:tr w:rsidR="000018D7" w14:paraId="34378058"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5765CD92"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Lern- und Leistungsbereitschaft</w:t>
            </w:r>
          </w:p>
        </w:tc>
        <w:tc>
          <w:tcPr>
            <w:tcW w:w="7067" w:type="dxa"/>
            <w:tcBorders>
              <w:top w:val="single" w:sz="4" w:space="0" w:color="000000"/>
              <w:left w:val="single" w:sz="4" w:space="0" w:color="000000"/>
              <w:bottom w:val="single" w:sz="4" w:space="0" w:color="000000"/>
              <w:right w:val="single" w:sz="4" w:space="0" w:color="000000"/>
            </w:tcBorders>
          </w:tcPr>
          <w:p w14:paraId="778C4DA6"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interessiert sich für Themen des Unterrichts</w:t>
            </w:r>
          </w:p>
          <w:p w14:paraId="5C8BE3EC"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sucht engagiert nach Lösungen</w:t>
            </w:r>
          </w:p>
          <w:p w14:paraId="7DB3B012"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lässt sich auf schwierige Fragen/ Aufgaben ein</w:t>
            </w:r>
          </w:p>
          <w:p w14:paraId="71768C7C"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 arbeitet im Unterricht motiviert mit</w:t>
            </w:r>
          </w:p>
          <w:p w14:paraId="6BF86B41" w14:textId="77777777" w:rsidR="000018D7" w:rsidRDefault="000018D7" w:rsidP="00682FA7">
            <w:pPr>
              <w:widowControl w:val="0"/>
              <w:spacing w:after="0" w:line="240" w:lineRule="auto"/>
              <w:rPr>
                <w:rFonts w:ascii="Times New Roman" w:eastAsia="Times New Roman" w:hAnsi="Times New Roman"/>
                <w:color w:val="000000"/>
                <w:lang w:eastAsia="de-DE"/>
              </w:rPr>
            </w:pPr>
          </w:p>
        </w:tc>
      </w:tr>
      <w:tr w:rsidR="000018D7" w14:paraId="26284D9E"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504380D1"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Zuverlässigkeit und Sorgfalt</w:t>
            </w:r>
          </w:p>
          <w:p w14:paraId="48B1AB64" w14:textId="77777777" w:rsidR="000018D7" w:rsidRDefault="000018D7" w:rsidP="00682FA7">
            <w:pPr>
              <w:widowControl w:val="0"/>
              <w:spacing w:after="0" w:line="240" w:lineRule="auto"/>
              <w:rPr>
                <w:rFonts w:ascii="Times New Roman" w:eastAsia="Times New Roman" w:hAnsi="Times New Roman"/>
                <w:color w:val="000000"/>
                <w:lang w:eastAsia="de-DE"/>
              </w:rPr>
            </w:pPr>
          </w:p>
        </w:tc>
        <w:tc>
          <w:tcPr>
            <w:tcW w:w="7067" w:type="dxa"/>
            <w:tcBorders>
              <w:top w:val="single" w:sz="4" w:space="0" w:color="000000"/>
              <w:left w:val="single" w:sz="4" w:space="0" w:color="000000"/>
              <w:bottom w:val="single" w:sz="4" w:space="0" w:color="000000"/>
              <w:right w:val="single" w:sz="4" w:space="0" w:color="000000"/>
            </w:tcBorders>
          </w:tcPr>
          <w:p w14:paraId="6308F085"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hält sich an inhaltliche und zeitliche Vereinbarungen </w:t>
            </w:r>
          </w:p>
          <w:p w14:paraId="69000C4F"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achtet auf Details </w:t>
            </w:r>
          </w:p>
          <w:p w14:paraId="41E5256A"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kontrolliert Ergebnisse/Lösungen </w:t>
            </w:r>
          </w:p>
          <w:p w14:paraId="0ED930DF" w14:textId="77777777" w:rsidR="000018D7" w:rsidRDefault="000018D7" w:rsidP="00682FA7">
            <w:pPr>
              <w:widowControl w:val="0"/>
              <w:spacing w:after="0" w:line="240" w:lineRule="auto"/>
              <w:rPr>
                <w:rFonts w:ascii="Times New Roman" w:hAnsi="Times New Roman"/>
              </w:rPr>
            </w:pPr>
            <w:r>
              <w:rPr>
                <w:rFonts w:ascii="Times New Roman" w:hAnsi="Times New Roman"/>
                <w:color w:val="000000"/>
              </w:rPr>
              <w:t>• verfügt über die erforderlichen Unterrichtsmittel</w:t>
            </w:r>
          </w:p>
          <w:p w14:paraId="3D349AED" w14:textId="77777777" w:rsidR="000018D7" w:rsidRDefault="000018D7" w:rsidP="00682FA7">
            <w:pPr>
              <w:widowControl w:val="0"/>
              <w:spacing w:after="0" w:line="240" w:lineRule="auto"/>
              <w:rPr>
                <w:rFonts w:ascii="Times New Roman" w:eastAsia="Times New Roman" w:hAnsi="Times New Roman"/>
                <w:color w:val="000000"/>
                <w:lang w:eastAsia="de-DE"/>
              </w:rPr>
            </w:pPr>
          </w:p>
        </w:tc>
      </w:tr>
      <w:tr w:rsidR="000018D7" w14:paraId="68D43C71"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73365FDE"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Ausdauer und Belastbarkeit</w:t>
            </w:r>
          </w:p>
          <w:p w14:paraId="0808ADB4" w14:textId="77777777" w:rsidR="000018D7" w:rsidRDefault="000018D7" w:rsidP="00682FA7">
            <w:pPr>
              <w:widowControl w:val="0"/>
              <w:spacing w:after="0" w:line="240" w:lineRule="auto"/>
              <w:rPr>
                <w:rFonts w:ascii="Times New Roman" w:eastAsia="Times New Roman" w:hAnsi="Times New Roman"/>
                <w:color w:val="000000"/>
                <w:lang w:eastAsia="de-DE"/>
              </w:rPr>
            </w:pPr>
          </w:p>
        </w:tc>
        <w:tc>
          <w:tcPr>
            <w:tcW w:w="7067" w:type="dxa"/>
            <w:tcBorders>
              <w:top w:val="single" w:sz="4" w:space="0" w:color="000000"/>
              <w:left w:val="single" w:sz="4" w:space="0" w:color="000000"/>
              <w:bottom w:val="single" w:sz="4" w:space="0" w:color="000000"/>
              <w:right w:val="single" w:sz="4" w:space="0" w:color="000000"/>
            </w:tcBorders>
          </w:tcPr>
          <w:p w14:paraId="4FFC9527"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arbeitet konzentriert </w:t>
            </w:r>
          </w:p>
          <w:p w14:paraId="27F2CCF1"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gibt auch bei Schwierigkeiten nicht auf</w:t>
            </w:r>
          </w:p>
          <w:p w14:paraId="28ACEFE0"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kann unter Zeitdruck arbeiten</w:t>
            </w:r>
          </w:p>
          <w:p w14:paraId="0D7B324E"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lastRenderedPageBreak/>
              <w:t>• übernimmt über bestehende Arbeitsbelastungen hinaus Aufgaben</w:t>
            </w:r>
          </w:p>
          <w:p w14:paraId="4A458A37" w14:textId="77777777" w:rsidR="000018D7" w:rsidRDefault="000018D7" w:rsidP="00682FA7">
            <w:pPr>
              <w:widowControl w:val="0"/>
              <w:spacing w:after="0" w:line="240" w:lineRule="auto"/>
              <w:rPr>
                <w:rFonts w:ascii="Times New Roman" w:eastAsia="Times New Roman" w:hAnsi="Times New Roman"/>
                <w:color w:val="000000"/>
                <w:lang w:eastAsia="de-DE"/>
              </w:rPr>
            </w:pPr>
          </w:p>
        </w:tc>
      </w:tr>
      <w:tr w:rsidR="000018D7" w14:paraId="4902DA25"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311F9A70"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lastRenderedPageBreak/>
              <w:t>Selbstständigkeit</w:t>
            </w:r>
          </w:p>
        </w:tc>
        <w:tc>
          <w:tcPr>
            <w:tcW w:w="7067" w:type="dxa"/>
            <w:tcBorders>
              <w:top w:val="single" w:sz="4" w:space="0" w:color="000000"/>
              <w:left w:val="single" w:sz="4" w:space="0" w:color="000000"/>
              <w:bottom w:val="single" w:sz="4" w:space="0" w:color="000000"/>
              <w:right w:val="single" w:sz="4" w:space="0" w:color="000000"/>
            </w:tcBorders>
          </w:tcPr>
          <w:p w14:paraId="247476EF"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plant und setzt Arbeiten ohne fremde Hilfe um </w:t>
            </w:r>
          </w:p>
          <w:p w14:paraId="230363CD"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 beschafft sich Informationen ohne fremde Hilfe</w:t>
            </w:r>
          </w:p>
          <w:p w14:paraId="5418730F" w14:textId="77777777" w:rsidR="000018D7" w:rsidRDefault="000018D7" w:rsidP="00682FA7">
            <w:pPr>
              <w:widowControl w:val="0"/>
              <w:spacing w:after="0" w:line="240" w:lineRule="auto"/>
              <w:rPr>
                <w:rFonts w:ascii="Times New Roman" w:eastAsia="Times New Roman" w:hAnsi="Times New Roman"/>
                <w:color w:val="000000"/>
                <w:lang w:eastAsia="de-DE"/>
              </w:rPr>
            </w:pPr>
          </w:p>
        </w:tc>
      </w:tr>
      <w:tr w:rsidR="000018D7" w14:paraId="4901BC6B" w14:textId="77777777" w:rsidTr="00682FA7">
        <w:tc>
          <w:tcPr>
            <w:tcW w:w="10040" w:type="dxa"/>
            <w:gridSpan w:val="2"/>
            <w:tcBorders>
              <w:top w:val="single" w:sz="4" w:space="0" w:color="000000"/>
              <w:left w:val="single" w:sz="4" w:space="0" w:color="000000"/>
              <w:bottom w:val="single" w:sz="4" w:space="0" w:color="000000"/>
              <w:right w:val="single" w:sz="4" w:space="0" w:color="000000"/>
            </w:tcBorders>
          </w:tcPr>
          <w:p w14:paraId="0D77932A" w14:textId="77777777" w:rsidR="000018D7" w:rsidRDefault="000018D7" w:rsidP="00682FA7">
            <w:pPr>
              <w:widowControl w:val="0"/>
              <w:spacing w:after="0" w:line="240" w:lineRule="auto"/>
              <w:jc w:val="center"/>
              <w:rPr>
                <w:rFonts w:ascii="Times New Roman" w:hAnsi="Times New Roman"/>
                <w:b/>
                <w:color w:val="000000"/>
              </w:rPr>
            </w:pPr>
            <w:r>
              <w:rPr>
                <w:rFonts w:ascii="Times New Roman" w:hAnsi="Times New Roman"/>
                <w:b/>
                <w:color w:val="000000"/>
              </w:rPr>
              <w:t>Sozialverhalten</w:t>
            </w:r>
          </w:p>
          <w:p w14:paraId="3F555DF1" w14:textId="77777777" w:rsidR="000018D7" w:rsidRDefault="000018D7" w:rsidP="00682FA7">
            <w:pPr>
              <w:widowControl w:val="0"/>
              <w:spacing w:after="0" w:line="240" w:lineRule="auto"/>
              <w:jc w:val="center"/>
              <w:rPr>
                <w:rFonts w:ascii="Times New Roman" w:eastAsia="Times New Roman" w:hAnsi="Times New Roman"/>
                <w:b/>
                <w:color w:val="000000"/>
                <w:lang w:eastAsia="de-DE"/>
              </w:rPr>
            </w:pPr>
          </w:p>
        </w:tc>
      </w:tr>
      <w:tr w:rsidR="000018D7" w14:paraId="6810A78A"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62A634DA"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Verantwortungsbereitschaft</w:t>
            </w:r>
          </w:p>
        </w:tc>
        <w:tc>
          <w:tcPr>
            <w:tcW w:w="7067" w:type="dxa"/>
            <w:tcBorders>
              <w:top w:val="single" w:sz="4" w:space="0" w:color="000000"/>
              <w:left w:val="single" w:sz="4" w:space="0" w:color="000000"/>
              <w:bottom w:val="single" w:sz="4" w:space="0" w:color="000000"/>
              <w:right w:val="single" w:sz="4" w:space="0" w:color="000000"/>
            </w:tcBorders>
          </w:tcPr>
          <w:p w14:paraId="1D468330"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ist hilfsbereit, übernimmt Verantwortung</w:t>
            </w:r>
          </w:p>
          <w:p w14:paraId="352382CF"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 fühlt sich für die Entscheidung der Gruppe mit verantwortlich</w:t>
            </w:r>
          </w:p>
          <w:p w14:paraId="2E5E05C8" w14:textId="77777777" w:rsidR="000018D7" w:rsidRDefault="000018D7" w:rsidP="00682FA7">
            <w:pPr>
              <w:widowControl w:val="0"/>
              <w:spacing w:after="0" w:line="240" w:lineRule="auto"/>
              <w:rPr>
                <w:rFonts w:ascii="Times New Roman" w:eastAsia="Times New Roman" w:hAnsi="Times New Roman"/>
                <w:color w:val="000000"/>
                <w:lang w:eastAsia="de-DE"/>
              </w:rPr>
            </w:pPr>
          </w:p>
        </w:tc>
      </w:tr>
      <w:tr w:rsidR="000018D7" w14:paraId="719041AB"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61F849D3" w14:textId="77777777" w:rsidR="000018D7" w:rsidRDefault="000018D7" w:rsidP="00682FA7">
            <w:pPr>
              <w:widowControl w:val="0"/>
              <w:spacing w:after="0" w:line="240" w:lineRule="auto"/>
              <w:rPr>
                <w:rFonts w:ascii="Times New Roman" w:hAnsi="Times New Roman"/>
              </w:rPr>
            </w:pPr>
            <w:r>
              <w:rPr>
                <w:rFonts w:ascii="Times New Roman" w:hAnsi="Times New Roman"/>
                <w:color w:val="000000"/>
              </w:rPr>
              <w:t>Kooperations- und Teamfähigkeit</w:t>
            </w:r>
          </w:p>
        </w:tc>
        <w:tc>
          <w:tcPr>
            <w:tcW w:w="7067" w:type="dxa"/>
            <w:tcBorders>
              <w:top w:val="single" w:sz="4" w:space="0" w:color="000000"/>
              <w:left w:val="single" w:sz="4" w:space="0" w:color="000000"/>
              <w:bottom w:val="single" w:sz="4" w:space="0" w:color="000000"/>
              <w:right w:val="single" w:sz="4" w:space="0" w:color="000000"/>
            </w:tcBorders>
          </w:tcPr>
          <w:p w14:paraId="0D3504B0"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kann eigene Standpunkte überzeugend vertreten </w:t>
            </w:r>
          </w:p>
          <w:p w14:paraId="46019008"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fördert ein gutes Gruppenklima </w:t>
            </w:r>
          </w:p>
          <w:p w14:paraId="44FF504F"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hört anderen zu und arbeitet mit anderen zielorientiert zusammen </w:t>
            </w:r>
          </w:p>
          <w:p w14:paraId="11B8B288"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 kann mit Kritik umgehen</w:t>
            </w:r>
          </w:p>
          <w:p w14:paraId="75A5B7FC" w14:textId="77777777" w:rsidR="000018D7" w:rsidRDefault="000018D7" w:rsidP="00682FA7">
            <w:pPr>
              <w:widowControl w:val="0"/>
              <w:spacing w:after="0" w:line="240" w:lineRule="auto"/>
              <w:rPr>
                <w:rFonts w:ascii="Times New Roman" w:eastAsia="Times New Roman" w:hAnsi="Times New Roman"/>
                <w:color w:val="000000"/>
                <w:lang w:eastAsia="de-DE"/>
              </w:rPr>
            </w:pPr>
          </w:p>
        </w:tc>
      </w:tr>
      <w:tr w:rsidR="000018D7" w14:paraId="673BCC33" w14:textId="77777777" w:rsidTr="00682FA7">
        <w:tc>
          <w:tcPr>
            <w:tcW w:w="2973" w:type="dxa"/>
            <w:tcBorders>
              <w:top w:val="single" w:sz="4" w:space="0" w:color="000000"/>
              <w:left w:val="single" w:sz="4" w:space="0" w:color="000000"/>
              <w:bottom w:val="single" w:sz="4" w:space="0" w:color="000000"/>
              <w:right w:val="single" w:sz="4" w:space="0" w:color="000000"/>
            </w:tcBorders>
          </w:tcPr>
          <w:p w14:paraId="46343887"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Konfliktfähigkeit</w:t>
            </w:r>
          </w:p>
        </w:tc>
        <w:tc>
          <w:tcPr>
            <w:tcW w:w="7067" w:type="dxa"/>
            <w:tcBorders>
              <w:top w:val="single" w:sz="4" w:space="0" w:color="000000"/>
              <w:left w:val="single" w:sz="4" w:space="0" w:color="000000"/>
              <w:bottom w:val="single" w:sz="4" w:space="0" w:color="000000"/>
              <w:right w:val="single" w:sz="4" w:space="0" w:color="000000"/>
            </w:tcBorders>
          </w:tcPr>
          <w:p w14:paraId="5C69732D"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toleriert das Verhalten, die Meinung und das Aussehen anderer, </w:t>
            </w:r>
          </w:p>
          <w:p w14:paraId="547460E9"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ist bereit, sich mit unterschiedlichen Standpunkten auseinander </w:t>
            </w:r>
          </w:p>
          <w:p w14:paraId="0FB6A323" w14:textId="77777777" w:rsidR="000018D7" w:rsidRDefault="000018D7" w:rsidP="00682FA7">
            <w:pPr>
              <w:pStyle w:val="KeinLeerraum"/>
              <w:rPr>
                <w:rFonts w:ascii="Times New Roman" w:hAnsi="Times New Roman"/>
                <w:color w:val="000000"/>
                <w:sz w:val="24"/>
                <w:szCs w:val="24"/>
              </w:rPr>
            </w:pPr>
            <w:r>
              <w:rPr>
                <w:rFonts w:ascii="Times New Roman" w:hAnsi="Times New Roman"/>
                <w:color w:val="000000"/>
                <w:sz w:val="24"/>
                <w:szCs w:val="24"/>
              </w:rPr>
              <w:t xml:space="preserve">   zu setzen </w:t>
            </w:r>
          </w:p>
          <w:p w14:paraId="6C9D3D0B" w14:textId="77777777" w:rsidR="000018D7" w:rsidRDefault="000018D7" w:rsidP="00682FA7">
            <w:pPr>
              <w:widowControl w:val="0"/>
              <w:spacing w:after="0" w:line="240" w:lineRule="auto"/>
              <w:rPr>
                <w:rFonts w:ascii="Times New Roman" w:hAnsi="Times New Roman"/>
                <w:color w:val="000000"/>
              </w:rPr>
            </w:pPr>
            <w:r>
              <w:rPr>
                <w:rFonts w:ascii="Times New Roman" w:hAnsi="Times New Roman"/>
                <w:color w:val="000000"/>
              </w:rPr>
              <w:t>• löst Konflikte mit friedlichen Mitteln</w:t>
            </w:r>
          </w:p>
        </w:tc>
      </w:tr>
    </w:tbl>
    <w:p w14:paraId="7C15AE72" w14:textId="77777777" w:rsidR="000018D7" w:rsidRDefault="000018D7" w:rsidP="000018D7">
      <w:pPr>
        <w:spacing w:after="0" w:line="240" w:lineRule="auto"/>
        <w:jc w:val="both"/>
        <w:rPr>
          <w:rFonts w:ascii="Times New Roman" w:eastAsia="Times New Roman" w:hAnsi="Times New Roman"/>
          <w:color w:val="000000"/>
          <w:lang w:eastAsia="de-DE"/>
        </w:rPr>
      </w:pPr>
      <w:r>
        <w:br w:type="page"/>
      </w:r>
    </w:p>
    <w:p w14:paraId="66D2372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lastRenderedPageBreak/>
        <w:t>Hausaufgaben</w:t>
      </w:r>
      <w:r>
        <w:rPr>
          <w:rFonts w:ascii="Times New Roman" w:eastAsia="Times New Roman" w:hAnsi="Times New Roman"/>
          <w:color w:val="000000"/>
          <w:lang w:eastAsia="de-DE"/>
        </w:rPr>
        <w:br/>
      </w:r>
    </w:p>
    <w:p w14:paraId="299B0187"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1. Rechtliche Rahmenbedingungen</w:t>
      </w:r>
    </w:p>
    <w:p w14:paraId="3A966585"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2. Ziele von Hausaufgaben </w:t>
      </w:r>
    </w:p>
    <w:p w14:paraId="36C1721D"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3. Zeitlicher Aufwand von Hausaufgaben </w:t>
      </w:r>
    </w:p>
    <w:p w14:paraId="3643915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4. Erteilung von Hausaufgaben </w:t>
      </w:r>
    </w:p>
    <w:p w14:paraId="592C538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5. </w:t>
      </w:r>
      <w:r>
        <w:rPr>
          <w:rFonts w:ascii="Times New Roman" w:eastAsia="Times New Roman" w:hAnsi="Times New Roman"/>
          <w:color w:val="000000"/>
          <w:kern w:val="0"/>
          <w:lang w:eastAsia="de-DE"/>
        </w:rPr>
        <w:t>Kontrolle und Bewertung</w:t>
      </w:r>
      <w:r>
        <w:rPr>
          <w:rFonts w:ascii="Times New Roman" w:eastAsia="Times New Roman" w:hAnsi="Times New Roman"/>
          <w:color w:val="000000"/>
          <w:lang w:eastAsia="de-DE"/>
        </w:rPr>
        <w:t xml:space="preserve"> von Hausaufgaben </w:t>
      </w:r>
    </w:p>
    <w:p w14:paraId="148E665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6. Umsetzung an der </w:t>
      </w:r>
      <w:r>
        <w:rPr>
          <w:rFonts w:ascii="Times New Roman" w:eastAsia="Times New Roman" w:hAnsi="Times New Roman"/>
          <w:color w:val="000000"/>
          <w:kern w:val="0"/>
          <w:lang w:eastAsia="de-DE"/>
        </w:rPr>
        <w:t>Grundschule „Am Beetzsee“</w:t>
      </w:r>
      <w:r>
        <w:rPr>
          <w:rFonts w:ascii="Times New Roman" w:eastAsia="Times New Roman" w:hAnsi="Times New Roman"/>
          <w:color w:val="000000"/>
          <w:lang w:eastAsia="de-DE"/>
        </w:rPr>
        <w:t xml:space="preserve"> </w:t>
      </w:r>
    </w:p>
    <w:p w14:paraId="35F83BA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6.1 Aufgaben der Lehrerinnen und Lehrer </w:t>
      </w:r>
    </w:p>
    <w:p w14:paraId="0F15EDD5"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6.2 Aufgaben der Schülerinnen und Schüler </w:t>
      </w:r>
    </w:p>
    <w:p w14:paraId="5751CEA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6.3 </w:t>
      </w:r>
      <w:r>
        <w:rPr>
          <w:rFonts w:ascii="Times New Roman" w:eastAsia="Times New Roman" w:hAnsi="Times New Roman"/>
          <w:color w:val="000000"/>
          <w:kern w:val="0"/>
          <w:lang w:eastAsia="de-DE"/>
        </w:rPr>
        <w:t>Organisation der Hausaufgabenzeit</w:t>
      </w:r>
      <w:r>
        <w:rPr>
          <w:rFonts w:ascii="Times New Roman" w:eastAsia="Times New Roman" w:hAnsi="Times New Roman"/>
          <w:color w:val="000000"/>
          <w:lang w:eastAsia="de-DE"/>
        </w:rPr>
        <w:t xml:space="preserve"> </w:t>
      </w:r>
    </w:p>
    <w:p w14:paraId="7870F6EA"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6.4 Aufgaben der Eltern </w:t>
      </w:r>
    </w:p>
    <w:p w14:paraId="20BD5596"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1A892899" w14:textId="77777777" w:rsidR="000018D7" w:rsidRDefault="000018D7" w:rsidP="000018D7">
      <w:pPr>
        <w:spacing w:after="0" w:line="240" w:lineRule="auto"/>
        <w:jc w:val="both"/>
        <w:rPr>
          <w:rFonts w:ascii="Times New Roman" w:hAnsi="Times New Roman"/>
          <w:b/>
          <w:bCs/>
          <w:sz w:val="28"/>
          <w:szCs w:val="28"/>
        </w:rPr>
      </w:pPr>
      <w:r>
        <w:rPr>
          <w:rFonts w:ascii="Times New Roman" w:eastAsia="Times New Roman" w:hAnsi="Times New Roman"/>
          <w:b/>
          <w:bCs/>
          <w:color w:val="000000"/>
          <w:sz w:val="28"/>
          <w:szCs w:val="28"/>
          <w:lang w:eastAsia="de-DE"/>
        </w:rPr>
        <w:t>1. Rechtliche Rahmenbedingungen</w:t>
      </w:r>
    </w:p>
    <w:p w14:paraId="1AE7258A" w14:textId="77777777" w:rsidR="000018D7" w:rsidRDefault="000018D7" w:rsidP="000018D7">
      <w:pPr>
        <w:spacing w:after="0" w:line="240" w:lineRule="auto"/>
        <w:jc w:val="both"/>
        <w:rPr>
          <w:rFonts w:eastAsia="Times New Roman"/>
          <w:color w:val="000000"/>
          <w:lang w:eastAsia="de-DE"/>
        </w:rPr>
      </w:pPr>
    </w:p>
    <w:p w14:paraId="3097DC33" w14:textId="77777777" w:rsidR="000018D7" w:rsidRDefault="000018D7" w:rsidP="000018D7">
      <w:pPr>
        <w:numPr>
          <w:ilvl w:val="0"/>
          <w:numId w:val="28"/>
        </w:numPr>
        <w:suppressAutoHyphens/>
        <w:spacing w:after="0" w:line="240" w:lineRule="auto"/>
        <w:jc w:val="both"/>
      </w:pPr>
      <w:r>
        <w:rPr>
          <w:rFonts w:ascii="Times New Roman" w:eastAsia="Times New Roman" w:hAnsi="Times New Roman"/>
          <w:color w:val="000000"/>
          <w:lang w:eastAsia="de-DE"/>
        </w:rPr>
        <w:t>Brandenburgisches Schulgesetz – BbgSchulG, Teil 5 Schulverhältnis, Abschnitt 1, Allgemeine Vorschriften, § 44 (3), Stand 28.06.2023</w:t>
      </w:r>
    </w:p>
    <w:p w14:paraId="4CE76BCA" w14:textId="77777777" w:rsidR="000018D7" w:rsidRDefault="000018D7" w:rsidP="000018D7">
      <w:pPr>
        <w:numPr>
          <w:ilvl w:val="0"/>
          <w:numId w:val="28"/>
        </w:numPr>
        <w:suppressAutoHyphens/>
        <w:spacing w:after="0" w:line="240" w:lineRule="auto"/>
        <w:jc w:val="both"/>
      </w:pPr>
      <w:r>
        <w:rPr>
          <w:rFonts w:ascii="Times New Roman" w:eastAsia="Times New Roman" w:hAnsi="Times New Roman"/>
          <w:color w:val="000000"/>
          <w:lang w:eastAsia="de-DE"/>
        </w:rPr>
        <w:t xml:space="preserve">Verwaltungsvorschriften über die Organisation der Schulen in inneren und äußeren </w:t>
      </w:r>
    </w:p>
    <w:p w14:paraId="651F075C" w14:textId="77777777" w:rsidR="000018D7" w:rsidRDefault="000018D7" w:rsidP="000018D7">
      <w:pPr>
        <w:spacing w:after="0" w:line="240" w:lineRule="auto"/>
        <w:ind w:left="720"/>
        <w:jc w:val="both"/>
        <w:rPr>
          <w:rFonts w:ascii="Times New Roman" w:hAnsi="Times New Roman"/>
        </w:rPr>
      </w:pPr>
      <w:r>
        <w:rPr>
          <w:rFonts w:ascii="Times New Roman" w:eastAsia="Times New Roman" w:hAnsi="Times New Roman"/>
          <w:color w:val="000000"/>
          <w:lang w:eastAsia="de-DE"/>
        </w:rPr>
        <w:t xml:space="preserve">Schulangelegenheiten (VV-Schulbetrieb) sind die allgemein rechtlichen Grundlagen für </w:t>
      </w:r>
    </w:p>
    <w:p w14:paraId="726A5299" w14:textId="77777777" w:rsidR="000018D7" w:rsidRDefault="000018D7" w:rsidP="000018D7">
      <w:pPr>
        <w:spacing w:after="0" w:line="240" w:lineRule="auto"/>
        <w:ind w:left="720"/>
        <w:jc w:val="both"/>
        <w:rPr>
          <w:rFonts w:ascii="Times New Roman" w:hAnsi="Times New Roman"/>
        </w:rPr>
      </w:pPr>
      <w:r>
        <w:rPr>
          <w:rFonts w:ascii="Times New Roman" w:eastAsia="Times New Roman" w:hAnsi="Times New Roman"/>
          <w:color w:val="000000"/>
          <w:lang w:eastAsia="de-DE"/>
        </w:rPr>
        <w:t>Brandenburg enthalten</w:t>
      </w:r>
    </w:p>
    <w:p w14:paraId="73EFB349" w14:textId="77777777" w:rsidR="000018D7" w:rsidRDefault="000018D7" w:rsidP="000018D7">
      <w:pPr>
        <w:numPr>
          <w:ilvl w:val="0"/>
          <w:numId w:val="28"/>
        </w:numPr>
        <w:suppressAutoHyphens/>
        <w:spacing w:after="0" w:line="240" w:lineRule="auto"/>
        <w:jc w:val="both"/>
        <w:rPr>
          <w:rFonts w:ascii="Times New Roman" w:hAnsi="Times New Roman"/>
        </w:rPr>
      </w:pPr>
      <w:r>
        <w:rPr>
          <w:rFonts w:ascii="Times New Roman" w:eastAsia="Times New Roman" w:hAnsi="Times New Roman"/>
          <w:color w:val="000000"/>
          <w:lang w:eastAsia="de-DE"/>
        </w:rPr>
        <w:t xml:space="preserve">Im § 44 des Schulgesetzes des Landes Brandenburg heißt es, dass die Schülerinnen und </w:t>
      </w:r>
    </w:p>
    <w:p w14:paraId="4DBDF386" w14:textId="77777777" w:rsidR="000018D7" w:rsidRDefault="000018D7" w:rsidP="000018D7">
      <w:pPr>
        <w:spacing w:after="0" w:line="240" w:lineRule="auto"/>
        <w:ind w:left="720"/>
        <w:jc w:val="both"/>
        <w:rPr>
          <w:rFonts w:ascii="Times New Roman" w:hAnsi="Times New Roman"/>
        </w:rPr>
      </w:pPr>
      <w:r>
        <w:rPr>
          <w:rFonts w:ascii="Times New Roman" w:eastAsia="Times New Roman" w:hAnsi="Times New Roman"/>
          <w:color w:val="000000"/>
          <w:lang w:eastAsia="de-DE"/>
        </w:rPr>
        <w:t>Schüler verpflichtet sind, Hausaufgaben anzufertigen</w:t>
      </w:r>
    </w:p>
    <w:p w14:paraId="0B344D33" w14:textId="77777777" w:rsidR="000018D7" w:rsidRDefault="000018D7" w:rsidP="000018D7">
      <w:pPr>
        <w:spacing w:after="0" w:line="240" w:lineRule="auto"/>
        <w:jc w:val="both"/>
      </w:pPr>
      <w:r>
        <w:rPr>
          <w:rFonts w:ascii="Times New Roman" w:eastAsia="Times New Roman" w:hAnsi="Times New Roman"/>
          <w:color w:val="000000"/>
          <w:lang w:eastAsia="de-DE"/>
        </w:rPr>
        <w:t xml:space="preserve"> </w:t>
      </w:r>
    </w:p>
    <w:p w14:paraId="7082581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w:t>
      </w:r>
    </w:p>
    <w:p w14:paraId="537B78C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br/>
      </w:r>
      <w:r>
        <w:rPr>
          <w:rFonts w:ascii="Times New Roman" w:eastAsia="Times New Roman" w:hAnsi="Times New Roman"/>
          <w:b/>
          <w:bCs/>
          <w:color w:val="000000"/>
          <w:sz w:val="28"/>
          <w:szCs w:val="28"/>
          <w:lang w:eastAsia="de-DE"/>
        </w:rPr>
        <w:t xml:space="preserve">2. Ziele von Hausaufgaben </w:t>
      </w:r>
    </w:p>
    <w:p w14:paraId="42D42F5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br/>
        <w:t xml:space="preserve">Hausaufgaben ergänzen die schulische Arbeit im erforderlichen Umfang. Dabei dienen sie </w:t>
      </w:r>
    </w:p>
    <w:p w14:paraId="61293BC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der Festigung und Vertiefung des im Unterricht Erarbeiteten sowie der Vorbereitung auf die </w:t>
      </w:r>
    </w:p>
    <w:p w14:paraId="05E62D77"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Arbeit in den folgenden Unterrichtsstunden. </w:t>
      </w:r>
    </w:p>
    <w:p w14:paraId="6A6AD33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Hausaufgaben sollen zum selbstständigen Arbeiten hinführen und befähigen. Sie müssen in ihrem Umfang und Schwierigkeitsgrad der Leistungsfähigkeit der Schülerinnen und Schüler entsprechen und von diesen ohne fremde Hilfe bewältigt werden können. </w:t>
      </w:r>
    </w:p>
    <w:p w14:paraId="1F36E76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Schülerinnen und Schüler sind für die Hausaufgaben selbst verantwortlich und erledigen </w:t>
      </w:r>
    </w:p>
    <w:p w14:paraId="1857901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diese im Lernzimmer oder zu Hause.</w:t>
      </w:r>
    </w:p>
    <w:p w14:paraId="723F950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0C44084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b/>
          <w:bCs/>
          <w:color w:val="000000"/>
          <w:sz w:val="28"/>
          <w:szCs w:val="28"/>
          <w:lang w:eastAsia="de-DE"/>
        </w:rPr>
        <w:t>3. Zeitlicher Aufwand von Hausaufgaben</w:t>
      </w:r>
    </w:p>
    <w:p w14:paraId="28FD64C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1C1004D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Der zeitliche Aufwand für die Erledigung der Hausaufgaben bezogen auf den einzelnen </w:t>
      </w:r>
    </w:p>
    <w:p w14:paraId="2D9701E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Unterrichtstag soll im Durchschnitt:</w:t>
      </w:r>
    </w:p>
    <w:p w14:paraId="152FD0AF"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66658909" w14:textId="77777777" w:rsidR="000018D7" w:rsidRDefault="000018D7" w:rsidP="000018D7">
      <w:pPr>
        <w:numPr>
          <w:ilvl w:val="0"/>
          <w:numId w:val="29"/>
        </w:numPr>
        <w:suppressAutoHyphens/>
        <w:spacing w:after="0" w:line="240" w:lineRule="auto"/>
        <w:jc w:val="both"/>
        <w:rPr>
          <w:rFonts w:ascii="Times New Roman" w:hAnsi="Times New Roman"/>
        </w:rPr>
      </w:pPr>
      <w:r>
        <w:rPr>
          <w:rFonts w:ascii="Times New Roman" w:eastAsia="Times New Roman" w:hAnsi="Times New Roman"/>
          <w:color w:val="000000"/>
          <w:lang w:eastAsia="de-DE"/>
        </w:rPr>
        <w:t xml:space="preserve"> in den Jahrgangsstufen 1 und 2 -  30 Minuten </w:t>
      </w:r>
    </w:p>
    <w:p w14:paraId="604718B3" w14:textId="77777777" w:rsidR="000018D7" w:rsidRDefault="000018D7" w:rsidP="000018D7">
      <w:pPr>
        <w:numPr>
          <w:ilvl w:val="0"/>
          <w:numId w:val="29"/>
        </w:numPr>
        <w:suppressAutoHyphens/>
        <w:spacing w:after="0" w:line="240" w:lineRule="auto"/>
        <w:jc w:val="both"/>
        <w:rPr>
          <w:rFonts w:ascii="Times New Roman" w:hAnsi="Times New Roman"/>
        </w:rPr>
      </w:pPr>
      <w:r>
        <w:rPr>
          <w:rFonts w:ascii="Times New Roman" w:eastAsia="Times New Roman" w:hAnsi="Times New Roman"/>
          <w:color w:val="000000"/>
          <w:lang w:eastAsia="de-DE"/>
        </w:rPr>
        <w:t xml:space="preserve"> in den Jahrgangsstufen 3 und 4 -  45 Minuten</w:t>
      </w:r>
    </w:p>
    <w:p w14:paraId="228B8397" w14:textId="77777777" w:rsidR="000018D7" w:rsidRDefault="000018D7" w:rsidP="000018D7">
      <w:pPr>
        <w:numPr>
          <w:ilvl w:val="0"/>
          <w:numId w:val="30"/>
        </w:numPr>
        <w:suppressAutoHyphens/>
        <w:spacing w:after="0" w:line="240" w:lineRule="auto"/>
        <w:jc w:val="both"/>
      </w:pPr>
      <w:r>
        <w:rPr>
          <w:rFonts w:ascii="Times New Roman" w:eastAsia="Times New Roman" w:hAnsi="Times New Roman"/>
          <w:color w:val="000000"/>
          <w:lang w:eastAsia="de-DE"/>
        </w:rPr>
        <w:t xml:space="preserve"> in den Jahrgangsstufen 5 und 6 -  60 Minuten </w:t>
      </w:r>
    </w:p>
    <w:p w14:paraId="5D43F54C" w14:textId="77777777" w:rsidR="000018D7" w:rsidRDefault="000018D7" w:rsidP="000018D7">
      <w:pPr>
        <w:spacing w:after="0" w:line="240" w:lineRule="auto"/>
        <w:jc w:val="both"/>
        <w:rPr>
          <w:rFonts w:eastAsia="Times New Roman"/>
          <w:color w:val="000000"/>
          <w:lang w:eastAsia="de-DE"/>
        </w:rPr>
      </w:pPr>
    </w:p>
    <w:p w14:paraId="13263C5A" w14:textId="77777777" w:rsidR="000018D7" w:rsidRDefault="000018D7" w:rsidP="000018D7">
      <w:pPr>
        <w:spacing w:after="0" w:line="240" w:lineRule="auto"/>
        <w:jc w:val="both"/>
        <w:rPr>
          <w:rFonts w:eastAsia="Times New Roman"/>
          <w:color w:val="000000"/>
          <w:lang w:eastAsia="de-DE"/>
        </w:rPr>
      </w:pPr>
      <w:r>
        <w:rPr>
          <w:rFonts w:eastAsia="Times New Roman"/>
          <w:color w:val="000000"/>
          <w:lang w:eastAsia="de-DE"/>
        </w:rPr>
        <w:t>nicht überschreiten.</w:t>
      </w:r>
    </w:p>
    <w:p w14:paraId="3CE61712" w14:textId="77777777" w:rsidR="000018D7" w:rsidRDefault="000018D7" w:rsidP="000018D7">
      <w:pPr>
        <w:spacing w:after="0" w:line="240" w:lineRule="auto"/>
        <w:jc w:val="both"/>
        <w:rPr>
          <w:rFonts w:eastAsia="Times New Roman"/>
          <w:color w:val="000000"/>
          <w:lang w:eastAsia="de-DE"/>
        </w:rPr>
      </w:pPr>
    </w:p>
    <w:p w14:paraId="620FE73A" w14:textId="77777777" w:rsidR="000018D7" w:rsidRDefault="000018D7" w:rsidP="000018D7">
      <w:pPr>
        <w:spacing w:after="0" w:line="240" w:lineRule="auto"/>
        <w:jc w:val="both"/>
        <w:rPr>
          <w:rFonts w:eastAsia="Times New Roman"/>
          <w:color w:val="000000"/>
          <w:lang w:eastAsia="de-DE"/>
        </w:rPr>
      </w:pPr>
    </w:p>
    <w:p w14:paraId="1726862C" w14:textId="77777777" w:rsidR="000018D7" w:rsidRDefault="000018D7" w:rsidP="000018D7">
      <w:pPr>
        <w:spacing w:after="0" w:line="240" w:lineRule="auto"/>
        <w:jc w:val="both"/>
        <w:rPr>
          <w:rFonts w:eastAsia="Times New Roman"/>
          <w:color w:val="000000"/>
          <w:lang w:eastAsia="de-DE"/>
        </w:rPr>
      </w:pPr>
    </w:p>
    <w:p w14:paraId="3BF60141" w14:textId="77777777" w:rsidR="000018D7" w:rsidRDefault="000018D7" w:rsidP="000018D7">
      <w:pPr>
        <w:spacing w:after="0" w:line="240" w:lineRule="auto"/>
        <w:jc w:val="both"/>
        <w:rPr>
          <w:rFonts w:eastAsia="Times New Roman"/>
          <w:color w:val="000000"/>
          <w:lang w:eastAsia="de-DE"/>
        </w:rPr>
      </w:pPr>
    </w:p>
    <w:p w14:paraId="679AE816" w14:textId="77777777" w:rsidR="000018D7" w:rsidRDefault="000018D7" w:rsidP="000018D7">
      <w:pPr>
        <w:spacing w:after="0" w:line="240" w:lineRule="auto"/>
        <w:jc w:val="both"/>
        <w:rPr>
          <w:rFonts w:eastAsia="Times New Roman"/>
          <w:color w:val="000000"/>
          <w:lang w:eastAsia="de-DE"/>
        </w:rPr>
      </w:pPr>
    </w:p>
    <w:p w14:paraId="3CC68D27" w14:textId="77777777" w:rsidR="000018D7" w:rsidRDefault="000018D7" w:rsidP="000018D7">
      <w:pPr>
        <w:spacing w:after="0" w:line="240" w:lineRule="auto"/>
        <w:jc w:val="both"/>
        <w:rPr>
          <w:rFonts w:eastAsia="Times New Roman"/>
          <w:color w:val="000000"/>
          <w:lang w:eastAsia="de-DE"/>
        </w:rPr>
      </w:pPr>
    </w:p>
    <w:p w14:paraId="2821DFFF" w14:textId="77777777" w:rsidR="000018D7" w:rsidRDefault="000018D7" w:rsidP="000018D7">
      <w:pPr>
        <w:spacing w:after="0" w:line="240" w:lineRule="auto"/>
        <w:jc w:val="both"/>
        <w:rPr>
          <w:rFonts w:eastAsia="Times New Roman"/>
          <w:color w:val="000000"/>
          <w:lang w:eastAsia="de-DE"/>
        </w:rPr>
      </w:pPr>
    </w:p>
    <w:p w14:paraId="369AF069" w14:textId="77777777" w:rsidR="000018D7" w:rsidRDefault="000018D7" w:rsidP="000018D7">
      <w:pPr>
        <w:spacing w:after="0" w:line="240" w:lineRule="auto"/>
        <w:jc w:val="both"/>
        <w:rPr>
          <w:b/>
          <w:bCs/>
          <w:sz w:val="28"/>
          <w:szCs w:val="28"/>
        </w:rPr>
      </w:pPr>
      <w:r>
        <w:rPr>
          <w:rFonts w:ascii="Times New Roman" w:eastAsia="Times New Roman" w:hAnsi="Times New Roman"/>
          <w:b/>
          <w:bCs/>
          <w:color w:val="000000"/>
          <w:sz w:val="28"/>
          <w:szCs w:val="28"/>
          <w:lang w:eastAsia="de-DE"/>
        </w:rPr>
        <w:t>4. Erteilung von Hausaufgaben:</w:t>
      </w:r>
    </w:p>
    <w:p w14:paraId="7105BD84"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044454D6"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Erteilung von Hausaufgaben soll nicht erfolgen: </w:t>
      </w:r>
    </w:p>
    <w:p w14:paraId="4C774E2A" w14:textId="77777777" w:rsidR="000018D7" w:rsidRDefault="000018D7" w:rsidP="000018D7">
      <w:pPr>
        <w:spacing w:after="0" w:line="240" w:lineRule="auto"/>
        <w:jc w:val="both"/>
        <w:rPr>
          <w:rFonts w:eastAsia="Times New Roman"/>
          <w:color w:val="000000"/>
          <w:lang w:eastAsia="de-DE"/>
        </w:rPr>
      </w:pPr>
    </w:p>
    <w:p w14:paraId="17FE727C" w14:textId="77777777" w:rsidR="000018D7" w:rsidRDefault="000018D7" w:rsidP="000018D7">
      <w:pPr>
        <w:numPr>
          <w:ilvl w:val="0"/>
          <w:numId w:val="31"/>
        </w:numPr>
        <w:suppressAutoHyphens/>
        <w:spacing w:after="0" w:line="240" w:lineRule="auto"/>
        <w:jc w:val="both"/>
      </w:pPr>
      <w:r>
        <w:rPr>
          <w:rFonts w:ascii="Times New Roman" w:eastAsia="Times New Roman" w:hAnsi="Times New Roman"/>
          <w:color w:val="000000"/>
          <w:lang w:eastAsia="de-DE"/>
        </w:rPr>
        <w:t xml:space="preserve">zum nächsten Tag an Tagen, an denen Nachmittagsunterricht oder andere schulische </w:t>
      </w:r>
    </w:p>
    <w:p w14:paraId="177AAEA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Veranstaltungen stattfinden, zu deren Besuch die Schülerinnen und Schüler verpflichtet sind, </w:t>
      </w:r>
    </w:p>
    <w:p w14:paraId="588A1713" w14:textId="77777777" w:rsidR="000018D7" w:rsidRDefault="000018D7" w:rsidP="000018D7">
      <w:pPr>
        <w:numPr>
          <w:ilvl w:val="0"/>
          <w:numId w:val="32"/>
        </w:numPr>
        <w:suppressAutoHyphens/>
        <w:spacing w:after="0" w:line="240" w:lineRule="auto"/>
        <w:jc w:val="both"/>
      </w:pPr>
      <w:r>
        <w:rPr>
          <w:rFonts w:ascii="Times New Roman" w:eastAsia="Times New Roman" w:hAnsi="Times New Roman"/>
          <w:color w:val="000000"/>
          <w:lang w:eastAsia="de-DE"/>
        </w:rPr>
        <w:t xml:space="preserve">von Freitag zu Montag,  </w:t>
      </w:r>
    </w:p>
    <w:p w14:paraId="44A423C5" w14:textId="77777777" w:rsidR="000018D7" w:rsidRDefault="000018D7" w:rsidP="000018D7">
      <w:pPr>
        <w:numPr>
          <w:ilvl w:val="0"/>
          <w:numId w:val="33"/>
        </w:numPr>
        <w:suppressAutoHyphens/>
        <w:spacing w:after="0" w:line="240" w:lineRule="auto"/>
        <w:jc w:val="both"/>
      </w:pPr>
      <w:r>
        <w:rPr>
          <w:rFonts w:ascii="Times New Roman" w:eastAsia="Times New Roman" w:hAnsi="Times New Roman"/>
          <w:color w:val="000000"/>
          <w:lang w:eastAsia="de-DE"/>
        </w:rPr>
        <w:t xml:space="preserve">von einem Unterrichtstag zum folgenden Unterrichtstag, wenn ein oder mehrere Feiertage </w:t>
      </w:r>
    </w:p>
    <w:p w14:paraId="67FD1DA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oder sonstige unterrichtsfreie Tage dazwischen liegen sowie </w:t>
      </w:r>
    </w:p>
    <w:p w14:paraId="746838E8" w14:textId="77777777" w:rsidR="000018D7" w:rsidRDefault="000018D7" w:rsidP="000018D7">
      <w:pPr>
        <w:numPr>
          <w:ilvl w:val="0"/>
          <w:numId w:val="34"/>
        </w:numPr>
        <w:suppressAutoHyphens/>
        <w:spacing w:after="0" w:line="240" w:lineRule="auto"/>
        <w:jc w:val="both"/>
      </w:pPr>
      <w:r>
        <w:rPr>
          <w:rFonts w:ascii="Times New Roman" w:eastAsia="Times New Roman" w:hAnsi="Times New Roman"/>
          <w:color w:val="000000"/>
          <w:lang w:eastAsia="de-DE"/>
        </w:rPr>
        <w:t xml:space="preserve">über die Ferien. </w:t>
      </w:r>
    </w:p>
    <w:p w14:paraId="5D5C0BEC" w14:textId="77777777" w:rsidR="000018D7" w:rsidRDefault="000018D7" w:rsidP="000018D7">
      <w:pPr>
        <w:spacing w:after="0" w:line="240" w:lineRule="auto"/>
        <w:ind w:left="720"/>
        <w:jc w:val="both"/>
        <w:rPr>
          <w:rFonts w:ascii="Times New Roman" w:eastAsia="Times New Roman" w:hAnsi="Times New Roman"/>
          <w:color w:val="000000"/>
          <w:lang w:eastAsia="de-DE"/>
        </w:rPr>
      </w:pPr>
    </w:p>
    <w:p w14:paraId="2F424F7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In begründeten Fällen sind Ausnahmen entsprechend dem Alter der Schülerinnen und Schüler </w:t>
      </w:r>
    </w:p>
    <w:p w14:paraId="1DEECC24"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möglich. Die Entscheidung trifft die Klassenkonferenz im Rahmen der von der Schulkonferenz </w:t>
      </w:r>
    </w:p>
    <w:p w14:paraId="6D1A40FD"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beschlossenen Grundsätze.  </w:t>
      </w:r>
    </w:p>
    <w:p w14:paraId="233C27CB" w14:textId="77777777" w:rsidR="000018D7" w:rsidRDefault="000018D7" w:rsidP="000018D7">
      <w:pPr>
        <w:spacing w:after="0" w:line="240" w:lineRule="auto"/>
        <w:jc w:val="both"/>
        <w:rPr>
          <w:rFonts w:eastAsia="Times New Roman"/>
          <w:color w:val="000000"/>
          <w:lang w:eastAsia="de-DE"/>
        </w:rPr>
      </w:pPr>
    </w:p>
    <w:p w14:paraId="55CF5037" w14:textId="77777777" w:rsidR="000018D7" w:rsidRDefault="000018D7" w:rsidP="000018D7">
      <w:pPr>
        <w:spacing w:after="0" w:line="240" w:lineRule="auto"/>
        <w:jc w:val="both"/>
        <w:rPr>
          <w:rFonts w:ascii="Times New Roman" w:hAnsi="Times New Roman"/>
          <w:b/>
          <w:bCs/>
          <w:sz w:val="28"/>
          <w:szCs w:val="28"/>
        </w:rPr>
      </w:pPr>
      <w:r>
        <w:rPr>
          <w:rFonts w:ascii="Times New Roman" w:eastAsia="Times New Roman" w:hAnsi="Times New Roman"/>
          <w:b/>
          <w:bCs/>
          <w:color w:val="000000"/>
          <w:sz w:val="28"/>
          <w:szCs w:val="28"/>
          <w:lang w:eastAsia="de-DE"/>
        </w:rPr>
        <w:t>5. Kontrolle und Bewertung von Hausaufgaben</w:t>
      </w:r>
    </w:p>
    <w:p w14:paraId="0D453409" w14:textId="77777777" w:rsidR="000018D7" w:rsidRDefault="000018D7" w:rsidP="000018D7">
      <w:pPr>
        <w:spacing w:after="0" w:line="240" w:lineRule="auto"/>
        <w:jc w:val="both"/>
      </w:pPr>
      <w:r>
        <w:rPr>
          <w:rFonts w:ascii="Times New Roman" w:eastAsia="Times New Roman" w:hAnsi="Times New Roman"/>
          <w:color w:val="000000"/>
          <w:lang w:eastAsia="de-DE"/>
        </w:rPr>
        <w:t xml:space="preserve"> </w:t>
      </w:r>
    </w:p>
    <w:p w14:paraId="32E9FFE2" w14:textId="77777777" w:rsidR="000018D7" w:rsidRDefault="000018D7" w:rsidP="000018D7">
      <w:pPr>
        <w:spacing w:after="0" w:line="240" w:lineRule="auto"/>
        <w:jc w:val="both"/>
      </w:pPr>
      <w:r>
        <w:rPr>
          <w:rFonts w:ascii="Times New Roman" w:eastAsia="Times New Roman" w:hAnsi="Times New Roman"/>
          <w:color w:val="000000"/>
          <w:lang w:eastAsia="de-DE"/>
        </w:rPr>
        <w:t xml:space="preserve">Die Ergebnisse der Hausaufgaben sind in den Unterricht einzubeziehen und die Anfertigung ist regelmäßig zu überprüfen. </w:t>
      </w:r>
    </w:p>
    <w:p w14:paraId="560A46EF" w14:textId="77777777" w:rsidR="000018D7" w:rsidRDefault="000018D7" w:rsidP="000018D7">
      <w:pPr>
        <w:spacing w:after="0" w:line="240" w:lineRule="auto"/>
        <w:jc w:val="both"/>
        <w:rPr>
          <w:rFonts w:eastAsia="Times New Roman"/>
          <w:color w:val="000000"/>
          <w:lang w:eastAsia="de-DE"/>
        </w:rPr>
      </w:pPr>
    </w:p>
    <w:p w14:paraId="635023C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Hausaufgaben können nur dann bewertet werden, wenn:</w:t>
      </w:r>
    </w:p>
    <w:p w14:paraId="1478704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6B78A42B" w14:textId="77777777" w:rsidR="000018D7" w:rsidRDefault="000018D7" w:rsidP="000018D7">
      <w:pPr>
        <w:numPr>
          <w:ilvl w:val="0"/>
          <w:numId w:val="35"/>
        </w:numPr>
        <w:suppressAutoHyphens/>
        <w:spacing w:after="0" w:line="240" w:lineRule="auto"/>
        <w:jc w:val="both"/>
      </w:pPr>
      <w:r>
        <w:rPr>
          <w:rFonts w:ascii="Times New Roman" w:eastAsia="Times New Roman" w:hAnsi="Times New Roman"/>
          <w:color w:val="000000"/>
          <w:lang w:eastAsia="de-DE"/>
        </w:rPr>
        <w:t xml:space="preserve">die zu erbringenden Schülerleistungen in der Schule dargeboten werden, </w:t>
      </w:r>
    </w:p>
    <w:p w14:paraId="0E3EE4EF" w14:textId="77777777" w:rsidR="000018D7" w:rsidRDefault="000018D7" w:rsidP="000018D7">
      <w:pPr>
        <w:numPr>
          <w:ilvl w:val="0"/>
          <w:numId w:val="36"/>
        </w:numPr>
        <w:suppressAutoHyphens/>
        <w:spacing w:after="0" w:line="240" w:lineRule="auto"/>
        <w:jc w:val="both"/>
      </w:pPr>
      <w:r>
        <w:rPr>
          <w:rFonts w:ascii="Times New Roman" w:eastAsia="Times New Roman" w:hAnsi="Times New Roman"/>
          <w:color w:val="000000"/>
          <w:lang w:eastAsia="de-DE"/>
        </w:rPr>
        <w:t xml:space="preserve">die zu erbringenden Schülerleistungen zum Gegenstand einer Leistungserhebung </w:t>
      </w:r>
    </w:p>
    <w:p w14:paraId="1DE15A1A"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gemacht werden, </w:t>
      </w:r>
    </w:p>
    <w:p w14:paraId="694A508A" w14:textId="77777777" w:rsidR="000018D7" w:rsidRDefault="000018D7" w:rsidP="000018D7">
      <w:pPr>
        <w:numPr>
          <w:ilvl w:val="0"/>
          <w:numId w:val="37"/>
        </w:numPr>
        <w:suppressAutoHyphens/>
        <w:spacing w:after="0" w:line="240" w:lineRule="auto"/>
        <w:jc w:val="both"/>
      </w:pPr>
      <w:r>
        <w:rPr>
          <w:rFonts w:ascii="Times New Roman" w:eastAsia="Times New Roman" w:hAnsi="Times New Roman"/>
          <w:color w:val="000000"/>
          <w:lang w:eastAsia="de-DE"/>
        </w:rPr>
        <w:t xml:space="preserve">die zu erbringenden Schülerleistungen auf andere Weise eindeutig zugeordnet werden </w:t>
      </w:r>
    </w:p>
    <w:p w14:paraId="6300A7B4"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können.  </w:t>
      </w:r>
    </w:p>
    <w:p w14:paraId="2B2EA1F9" w14:textId="77777777" w:rsidR="000018D7" w:rsidRDefault="000018D7" w:rsidP="000018D7">
      <w:pPr>
        <w:spacing w:after="0" w:line="240" w:lineRule="auto"/>
        <w:jc w:val="both"/>
        <w:rPr>
          <w:rFonts w:eastAsia="Times New Roman"/>
          <w:color w:val="000000"/>
          <w:lang w:eastAsia="de-DE"/>
        </w:rPr>
      </w:pPr>
    </w:p>
    <w:p w14:paraId="3708916B" w14:textId="77777777" w:rsidR="000018D7" w:rsidRDefault="000018D7" w:rsidP="000018D7">
      <w:pPr>
        <w:spacing w:after="0" w:line="240" w:lineRule="auto"/>
        <w:jc w:val="both"/>
        <w:rPr>
          <w:rFonts w:eastAsia="Times New Roman"/>
          <w:color w:val="000000"/>
          <w:lang w:eastAsia="de-DE"/>
        </w:rPr>
      </w:pPr>
      <w:r>
        <w:rPr>
          <w:rFonts w:ascii="Times New Roman" w:eastAsia="Times New Roman" w:hAnsi="Times New Roman"/>
          <w:b/>
          <w:bCs/>
          <w:color w:val="000000"/>
          <w:sz w:val="28"/>
          <w:szCs w:val="28"/>
          <w:lang w:eastAsia="de-DE"/>
        </w:rPr>
        <w:t>6. Umsetzung an der Grundschule „Am Beetzsee“</w:t>
      </w:r>
    </w:p>
    <w:p w14:paraId="5EBF860B" w14:textId="77777777" w:rsidR="000018D7" w:rsidRDefault="000018D7" w:rsidP="000018D7">
      <w:pPr>
        <w:spacing w:after="0" w:line="240" w:lineRule="auto"/>
        <w:jc w:val="both"/>
        <w:rPr>
          <w:rFonts w:eastAsia="Times New Roman"/>
          <w:color w:val="000000"/>
          <w:lang w:eastAsia="de-DE"/>
        </w:rPr>
      </w:pPr>
    </w:p>
    <w:p w14:paraId="74863B78" w14:textId="77777777" w:rsidR="000018D7" w:rsidRDefault="000018D7" w:rsidP="000018D7">
      <w:pPr>
        <w:spacing w:after="0" w:line="240" w:lineRule="auto"/>
        <w:jc w:val="both"/>
        <w:rPr>
          <w:rFonts w:ascii="Times New Roman" w:hAnsi="Times New Roman"/>
          <w:b/>
          <w:bCs/>
        </w:rPr>
      </w:pPr>
      <w:r>
        <w:rPr>
          <w:rFonts w:ascii="Times New Roman" w:eastAsia="Times New Roman" w:hAnsi="Times New Roman"/>
          <w:b/>
          <w:bCs/>
          <w:color w:val="000000"/>
          <w:lang w:eastAsia="de-DE"/>
        </w:rPr>
        <w:t>6.1 Aufgaben der Lehrerinnen und Lehrer</w:t>
      </w:r>
    </w:p>
    <w:p w14:paraId="5CA464E0" w14:textId="77777777" w:rsidR="000018D7" w:rsidRDefault="000018D7" w:rsidP="000018D7">
      <w:pPr>
        <w:spacing w:after="0" w:line="240" w:lineRule="auto"/>
        <w:jc w:val="both"/>
        <w:rPr>
          <w:rFonts w:eastAsia="Times New Roman"/>
          <w:color w:val="000000"/>
          <w:lang w:eastAsia="de-DE"/>
        </w:rPr>
      </w:pPr>
    </w:p>
    <w:p w14:paraId="29BED00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inhaltliche Verantwortung für die Hausaufgaben tragen die Lehrerinnen und Lehrer. </w:t>
      </w:r>
    </w:p>
    <w:p w14:paraId="183E55B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Lehrerinnen und Lehrer </w:t>
      </w:r>
    </w:p>
    <w:p w14:paraId="2A69F19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formulieren die Hausaufgaben eindeutig und klar, </w:t>
      </w:r>
    </w:p>
    <w:p w14:paraId="3D651D1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notierten die Aufgabenstellungen gut sichtbar und l</w:t>
      </w:r>
      <w:r>
        <w:rPr>
          <w:rFonts w:ascii="Times New Roman" w:eastAsia="Times New Roman" w:hAnsi="Times New Roman"/>
          <w:color w:val="000000"/>
          <w:kern w:val="0"/>
          <w:lang w:eastAsia="de-DE"/>
        </w:rPr>
        <w:t>assen</w:t>
      </w:r>
      <w:r>
        <w:rPr>
          <w:rFonts w:ascii="Times New Roman" w:eastAsia="Times New Roman" w:hAnsi="Times New Roman"/>
          <w:color w:val="000000"/>
          <w:lang w:eastAsia="de-DE"/>
        </w:rPr>
        <w:t xml:space="preserve"> genügend Zeit für die Eintragung im   </w:t>
      </w:r>
    </w:p>
    <w:p w14:paraId="6B19FE4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HA-Heft,</w:t>
      </w:r>
    </w:p>
    <w:p w14:paraId="5F3BE9F7"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wählen Aufgabentypen, die aus bekannten und selbsterklärenden Übungsformen bestehen, </w:t>
      </w:r>
    </w:p>
    <w:p w14:paraId="188B875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erklären die Aufgaben den Schülerinnen und Schüler; sofern diese nicht verstanden wurden, </w:t>
      </w:r>
    </w:p>
    <w:p w14:paraId="3BD4E46F"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werden die Hausaufgaben noch einmal besprochen,  </w:t>
      </w:r>
    </w:p>
    <w:p w14:paraId="714C548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achten darauf, dass der Hausaufgabenumfang von den Schülerinnen und Schülern </w:t>
      </w:r>
    </w:p>
    <w:p w14:paraId="1852E56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selbstständig und in angemessener Zeit erledigt werden kann, </w:t>
      </w:r>
    </w:p>
    <w:p w14:paraId="3F387D8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stellen den Schülerinnen und Schülern differenzierte Aufgaben zur Verfügung, </w:t>
      </w:r>
    </w:p>
    <w:p w14:paraId="7533C82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kontrollieren die Anfertigung der Hausaufgaben,</w:t>
      </w:r>
    </w:p>
    <w:p w14:paraId="5E93726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r>
        <w:rPr>
          <w:rFonts w:ascii="Times New Roman" w:eastAsia="Times New Roman" w:hAnsi="Times New Roman"/>
          <w:color w:val="000000"/>
          <w:kern w:val="0"/>
          <w:lang w:eastAsia="de-DE"/>
        </w:rPr>
        <w:t>versehen sie</w:t>
      </w:r>
      <w:r>
        <w:rPr>
          <w:rFonts w:ascii="Times New Roman" w:eastAsia="Times New Roman" w:hAnsi="Times New Roman"/>
          <w:color w:val="000000"/>
          <w:lang w:eastAsia="de-DE"/>
        </w:rPr>
        <w:t xml:space="preserve"> bei Bedarf mit Kommentaren </w:t>
      </w:r>
      <w:r>
        <w:rPr>
          <w:rFonts w:ascii="Times New Roman" w:eastAsia="Times New Roman" w:hAnsi="Times New Roman"/>
          <w:color w:val="000000"/>
          <w:kern w:val="0"/>
          <w:lang w:eastAsia="de-DE"/>
        </w:rPr>
        <w:t>oder</w:t>
      </w:r>
      <w:r>
        <w:rPr>
          <w:rFonts w:ascii="Times New Roman" w:eastAsia="Times New Roman" w:hAnsi="Times New Roman"/>
          <w:color w:val="000000"/>
          <w:lang w:eastAsia="de-DE"/>
        </w:rPr>
        <w:t xml:space="preserve"> Erklärungen.</w:t>
      </w:r>
    </w:p>
    <w:p w14:paraId="59982C8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lastRenderedPageBreak/>
        <w:t xml:space="preserve"> </w:t>
      </w:r>
    </w:p>
    <w:p w14:paraId="3DF1652D" w14:textId="77777777" w:rsidR="000018D7" w:rsidRDefault="000018D7" w:rsidP="000018D7">
      <w:pPr>
        <w:spacing w:after="0" w:line="240" w:lineRule="auto"/>
        <w:jc w:val="both"/>
      </w:pPr>
      <w:r>
        <w:rPr>
          <w:rFonts w:ascii="Times New Roman" w:eastAsia="Times New Roman" w:hAnsi="Times New Roman"/>
          <w:color w:val="000000"/>
          <w:lang w:eastAsia="de-DE"/>
        </w:rPr>
        <w:t xml:space="preserve">Werden Hausaufgaben unvollständig oder gar nicht angefertigt, treten folgende Maßnahmen ein: </w:t>
      </w:r>
    </w:p>
    <w:p w14:paraId="70C34E47" w14:textId="77777777" w:rsidR="000018D7" w:rsidRDefault="000018D7" w:rsidP="000018D7">
      <w:pPr>
        <w:spacing w:after="0" w:line="240" w:lineRule="auto"/>
        <w:jc w:val="both"/>
      </w:pPr>
      <w:r>
        <w:rPr>
          <w:rFonts w:ascii="Times New Roman" w:eastAsia="Times New Roman" w:hAnsi="Times New Roman"/>
          <w:color w:val="000000"/>
          <w:lang w:eastAsia="de-DE"/>
        </w:rPr>
        <w:t xml:space="preserve">• Bei Hinweisen durch die Eltern oder Erzieher/innen, dass die Hausaufgaben nicht verstanden </w:t>
      </w:r>
    </w:p>
    <w:p w14:paraId="0F9EFF5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worden sind, bespricht die Lehrkraft den Lernstoff noch einmal mit dem Schüler/ der </w:t>
      </w:r>
    </w:p>
    <w:p w14:paraId="61B59446"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Schülerin. </w:t>
      </w:r>
    </w:p>
    <w:p w14:paraId="0E06371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r>
        <w:rPr>
          <w:rFonts w:ascii="Times New Roman" w:eastAsia="Times New Roman" w:hAnsi="Times New Roman"/>
          <w:color w:val="000000"/>
          <w:kern w:val="0"/>
          <w:lang w:eastAsia="de-DE"/>
        </w:rPr>
        <w:t>fehlende</w:t>
      </w:r>
      <w:r>
        <w:rPr>
          <w:rFonts w:ascii="Times New Roman" w:eastAsia="Times New Roman" w:hAnsi="Times New Roman"/>
          <w:color w:val="000000"/>
          <w:lang w:eastAsia="de-DE"/>
        </w:rPr>
        <w:t xml:space="preserve"> Hausaufgaben werden </w:t>
      </w:r>
      <w:r>
        <w:rPr>
          <w:rFonts w:ascii="Times New Roman" w:eastAsia="Times New Roman" w:hAnsi="Times New Roman"/>
          <w:color w:val="000000"/>
          <w:kern w:val="0"/>
          <w:lang w:eastAsia="de-DE"/>
        </w:rPr>
        <w:t>in weBBschule</w:t>
      </w:r>
      <w:r>
        <w:rPr>
          <w:rFonts w:ascii="Times New Roman" w:eastAsia="Times New Roman" w:hAnsi="Times New Roman"/>
          <w:color w:val="000000"/>
          <w:lang w:eastAsia="de-DE"/>
        </w:rPr>
        <w:t xml:space="preserve"> und Hausaufgabenheft festgehalten. </w:t>
      </w:r>
    </w:p>
    <w:p w14:paraId="1F7B67C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In der Folgestunde muss der Schüler/in die Hausaufgaben unaufgefordert vorlegen. </w:t>
      </w:r>
    </w:p>
    <w:p w14:paraId="5C485C7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5F10E72C" w14:textId="77777777" w:rsidR="000018D7" w:rsidRDefault="000018D7" w:rsidP="000018D7">
      <w:pPr>
        <w:spacing w:after="0" w:line="240" w:lineRule="auto"/>
        <w:jc w:val="both"/>
        <w:rPr>
          <w:rFonts w:eastAsia="Times New Roman"/>
          <w:color w:val="000000"/>
          <w:lang w:eastAsia="de-DE"/>
        </w:rPr>
      </w:pPr>
    </w:p>
    <w:p w14:paraId="268172EE" w14:textId="77777777" w:rsidR="000018D7" w:rsidRDefault="000018D7" w:rsidP="000018D7">
      <w:pPr>
        <w:spacing w:after="0" w:line="240" w:lineRule="auto"/>
        <w:jc w:val="both"/>
        <w:rPr>
          <w:rFonts w:ascii="Times New Roman" w:hAnsi="Times New Roman"/>
          <w:b/>
          <w:bCs/>
        </w:rPr>
      </w:pPr>
      <w:r>
        <w:rPr>
          <w:rFonts w:ascii="Times New Roman" w:eastAsia="Times New Roman" w:hAnsi="Times New Roman"/>
          <w:b/>
          <w:bCs/>
          <w:color w:val="000000"/>
          <w:lang w:eastAsia="de-DE"/>
        </w:rPr>
        <w:t>6.2 Aufgaben der Schülerinnen und Schüler</w:t>
      </w:r>
    </w:p>
    <w:p w14:paraId="4F22D62C" w14:textId="77777777" w:rsidR="000018D7" w:rsidRDefault="000018D7" w:rsidP="000018D7">
      <w:pPr>
        <w:spacing w:after="0" w:line="240" w:lineRule="auto"/>
        <w:jc w:val="both"/>
        <w:rPr>
          <w:rFonts w:eastAsia="Times New Roman"/>
          <w:color w:val="000000"/>
          <w:lang w:eastAsia="de-DE"/>
        </w:rPr>
      </w:pPr>
    </w:p>
    <w:p w14:paraId="067F3B4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Schülerinnen und Schüler </w:t>
      </w:r>
    </w:p>
    <w:p w14:paraId="5A124F8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schreiben die Hausaufgaben selbstständig von der Tafel ins Hausaufgabenheft ab,</w:t>
      </w:r>
    </w:p>
    <w:p w14:paraId="0B8229D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passen bei der Erklärung der Hausaufgaben auf und fragen bei Unklarheiten nach, </w:t>
      </w:r>
    </w:p>
    <w:p w14:paraId="1B8AF1BF"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achten darauf, dass sie alle erforderlichen Materialien zur Erledigung der Hausaufgaben </w:t>
      </w:r>
    </w:p>
    <w:p w14:paraId="3C68F66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mitnehmen, </w:t>
      </w:r>
    </w:p>
    <w:p w14:paraId="21C22C0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bearbeiten die Hausaufgaben vollständig und möglichst selbstständig, </w:t>
      </w:r>
    </w:p>
    <w:p w14:paraId="311FFB7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erledigen die Hausaufgaben leserlich und sorgfältig; sofern dies nicht geschieht, werden die </w:t>
      </w:r>
    </w:p>
    <w:p w14:paraId="32FF8FF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Hausaufgaben noch einmal ordentlich nachgearbeitet, </w:t>
      </w:r>
    </w:p>
    <w:p w14:paraId="1142373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arbeiten konzentriert und zügig an den Hausaufgaben, </w:t>
      </w:r>
    </w:p>
    <w:p w14:paraId="344C2B7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geben der Lehrkraft Auskunft, wenn die Hausaufgaben unvollständig oder nicht vorhanden </w:t>
      </w:r>
    </w:p>
    <w:p w14:paraId="692B635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sind, </w:t>
      </w:r>
    </w:p>
    <w:p w14:paraId="408E0F64"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holen nicht erledigte Hausaufgaben zeitnah nach und legen diese der Lehrkraft </w:t>
      </w:r>
    </w:p>
    <w:p w14:paraId="24F1379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unaufgefordert vor. </w:t>
      </w:r>
    </w:p>
    <w:p w14:paraId="54ED46AF" w14:textId="77777777" w:rsidR="000018D7" w:rsidRDefault="000018D7" w:rsidP="000018D7">
      <w:pPr>
        <w:spacing w:after="0" w:line="240" w:lineRule="auto"/>
        <w:jc w:val="both"/>
        <w:rPr>
          <w:rFonts w:eastAsia="Times New Roman"/>
          <w:color w:val="000000"/>
          <w:lang w:eastAsia="de-DE"/>
        </w:rPr>
      </w:pPr>
    </w:p>
    <w:p w14:paraId="2DBD8A55" w14:textId="77777777" w:rsidR="000018D7" w:rsidRDefault="000018D7" w:rsidP="000018D7">
      <w:pPr>
        <w:spacing w:after="0" w:line="240" w:lineRule="auto"/>
        <w:jc w:val="both"/>
        <w:rPr>
          <w:rFonts w:ascii="Times New Roman" w:hAnsi="Times New Roman"/>
          <w:b/>
          <w:bCs/>
        </w:rPr>
      </w:pPr>
      <w:r>
        <w:rPr>
          <w:rFonts w:ascii="Times New Roman" w:eastAsia="Times New Roman" w:hAnsi="Times New Roman"/>
          <w:b/>
          <w:bCs/>
          <w:color w:val="000000"/>
          <w:lang w:eastAsia="de-DE"/>
        </w:rPr>
        <w:t>6.3 Organisation der Hausaufgabenzeit</w:t>
      </w:r>
    </w:p>
    <w:p w14:paraId="5B70A1CA" w14:textId="77777777" w:rsidR="000018D7" w:rsidRDefault="000018D7" w:rsidP="000018D7">
      <w:pPr>
        <w:spacing w:after="0" w:line="240" w:lineRule="auto"/>
        <w:jc w:val="both"/>
        <w:rPr>
          <w:rFonts w:eastAsia="Times New Roman"/>
          <w:color w:val="000000"/>
          <w:lang w:eastAsia="de-DE"/>
        </w:rPr>
      </w:pPr>
    </w:p>
    <w:p w14:paraId="0AFBA41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In den Jahrgangsstufen 1 – 2 erledigen die Schülerinnen und Schüler ihre Hausaufgaben nach Unterrichtsschluss im Lernzimmer. Hausaufgaben werden hier auch als Lernaufgaben bezeichnet.</w:t>
      </w:r>
    </w:p>
    <w:p w14:paraId="72D2DACC" w14:textId="77777777" w:rsidR="000018D7" w:rsidRDefault="000018D7" w:rsidP="000018D7">
      <w:pPr>
        <w:spacing w:after="0" w:line="240" w:lineRule="auto"/>
        <w:jc w:val="both"/>
        <w:rPr>
          <w:rFonts w:ascii="Times New Roman" w:hAnsi="Times New Roman"/>
        </w:rPr>
      </w:pPr>
    </w:p>
    <w:p w14:paraId="1E20B926"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Im Rahmen des Ganztages haben die Schüler/innen die Möglichkeit ihre Lernaufgaben unter  Aufsicht zu erledigen. </w:t>
      </w:r>
    </w:p>
    <w:p w14:paraId="686BB627" w14:textId="77777777" w:rsidR="000018D7" w:rsidRDefault="000018D7" w:rsidP="000018D7">
      <w:pPr>
        <w:spacing w:after="0" w:line="240" w:lineRule="auto"/>
        <w:jc w:val="both"/>
        <w:rPr>
          <w:rFonts w:eastAsia="Times New Roman"/>
          <w:color w:val="000000"/>
          <w:lang w:eastAsia="de-DE"/>
        </w:rPr>
      </w:pPr>
    </w:p>
    <w:p w14:paraId="0737DDB9" w14:textId="77777777" w:rsidR="000018D7" w:rsidRDefault="000018D7" w:rsidP="000018D7">
      <w:pPr>
        <w:spacing w:after="0" w:line="240" w:lineRule="auto"/>
        <w:jc w:val="both"/>
        <w:rPr>
          <w:rFonts w:eastAsia="Times New Roman"/>
          <w:color w:val="000000"/>
          <w:lang w:eastAsia="de-DE"/>
        </w:rPr>
      </w:pPr>
    </w:p>
    <w:p w14:paraId="0541B6B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Erzieher/innen oder Lehrkräfte </w:t>
      </w:r>
    </w:p>
    <w:p w14:paraId="450C0A6F"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begleiten die Schüler/innen zur verabredeten Zeit in den Raum, </w:t>
      </w:r>
    </w:p>
    <w:p w14:paraId="79F930B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sorgen für eine angemessene Arbeitsatmosphäre, </w:t>
      </w:r>
    </w:p>
    <w:p w14:paraId="67CFE2D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sorgen für die Einhaltung der Regeln, </w:t>
      </w:r>
    </w:p>
    <w:p w14:paraId="2D3ED2E3"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helfen und geben Tipps bei Bedarf, </w:t>
      </w:r>
    </w:p>
    <w:p w14:paraId="5E2D147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bieten Zusatzmaterialien bzw. Angebote an</w:t>
      </w:r>
    </w:p>
    <w:p w14:paraId="02764C4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sind nicht verpflichtet, die Vollständigkeit bzw. Richtigkeit der Lernaufgaben zu überprüfen.</w:t>
      </w:r>
    </w:p>
    <w:p w14:paraId="0F592B18" w14:textId="77777777" w:rsidR="000018D7" w:rsidRDefault="000018D7" w:rsidP="000018D7">
      <w:pPr>
        <w:spacing w:after="0" w:line="240" w:lineRule="auto"/>
        <w:jc w:val="both"/>
        <w:rPr>
          <w:rFonts w:eastAsia="Times New Roman"/>
          <w:color w:val="000000"/>
          <w:lang w:eastAsia="de-DE"/>
        </w:rPr>
      </w:pPr>
    </w:p>
    <w:p w14:paraId="6AD6EF64" w14:textId="77777777" w:rsidR="000018D7" w:rsidRDefault="000018D7" w:rsidP="000018D7">
      <w:pPr>
        <w:spacing w:after="0" w:line="240" w:lineRule="auto"/>
        <w:jc w:val="both"/>
        <w:rPr>
          <w:rFonts w:eastAsia="Times New Roman"/>
          <w:color w:val="000000"/>
          <w:lang w:eastAsia="de-DE"/>
        </w:rPr>
      </w:pPr>
      <w:r>
        <w:rPr>
          <w:rFonts w:ascii="Times New Roman" w:eastAsia="Times New Roman" w:hAnsi="Times New Roman"/>
          <w:b/>
          <w:bCs/>
          <w:color w:val="000000"/>
          <w:lang w:eastAsia="de-DE"/>
        </w:rPr>
        <w:t>6.4 Aufgaben der Eltern</w:t>
      </w:r>
    </w:p>
    <w:p w14:paraId="52AABE99" w14:textId="77777777" w:rsidR="000018D7" w:rsidRDefault="000018D7" w:rsidP="000018D7">
      <w:pPr>
        <w:spacing w:after="0" w:line="240" w:lineRule="auto"/>
        <w:jc w:val="both"/>
        <w:rPr>
          <w:rFonts w:eastAsia="Times New Roman"/>
          <w:color w:val="000000"/>
          <w:lang w:eastAsia="de-DE"/>
        </w:rPr>
      </w:pPr>
    </w:p>
    <w:p w14:paraId="7B5EC36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letztendliche Verantwortung für die Erledigung der Hausaufgaben liegt bei den Eltern. Sie </w:t>
      </w:r>
    </w:p>
    <w:p w14:paraId="7D7A4B3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unterstützen damit die Arbeit der Schule. </w:t>
      </w:r>
    </w:p>
    <w:p w14:paraId="57A52552"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Die Eltern </w:t>
      </w:r>
    </w:p>
    <w:p w14:paraId="7595A39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sind in der Pflicht, die Vollständigkeit und Qualität der erfüllten Hausaufgaben zu überprüfen </w:t>
      </w:r>
    </w:p>
    <w:p w14:paraId="08B29C4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bzw. zu beenden,</w:t>
      </w:r>
    </w:p>
    <w:p w14:paraId="4722D69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lastRenderedPageBreak/>
        <w:t xml:space="preserve">• helfen bei mündlichen Hausaufgaben, </w:t>
      </w:r>
    </w:p>
    <w:p w14:paraId="1E8E530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informieren die entsprechende Lehrkraft über den Abbruch von Hausaufgaben, wenn sie </w:t>
      </w:r>
    </w:p>
    <w:p w14:paraId="551482B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feststellen, dass ihr Kind überfordert ist, </w:t>
      </w:r>
    </w:p>
    <w:p w14:paraId="0EE7AFC1"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arbeiten die Hausaufgaben mit ihrem Kind nach, wenn diese nicht sorgfältig und leserlich </w:t>
      </w:r>
    </w:p>
    <w:p w14:paraId="694E299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erledigt wurden ,</w:t>
      </w:r>
    </w:p>
    <w:p w14:paraId="769EAC0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erfragen nach den Hausaufgaben bei anderen Eltern, sofern das Kind erkrankt ist oder aus </w:t>
      </w:r>
    </w:p>
    <w:p w14:paraId="403B1D8E"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einem anderen Grund der Schule fernblieb, </w:t>
      </w:r>
    </w:p>
    <w:p w14:paraId="36E9984B"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geben den Lehrerinnen und Lehrern bei Besonderheiten Rückmeldungen.</w:t>
      </w:r>
    </w:p>
    <w:p w14:paraId="3A844891" w14:textId="77777777" w:rsidR="000018D7" w:rsidRDefault="000018D7" w:rsidP="000018D7">
      <w:pPr>
        <w:spacing w:after="0" w:line="240" w:lineRule="auto"/>
        <w:jc w:val="both"/>
        <w:rPr>
          <w:rFonts w:ascii="Times New Roman" w:hAnsi="Times New Roman"/>
        </w:rPr>
      </w:pPr>
    </w:p>
    <w:p w14:paraId="7FE0BBE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p>
    <w:p w14:paraId="6B95E6A8"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Eine angemessene und hilfreiche Unterstützung beim Lernen ist grundsätzlich wünschenswert in </w:t>
      </w:r>
    </w:p>
    <w:p w14:paraId="70BEB589"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folgenden Bereichen des schulischen Lernens: </w:t>
      </w:r>
    </w:p>
    <w:p w14:paraId="5F47485F"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z.B.</w:t>
      </w:r>
    </w:p>
    <w:p w14:paraId="4CB04B3D"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tägliches Lesen, </w:t>
      </w:r>
    </w:p>
    <w:p w14:paraId="22433E20"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üben der Grundaufgaben,</w:t>
      </w:r>
    </w:p>
    <w:p w14:paraId="08B318B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xml:space="preserve">• </w:t>
      </w:r>
      <w:r>
        <w:rPr>
          <w:rFonts w:ascii="Times New Roman" w:eastAsia="Times New Roman" w:hAnsi="Times New Roman"/>
          <w:color w:val="000000"/>
          <w:kern w:val="0"/>
          <w:lang w:eastAsia="de-DE"/>
        </w:rPr>
        <w:t xml:space="preserve">lernen des </w:t>
      </w:r>
      <w:r>
        <w:rPr>
          <w:rFonts w:ascii="Times New Roman" w:eastAsia="Times New Roman" w:hAnsi="Times New Roman"/>
          <w:color w:val="000000"/>
          <w:lang w:eastAsia="de-DE"/>
        </w:rPr>
        <w:t xml:space="preserve"> Einmaleins,  </w:t>
      </w:r>
    </w:p>
    <w:p w14:paraId="59C8A63C" w14:textId="77777777" w:rsidR="000018D7" w:rsidRDefault="000018D7" w:rsidP="000018D7">
      <w:pPr>
        <w:spacing w:after="0" w:line="240" w:lineRule="auto"/>
        <w:jc w:val="both"/>
        <w:rPr>
          <w:rFonts w:ascii="Times New Roman" w:hAnsi="Times New Roman"/>
        </w:rPr>
      </w:pPr>
      <w:r>
        <w:rPr>
          <w:rFonts w:ascii="Times New Roman" w:eastAsia="Times New Roman" w:hAnsi="Times New Roman"/>
          <w:color w:val="000000"/>
          <w:lang w:eastAsia="de-DE"/>
        </w:rPr>
        <w:t>• beim Auswendiglernen eines Gedichtes oder eines Liedtextes ...</w:t>
      </w:r>
    </w:p>
    <w:p w14:paraId="019E1FA5" w14:textId="77777777" w:rsidR="000018D7" w:rsidRDefault="000018D7" w:rsidP="000018D7">
      <w:pPr>
        <w:spacing w:after="0" w:line="240" w:lineRule="auto"/>
        <w:jc w:val="both"/>
        <w:rPr>
          <w:rFonts w:ascii="Times New Roman" w:eastAsia="Times New Roman" w:hAnsi="Times New Roman"/>
          <w:color w:val="000000"/>
          <w:lang w:eastAsia="de-DE"/>
        </w:rPr>
      </w:pPr>
    </w:p>
    <w:p w14:paraId="0F0DC2CF" w14:textId="77777777" w:rsidR="00E4638D" w:rsidRDefault="00E4638D" w:rsidP="00E4638D">
      <w:pPr>
        <w:rPr>
          <w:rFonts w:ascii="Times New Roman" w:hAnsi="Times New Roman"/>
          <w:b/>
          <w:bCs/>
          <w:sz w:val="32"/>
          <w:szCs w:val="32"/>
        </w:rPr>
      </w:pPr>
      <w:r>
        <w:rPr>
          <w:rFonts w:ascii="Times New Roman" w:hAnsi="Times New Roman"/>
          <w:b/>
          <w:bCs/>
          <w:sz w:val="32"/>
          <w:szCs w:val="32"/>
          <w:u w:val="single"/>
        </w:rPr>
        <w:t>Konzept zum Distanzunterricht der Grundschule „Am Beetzsee“</w:t>
      </w:r>
    </w:p>
    <w:p w14:paraId="1DF7268A" w14:textId="77777777" w:rsidR="00E4638D" w:rsidRDefault="00E4638D" w:rsidP="00E4638D">
      <w:pPr>
        <w:rPr>
          <w:rFonts w:ascii="Times New Roman" w:hAnsi="Times New Roman"/>
          <w:sz w:val="28"/>
          <w:szCs w:val="28"/>
        </w:rPr>
      </w:pPr>
      <w:r>
        <w:rPr>
          <w:rFonts w:ascii="Times New Roman" w:hAnsi="Times New Roman"/>
          <w:sz w:val="28"/>
          <w:szCs w:val="28"/>
        </w:rPr>
        <w:t>1. Vorbemerkung</w:t>
      </w:r>
    </w:p>
    <w:p w14:paraId="2D8E3D79" w14:textId="77777777" w:rsidR="00E4638D" w:rsidRDefault="00E4638D" w:rsidP="00E4638D">
      <w:pPr>
        <w:jc w:val="both"/>
        <w:rPr>
          <w:rFonts w:ascii="Times New Roman" w:hAnsi="Times New Roman"/>
        </w:rPr>
      </w:pPr>
      <w:r>
        <w:rPr>
          <w:rFonts w:ascii="Times New Roman" w:hAnsi="Times New Roman"/>
        </w:rPr>
        <w:t>Das Konzept regelt das digitale Lernen von verschiedenen Orten bei behördlich angeordneten Schulschließungen oder schwerwiegenden Gründen, die den Präsenzunterricht unmöglich machen, sowie bei der Umsetzung genehmigter Konzepte für den Fernunterricht. Dies regelt die neue Distanzunterrichtsverordnung des Landes Brandenburg vom 29.07.2024.</w:t>
      </w:r>
    </w:p>
    <w:p w14:paraId="44D90D6B" w14:textId="77777777" w:rsidR="00E4638D" w:rsidRDefault="00E4638D" w:rsidP="00E4638D">
      <w:pPr>
        <w:rPr>
          <w:rFonts w:ascii="Times New Roman" w:hAnsi="Times New Roman"/>
          <w:sz w:val="28"/>
          <w:szCs w:val="28"/>
        </w:rPr>
      </w:pPr>
      <w:r>
        <w:rPr>
          <w:rFonts w:ascii="Times New Roman" w:hAnsi="Times New Roman"/>
          <w:sz w:val="28"/>
          <w:szCs w:val="28"/>
        </w:rPr>
        <w:t>2. Technische Voraussetzungen</w:t>
      </w:r>
    </w:p>
    <w:p w14:paraId="55E4A021" w14:textId="77777777" w:rsidR="00E4638D" w:rsidRDefault="00E4638D" w:rsidP="00E4638D">
      <w:pPr>
        <w:jc w:val="both"/>
        <w:rPr>
          <w:rFonts w:ascii="Times New Roman" w:hAnsi="Times New Roman"/>
        </w:rPr>
      </w:pPr>
      <w:r>
        <w:rPr>
          <w:rFonts w:ascii="Times New Roman" w:hAnsi="Times New Roman"/>
        </w:rPr>
        <w:t>Lehrkräfte, Schüler/innen müssen technisch ausgerüstet sein, um einen gleichberechtigten Zugang zum Distanzunterricht zu gewährleisten. Die Eltern und Erziehungsberechtigten sind dafür verantwortlich, entsprechende Bedingungen für das häusliche Lernen zu ermöglichen, das heißt einen Platz zum Lernen zu schaffen, einen PC mit Internetanschluss bereit zu stellen und entsprechendes Arbeitsmaterial auszudrucken. Die Umsetzung des Distanzunterrichtes erfolgt über die Schul-Cloud Brandenburg. Schüler/innen die über kein digitales Endgerät verfügen, können im Bedarfsfall ein Leihgerät vom Schulträger erhalten. Beim Einsatz anderer geeigneter Systeme ist die Datenschutzkonformität durch die Schule sicherzustellen.</w:t>
      </w:r>
    </w:p>
    <w:p w14:paraId="3EDFFF29" w14:textId="77777777" w:rsidR="00E4638D" w:rsidRDefault="00E4638D" w:rsidP="00E4638D">
      <w:pPr>
        <w:rPr>
          <w:rFonts w:ascii="Times New Roman" w:hAnsi="Times New Roman"/>
          <w:sz w:val="28"/>
          <w:szCs w:val="28"/>
        </w:rPr>
      </w:pPr>
      <w:r>
        <w:rPr>
          <w:rFonts w:ascii="Times New Roman" w:hAnsi="Times New Roman"/>
          <w:sz w:val="28"/>
          <w:szCs w:val="28"/>
        </w:rPr>
        <w:t>3. Durchführung des Distanzunterrichtes</w:t>
      </w:r>
    </w:p>
    <w:p w14:paraId="324C9453" w14:textId="35706301" w:rsidR="00E4638D" w:rsidRDefault="00E4638D" w:rsidP="00E4638D">
      <w:pPr>
        <w:jc w:val="both"/>
        <w:rPr>
          <w:rFonts w:ascii="Times New Roman" w:hAnsi="Times New Roman"/>
        </w:rPr>
      </w:pPr>
      <w:r>
        <w:rPr>
          <w:rFonts w:ascii="Times New Roman" w:hAnsi="Times New Roman"/>
        </w:rPr>
        <w:t>Die Schulleitung schafft die notwendigen organisatorischen Voraussetzungen und sorgt dafür, dass diese der Schulgemeinschaft bekannt sind, um einen Übergang in den Distanzunterricht ohne größere Komplikationen zu ermöglichen. Des Weiteren informiert sie die Schulkonferenz, sowie die Schulaufsichtsbehörde.</w:t>
      </w:r>
    </w:p>
    <w:p w14:paraId="3EE2F21E" w14:textId="77777777" w:rsidR="00E4638D" w:rsidRDefault="00E4638D" w:rsidP="00E4638D">
      <w:pPr>
        <w:jc w:val="both"/>
        <w:rPr>
          <w:rFonts w:ascii="Times New Roman" w:hAnsi="Times New Roman"/>
        </w:rPr>
      </w:pPr>
      <w:r>
        <w:rPr>
          <w:rFonts w:ascii="Times New Roman" w:hAnsi="Times New Roman"/>
        </w:rPr>
        <w:t xml:space="preserve">Die Lehrkräfte entscheiden auf der Grundlage des pädagogischen Konzeptes, der Unterrichtsziele sowie der Situation in der Lerngruppe darüber, welche Unterrichtsinhalte im Distanzunterricht konkret stattfinden und welche Unterrichtsmethoden sowie Lern- und Lehrmittel verwendet werden. Die Teilnahme der Schüler/innen am Distanzunterricht ist laut </w:t>
      </w:r>
      <w:r>
        <w:rPr>
          <w:rFonts w:ascii="Times New Roman" w:hAnsi="Times New Roman"/>
        </w:rPr>
        <w:lastRenderedPageBreak/>
        <w:t>VV Distanzunterricht  verpflichtend. Der Distanzunterricht kann grundsätzlich in allen Fächern ausgenommen Sport durchgeführt werden. Die Hauptfächer sind besonders zu berücksichtigen.</w:t>
      </w:r>
    </w:p>
    <w:p w14:paraId="236F4B0E" w14:textId="77777777" w:rsidR="00E4638D" w:rsidRDefault="00E4638D" w:rsidP="00E4638D">
      <w:pPr>
        <w:jc w:val="both"/>
        <w:rPr>
          <w:rFonts w:ascii="Times New Roman" w:hAnsi="Times New Roman"/>
          <w:sz w:val="28"/>
          <w:szCs w:val="28"/>
        </w:rPr>
      </w:pPr>
      <w:r>
        <w:rPr>
          <w:rFonts w:ascii="Times New Roman" w:hAnsi="Times New Roman"/>
          <w:kern w:val="0"/>
          <w:sz w:val="28"/>
          <w:szCs w:val="28"/>
        </w:rPr>
        <w:t>4</w:t>
      </w:r>
      <w:r>
        <w:rPr>
          <w:rFonts w:ascii="Times New Roman" w:hAnsi="Times New Roman"/>
          <w:sz w:val="28"/>
          <w:szCs w:val="28"/>
        </w:rPr>
        <w:t xml:space="preserve">. </w:t>
      </w:r>
      <w:r>
        <w:rPr>
          <w:rFonts w:ascii="Times New Roman" w:hAnsi="Times New Roman"/>
          <w:kern w:val="0"/>
          <w:sz w:val="28"/>
          <w:szCs w:val="28"/>
        </w:rPr>
        <w:t>Kommunikation</w:t>
      </w:r>
    </w:p>
    <w:p w14:paraId="7F9F2FF9" w14:textId="77777777" w:rsidR="00E4638D" w:rsidRDefault="00E4638D" w:rsidP="00E4638D">
      <w:pPr>
        <w:jc w:val="both"/>
        <w:rPr>
          <w:rFonts w:ascii="Times New Roman" w:hAnsi="Times New Roman"/>
        </w:rPr>
      </w:pPr>
      <w:r>
        <w:rPr>
          <w:rFonts w:ascii="Times New Roman" w:hAnsi="Times New Roman"/>
          <w:b/>
          <w:bCs/>
        </w:rPr>
        <w:t>Kontakt Lehrer/innen – Eltern</w:t>
      </w:r>
      <w:r>
        <w:rPr>
          <w:rFonts w:ascii="Times New Roman" w:hAnsi="Times New Roman"/>
        </w:rPr>
        <w:t xml:space="preserve"> </w:t>
      </w:r>
    </w:p>
    <w:p w14:paraId="19006622" w14:textId="77777777" w:rsidR="00E4638D" w:rsidRDefault="00E4638D" w:rsidP="00E4638D">
      <w:pPr>
        <w:jc w:val="both"/>
        <w:rPr>
          <w:rFonts w:ascii="Times New Roman" w:hAnsi="Times New Roman"/>
        </w:rPr>
      </w:pPr>
      <w:r>
        <w:rPr>
          <w:rFonts w:ascii="Times New Roman" w:hAnsi="Times New Roman"/>
        </w:rPr>
        <w:t>- alle Lehrkräfte besitzen eine Dienstmailadresse, über die Eltern schnell und unkompliziert Kontakt aufnehmen können ( siehe Homepage )</w:t>
      </w:r>
    </w:p>
    <w:p w14:paraId="3F5AF7CD" w14:textId="77777777" w:rsidR="00E4638D" w:rsidRDefault="00E4638D" w:rsidP="00E4638D">
      <w:pPr>
        <w:jc w:val="both"/>
        <w:rPr>
          <w:rFonts w:ascii="Times New Roman" w:hAnsi="Times New Roman"/>
        </w:rPr>
      </w:pPr>
      <w:r>
        <w:rPr>
          <w:rFonts w:ascii="Times New Roman" w:hAnsi="Times New Roman"/>
        </w:rPr>
        <w:t>- Lehrkräfte nehmen bei Bedarf ihrerseits Kontakt per Mail oder Telefon mit den Eltern auf</w:t>
      </w:r>
    </w:p>
    <w:p w14:paraId="1FE137F6" w14:textId="77777777" w:rsidR="00E4638D" w:rsidRDefault="00E4638D" w:rsidP="00E4638D">
      <w:pPr>
        <w:jc w:val="both"/>
        <w:rPr>
          <w:rFonts w:ascii="Times New Roman" w:hAnsi="Times New Roman"/>
        </w:rPr>
      </w:pPr>
      <w:r>
        <w:rPr>
          <w:rFonts w:ascii="Times New Roman" w:hAnsi="Times New Roman"/>
        </w:rPr>
        <w:t>- in der Regel wird mindestens 1 x wöchentlich eine Mail an alle Eltern der Klasse mit Hinweisen und Material für die Kinder verschickt</w:t>
      </w:r>
    </w:p>
    <w:p w14:paraId="1E2C8C98" w14:textId="77777777" w:rsidR="00E4638D" w:rsidRDefault="00E4638D" w:rsidP="00E4638D">
      <w:pPr>
        <w:jc w:val="both"/>
        <w:rPr>
          <w:rFonts w:ascii="Times New Roman" w:hAnsi="Times New Roman"/>
          <w:b/>
          <w:bCs/>
        </w:rPr>
      </w:pPr>
      <w:r>
        <w:rPr>
          <w:rFonts w:ascii="Times New Roman" w:hAnsi="Times New Roman"/>
          <w:b/>
          <w:bCs/>
        </w:rPr>
        <w:t>Kontakt Lehrer/innen – Schüler/innen</w:t>
      </w:r>
    </w:p>
    <w:p w14:paraId="2E1A6DD9" w14:textId="77777777" w:rsidR="00E4638D" w:rsidRDefault="00E4638D" w:rsidP="00E4638D">
      <w:pPr>
        <w:jc w:val="both"/>
        <w:rPr>
          <w:rFonts w:ascii="Times New Roman" w:hAnsi="Times New Roman"/>
        </w:rPr>
      </w:pPr>
      <w:r>
        <w:rPr>
          <w:rFonts w:ascii="Times New Roman" w:hAnsi="Times New Roman"/>
        </w:rPr>
        <w:t>- mindestens 1 x wöchentlich nimmt der Klassenlehrer/in Kontakt zu jedem Kind der Klasse einzeln, in Kleingruppen oder im Klassenverband auf ( per Telefon, Videochat )</w:t>
      </w:r>
    </w:p>
    <w:p w14:paraId="46F4F460" w14:textId="77777777" w:rsidR="00E4638D" w:rsidRDefault="00E4638D" w:rsidP="00E4638D">
      <w:pPr>
        <w:jc w:val="both"/>
        <w:rPr>
          <w:rFonts w:ascii="Times New Roman" w:hAnsi="Times New Roman"/>
        </w:rPr>
      </w:pPr>
      <w:r>
        <w:rPr>
          <w:rFonts w:ascii="Times New Roman" w:hAnsi="Times New Roman"/>
        </w:rPr>
        <w:t>- Schüler/innen können sich bei Fragen per Mail oder Telefon an ihre Lehrkraft wenden</w:t>
      </w:r>
    </w:p>
    <w:p w14:paraId="3E4FD8D9" w14:textId="77777777" w:rsidR="00E4638D" w:rsidRDefault="00E4638D" w:rsidP="00E4638D">
      <w:pPr>
        <w:jc w:val="both"/>
        <w:rPr>
          <w:rFonts w:ascii="Times New Roman" w:hAnsi="Times New Roman"/>
          <w:b/>
          <w:bCs/>
        </w:rPr>
      </w:pPr>
      <w:r>
        <w:rPr>
          <w:rFonts w:ascii="Times New Roman" w:hAnsi="Times New Roman"/>
          <w:b/>
          <w:bCs/>
        </w:rPr>
        <w:t>Kontakt innerhalb des Kollegiums</w:t>
      </w:r>
    </w:p>
    <w:p w14:paraId="183ECBBC" w14:textId="77777777" w:rsidR="00E4638D" w:rsidRDefault="00E4638D" w:rsidP="00E4638D">
      <w:pPr>
        <w:jc w:val="both"/>
        <w:rPr>
          <w:rFonts w:ascii="Times New Roman" w:hAnsi="Times New Roman"/>
        </w:rPr>
      </w:pPr>
      <w:r>
        <w:rPr>
          <w:rFonts w:ascii="Times New Roman" w:hAnsi="Times New Roman"/>
        </w:rPr>
        <w:t>- Kontaktaufnahme untereinander findet per Mail, telefonisch oder per Videochat statt</w:t>
      </w:r>
    </w:p>
    <w:p w14:paraId="3C1AA90A" w14:textId="77777777" w:rsidR="00E4638D" w:rsidRDefault="00E4638D" w:rsidP="00E4638D">
      <w:pPr>
        <w:jc w:val="both"/>
        <w:rPr>
          <w:rFonts w:ascii="Times New Roman" w:hAnsi="Times New Roman"/>
        </w:rPr>
      </w:pPr>
      <w:r>
        <w:rPr>
          <w:rFonts w:ascii="Times New Roman" w:hAnsi="Times New Roman"/>
        </w:rPr>
        <w:t>- Lehrerkonferenzen und Dienstberatungen finden online als Videokonferenz statt ( Zoom Meeting )</w:t>
      </w:r>
    </w:p>
    <w:p w14:paraId="65D3B1E2" w14:textId="77777777" w:rsidR="00E4638D" w:rsidRDefault="00E4638D" w:rsidP="00E4638D">
      <w:pPr>
        <w:jc w:val="both"/>
        <w:rPr>
          <w:rFonts w:ascii="Times New Roman" w:hAnsi="Times New Roman"/>
        </w:rPr>
      </w:pPr>
      <w:r>
        <w:rPr>
          <w:rFonts w:ascii="Times New Roman" w:hAnsi="Times New Roman"/>
        </w:rPr>
        <w:t>- Teamtreffen finden ebenfalls online statt</w:t>
      </w:r>
    </w:p>
    <w:p w14:paraId="055C0F5C" w14:textId="77777777" w:rsidR="00E4638D" w:rsidRDefault="00E4638D" w:rsidP="00E4638D">
      <w:pPr>
        <w:jc w:val="both"/>
        <w:rPr>
          <w:sz w:val="28"/>
          <w:szCs w:val="28"/>
        </w:rPr>
      </w:pPr>
      <w:r>
        <w:rPr>
          <w:rFonts w:ascii="Times New Roman" w:hAnsi="Times New Roman"/>
          <w:sz w:val="28"/>
          <w:szCs w:val="28"/>
        </w:rPr>
        <w:t>5. Leistungsbewertung</w:t>
      </w:r>
    </w:p>
    <w:p w14:paraId="37C5F13F" w14:textId="77777777" w:rsidR="00E4638D" w:rsidRDefault="00E4638D" w:rsidP="00E4638D">
      <w:pPr>
        <w:jc w:val="both"/>
        <w:rPr>
          <w:rFonts w:ascii="Times New Roman" w:hAnsi="Times New Roman"/>
        </w:rPr>
      </w:pPr>
      <w:r>
        <w:rPr>
          <w:rFonts w:ascii="Times New Roman" w:hAnsi="Times New Roman"/>
        </w:rPr>
        <w:t xml:space="preserve">Die im Distanzunterricht erbrachten Leistungen können von den Lehrkräften bewertet werden. Rückmeldung über erbrachte Leistungen erfolgt über das Benachrichtigungsfeld in der Schul - Cloud oder die bekannten Kommunikationswege. Die mögliche Unterstützung durch Dritte muss bei der Gewichtung der Note berücksichtigt werden. Wird der Unterricht im Schulhalbjahr überwiegend als Distanzunterricht durchgeführt, ist das Sozialverhalten nicht zu bewerten. Davon unberührt bleibt die Bewertung des Arbeitsverhaltens. Bestehende Ansprüche auf Nachteilsausgleich gelten auch für den Distanzunterricht. </w:t>
      </w:r>
    </w:p>
    <w:tbl>
      <w:tblPr>
        <w:tblpPr w:leftFromText="141" w:rightFromText="141" w:vertAnchor="page" w:horzAnchor="margin" w:tblpY="2725"/>
        <w:tblW w:w="9048" w:type="dxa"/>
        <w:tblLayout w:type="fixed"/>
        <w:tblLook w:val="01E0" w:firstRow="1" w:lastRow="1" w:firstColumn="1" w:lastColumn="1" w:noHBand="0" w:noVBand="0"/>
      </w:tblPr>
      <w:tblGrid>
        <w:gridCol w:w="9048"/>
      </w:tblGrid>
      <w:tr w:rsidR="00E4638D" w14:paraId="27641963" w14:textId="77777777" w:rsidTr="00682FA7">
        <w:trPr>
          <w:trHeight w:val="13467"/>
        </w:trPr>
        <w:tc>
          <w:tcPr>
            <w:tcW w:w="9048" w:type="dxa"/>
          </w:tcPr>
          <w:p w14:paraId="3374F154" w14:textId="77777777" w:rsidR="00E4638D" w:rsidRDefault="00E4638D" w:rsidP="00682FA7">
            <w:pPr>
              <w:widowControl w:val="0"/>
              <w:spacing w:line="276" w:lineRule="auto"/>
              <w:jc w:val="both"/>
              <w:rPr>
                <w:rFonts w:ascii="Times" w:hAnsi="Times"/>
                <w:b/>
                <w:bCs/>
                <w:sz w:val="32"/>
                <w:szCs w:val="32"/>
              </w:rPr>
            </w:pPr>
            <w:r>
              <w:rPr>
                <w:rFonts w:ascii="Times" w:hAnsi="Times"/>
                <w:b/>
                <w:bCs/>
                <w:sz w:val="32"/>
                <w:szCs w:val="32"/>
              </w:rPr>
              <w:lastRenderedPageBreak/>
              <w:t>Schulfahrtenkonzept der Grundschule „Am Beetzsee“</w:t>
            </w:r>
          </w:p>
          <w:p w14:paraId="285AF7BD"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1. Vorbemerkung</w:t>
            </w:r>
          </w:p>
          <w:p w14:paraId="44DEC76E" w14:textId="77777777" w:rsidR="00E4638D" w:rsidRDefault="00E4638D" w:rsidP="00682FA7">
            <w:pPr>
              <w:widowControl w:val="0"/>
              <w:spacing w:line="276" w:lineRule="auto"/>
              <w:jc w:val="both"/>
              <w:rPr>
                <w:rFonts w:ascii="Times" w:hAnsi="Times"/>
              </w:rPr>
            </w:pPr>
            <w:r>
              <w:rPr>
                <w:rFonts w:ascii="Times" w:hAnsi="Times"/>
              </w:rPr>
              <w:t>Entsprechend der VV – Schulfahrten vom 13.01.2014 gelten folgende schulische Veranstaltungen, die außerhalb der Schule stattfinden, als Schulfahrt:</w:t>
            </w:r>
          </w:p>
          <w:p w14:paraId="3195A286" w14:textId="77777777" w:rsidR="00E4638D" w:rsidRDefault="00E4638D" w:rsidP="00682FA7">
            <w:pPr>
              <w:widowControl w:val="0"/>
              <w:spacing w:line="276" w:lineRule="auto"/>
              <w:jc w:val="both"/>
              <w:rPr>
                <w:rFonts w:ascii="Times" w:hAnsi="Times"/>
              </w:rPr>
            </w:pPr>
          </w:p>
          <w:p w14:paraId="5488C72B" w14:textId="77777777" w:rsidR="00E4638D" w:rsidRDefault="00E4638D" w:rsidP="00682FA7">
            <w:pPr>
              <w:widowControl w:val="0"/>
              <w:spacing w:line="276" w:lineRule="auto"/>
              <w:jc w:val="both"/>
              <w:rPr>
                <w:rFonts w:ascii="Times" w:hAnsi="Times"/>
              </w:rPr>
            </w:pPr>
            <w:r>
              <w:rPr>
                <w:rFonts w:ascii="Times" w:hAnsi="Times"/>
              </w:rPr>
              <w:t>Wandertage und Exkursionen:</w:t>
            </w:r>
          </w:p>
          <w:p w14:paraId="1E4DAA52" w14:textId="77777777" w:rsidR="00E4638D" w:rsidRDefault="00E4638D" w:rsidP="00682FA7">
            <w:pPr>
              <w:widowControl w:val="0"/>
              <w:spacing w:line="276" w:lineRule="auto"/>
              <w:jc w:val="both"/>
              <w:rPr>
                <w:rFonts w:ascii="Times" w:hAnsi="Times"/>
              </w:rPr>
            </w:pPr>
            <w:r>
              <w:rPr>
                <w:rFonts w:ascii="Times" w:hAnsi="Times"/>
              </w:rPr>
              <w:t>Wandertage sollen die Schülerinnen und Schüler mit der Natur, Kultur, Gesellschaft und Geschichte der näheren Region vertraut machen. Ein wesentliches Ziel ist die Festigung der Gruppenbeziehungen. Inhalte und zeitlicher Umfang sollen der Reife der Schülerinnen und Schüler angemessen sein.</w:t>
            </w:r>
          </w:p>
          <w:p w14:paraId="248BBC45" w14:textId="77777777" w:rsidR="00E4638D" w:rsidRDefault="00E4638D" w:rsidP="00682FA7">
            <w:pPr>
              <w:widowControl w:val="0"/>
              <w:spacing w:line="276" w:lineRule="auto"/>
              <w:jc w:val="both"/>
              <w:rPr>
                <w:rFonts w:ascii="Times" w:hAnsi="Times"/>
              </w:rPr>
            </w:pPr>
            <w:r>
              <w:rPr>
                <w:rFonts w:ascii="Times" w:hAnsi="Times"/>
              </w:rPr>
              <w:t>Unterrichtsgänge/ Exkursionen sind im Unterricht fachbezogen oder fachübergreifend gezielt und sorgfältig vorbereitete Schulfahrten. Sie sollen konkrete Themen und Aufgabenstellungen verfolgen und im Unterricht gründlich ausgewertet werden. Exkursionen sind in allen Bildungsgängen zulässig. Fahrten zur Teilnahme an Veranstaltungen schulischer Wettbewerbe z.B. Lesewettbewerb, Sportwettkämpfen u.s.w. werden durchgeführt.</w:t>
            </w:r>
          </w:p>
          <w:p w14:paraId="1FC26A8D" w14:textId="77777777" w:rsidR="00E4638D" w:rsidRDefault="00E4638D" w:rsidP="00682FA7">
            <w:pPr>
              <w:widowControl w:val="0"/>
              <w:spacing w:line="276" w:lineRule="auto"/>
              <w:jc w:val="both"/>
              <w:rPr>
                <w:rFonts w:ascii="Times" w:hAnsi="Times"/>
              </w:rPr>
            </w:pPr>
          </w:p>
          <w:p w14:paraId="007E61A4" w14:textId="77777777" w:rsidR="00E4638D" w:rsidRDefault="00E4638D" w:rsidP="00682FA7">
            <w:pPr>
              <w:widowControl w:val="0"/>
              <w:spacing w:line="276" w:lineRule="auto"/>
              <w:jc w:val="both"/>
              <w:rPr>
                <w:rFonts w:ascii="Times" w:hAnsi="Times"/>
              </w:rPr>
            </w:pPr>
            <w:r>
              <w:rPr>
                <w:rFonts w:ascii="Times" w:hAnsi="Times"/>
              </w:rPr>
              <w:t>Klassenfahrten sind von mehrtägiger Dauer. Sie dienen dem partnerschaftlichen Zusammenwirken der beteiligten Schülerinnen und Schüler sowie der Lehrkräfte. Je Schülerin oder Schüler dürfen Schulfahrten einen Umfang von insgesamt zehn</w:t>
            </w:r>
          </w:p>
          <w:p w14:paraId="0B748FD2" w14:textId="77777777" w:rsidR="00E4638D" w:rsidRDefault="00E4638D" w:rsidP="00682FA7">
            <w:pPr>
              <w:widowControl w:val="0"/>
              <w:spacing w:line="276" w:lineRule="auto"/>
              <w:jc w:val="both"/>
              <w:rPr>
                <w:rFonts w:ascii="Times" w:hAnsi="Times"/>
              </w:rPr>
            </w:pPr>
            <w:r>
              <w:rPr>
                <w:rFonts w:ascii="Times" w:hAnsi="Times"/>
              </w:rPr>
              <w:t>Unterrichtstagen im Schuljahr grundsätzlich nicht überschreiten.</w:t>
            </w:r>
          </w:p>
          <w:p w14:paraId="11BE2A75" w14:textId="77777777" w:rsidR="00E4638D" w:rsidRDefault="00E4638D" w:rsidP="00682FA7">
            <w:pPr>
              <w:widowControl w:val="0"/>
              <w:spacing w:line="276" w:lineRule="auto"/>
              <w:jc w:val="both"/>
              <w:rPr>
                <w:rFonts w:ascii="Times" w:hAnsi="Times"/>
                <w:sz w:val="22"/>
                <w:szCs w:val="22"/>
              </w:rPr>
            </w:pPr>
          </w:p>
          <w:p w14:paraId="476F8E34"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2. Leitziele</w:t>
            </w:r>
          </w:p>
          <w:p w14:paraId="1DAF2BDC" w14:textId="77777777" w:rsidR="00E4638D" w:rsidRDefault="00E4638D" w:rsidP="00682FA7">
            <w:pPr>
              <w:widowControl w:val="0"/>
              <w:spacing w:line="276" w:lineRule="auto"/>
              <w:jc w:val="both"/>
              <w:rPr>
                <w:rFonts w:ascii="Times" w:hAnsi="Times"/>
              </w:rPr>
            </w:pPr>
            <w:r>
              <w:rPr>
                <w:rFonts w:ascii="Times" w:hAnsi="Times"/>
              </w:rPr>
              <w:t>Schulfahrten sollen der Klassen- und Schulgemeinschaft dienen und sie fördern. Auch weist jede Fahrt einen unterrichtlichen und/oder pädagogischen Bezug zur schulischen Arbeit mit der entsprechenden Lerngruppe auf. Im Rahmen einer Schulfahrt sollen Schülerinnen und Schüler einander außerschulisch kennen lernen und das aufgeschlossene Miteinander praktizieren.</w:t>
            </w:r>
          </w:p>
          <w:p w14:paraId="64325350" w14:textId="77777777" w:rsidR="00E4638D" w:rsidRDefault="00E4638D" w:rsidP="00682FA7">
            <w:pPr>
              <w:widowControl w:val="0"/>
              <w:spacing w:line="276" w:lineRule="auto"/>
              <w:jc w:val="both"/>
              <w:rPr>
                <w:rFonts w:ascii="Times" w:hAnsi="Times"/>
                <w:sz w:val="22"/>
                <w:szCs w:val="22"/>
              </w:rPr>
            </w:pPr>
          </w:p>
          <w:p w14:paraId="79B30D55"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3. Grundsätzliches zu Schulfahrten</w:t>
            </w:r>
          </w:p>
          <w:p w14:paraId="65137DF2" w14:textId="77777777" w:rsidR="00E4638D" w:rsidRDefault="00E4638D" w:rsidP="00682FA7">
            <w:pPr>
              <w:widowControl w:val="0"/>
              <w:spacing w:line="276" w:lineRule="auto"/>
              <w:jc w:val="both"/>
              <w:rPr>
                <w:rFonts w:ascii="Times" w:hAnsi="Times"/>
              </w:rPr>
            </w:pPr>
            <w:r>
              <w:rPr>
                <w:rFonts w:ascii="Times" w:hAnsi="Times"/>
              </w:rPr>
              <w:t xml:space="preserve">Grundsätzlich wird zwischen klassenbezogenen Fahrten und klassenübergreifenden Fahrten unterschieden. An der Grundschule „Am Beetzsee“ werden laut Konferenzbeschluss </w:t>
            </w:r>
            <w:r>
              <w:rPr>
                <w:rFonts w:ascii="Times" w:hAnsi="Times"/>
              </w:rPr>
              <w:lastRenderedPageBreak/>
              <w:t>unterschiedliche Schulfahrten im Laufe der Grundschulzeit eines Kindes durchgeführt (s. Tabelle). Alle Klassenfahrten/Klassenübernachtungen werden nur durch die Schulleitung genehmigt, wenn mindestens zwei Aufsichtspersonen pro Klasse anwesend sind. Laut VV Schulfahrten sollen in der Regel jeweils eine weibliche und eine männliche Aufsichtspersonen eingesetzt werden. Bei Personalmangel können Übernachtungen/ Klassenfahrten nicht stattfinden.</w:t>
            </w:r>
          </w:p>
          <w:p w14:paraId="37D3A7B9" w14:textId="77777777" w:rsidR="00E4638D" w:rsidRDefault="00E4638D" w:rsidP="00682FA7">
            <w:pPr>
              <w:widowControl w:val="0"/>
              <w:spacing w:line="276" w:lineRule="auto"/>
              <w:jc w:val="both"/>
              <w:rPr>
                <w:rFonts w:ascii="Times" w:hAnsi="Times"/>
                <w:sz w:val="22"/>
                <w:szCs w:val="22"/>
              </w:rPr>
            </w:pPr>
          </w:p>
          <w:p w14:paraId="4DD632E2"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4. Pädagogische Ziele</w:t>
            </w:r>
          </w:p>
          <w:p w14:paraId="2D6AD74D" w14:textId="77777777" w:rsidR="00E4638D" w:rsidRDefault="00E4638D" w:rsidP="00682FA7">
            <w:pPr>
              <w:widowControl w:val="0"/>
              <w:spacing w:line="276" w:lineRule="auto"/>
              <w:jc w:val="both"/>
              <w:rPr>
                <w:rFonts w:ascii="Times" w:hAnsi="Times"/>
              </w:rPr>
            </w:pPr>
            <w:r>
              <w:rPr>
                <w:rFonts w:ascii="Times" w:hAnsi="Times"/>
              </w:rPr>
              <w:t>- Zusammenhalt der Klasse fördern</w:t>
            </w:r>
          </w:p>
          <w:p w14:paraId="76D27E95" w14:textId="77777777" w:rsidR="00E4638D" w:rsidRDefault="00E4638D" w:rsidP="00682FA7">
            <w:pPr>
              <w:widowControl w:val="0"/>
              <w:spacing w:line="276" w:lineRule="auto"/>
              <w:jc w:val="both"/>
              <w:rPr>
                <w:rFonts w:ascii="Times" w:hAnsi="Times"/>
              </w:rPr>
            </w:pPr>
            <w:r>
              <w:rPr>
                <w:rFonts w:ascii="Times" w:hAnsi="Times"/>
              </w:rPr>
              <w:t>- Selbstständigkeit und Weiterentwicklung der einzelnen Kinder fördern</w:t>
            </w:r>
          </w:p>
          <w:p w14:paraId="044F23A0" w14:textId="77777777" w:rsidR="00E4638D" w:rsidRDefault="00E4638D" w:rsidP="00E4638D">
            <w:pPr>
              <w:widowControl w:val="0"/>
              <w:numPr>
                <w:ilvl w:val="0"/>
                <w:numId w:val="41"/>
              </w:numPr>
              <w:suppressAutoHyphens/>
              <w:spacing w:line="276" w:lineRule="auto"/>
              <w:contextualSpacing/>
              <w:jc w:val="both"/>
              <w:rPr>
                <w:rFonts w:ascii="Times" w:hAnsi="Times"/>
              </w:rPr>
            </w:pPr>
            <w:r>
              <w:rPr>
                <w:rFonts w:ascii="Times" w:hAnsi="Times"/>
              </w:rPr>
              <w:t>Erweiterung der Personalkompetenz und Fördern der Ich-Stärke sowie des Selbstvertrauens</w:t>
            </w:r>
          </w:p>
          <w:p w14:paraId="6B167096" w14:textId="77777777" w:rsidR="00E4638D" w:rsidRDefault="00E4638D" w:rsidP="00E4638D">
            <w:pPr>
              <w:widowControl w:val="0"/>
              <w:numPr>
                <w:ilvl w:val="0"/>
                <w:numId w:val="40"/>
              </w:numPr>
              <w:suppressAutoHyphens/>
              <w:spacing w:line="276" w:lineRule="auto"/>
              <w:contextualSpacing/>
              <w:jc w:val="both"/>
              <w:rPr>
                <w:rFonts w:ascii="Times" w:hAnsi="Times"/>
              </w:rPr>
            </w:pPr>
            <w:r>
              <w:rPr>
                <w:rFonts w:ascii="Times" w:hAnsi="Times"/>
              </w:rPr>
              <w:t>Verantwortung und Aufgaben innerhalb einer Gruppe übernehmen</w:t>
            </w:r>
          </w:p>
          <w:p w14:paraId="56EA24ED" w14:textId="77777777" w:rsidR="00E4638D" w:rsidRDefault="00E4638D" w:rsidP="00E4638D">
            <w:pPr>
              <w:widowControl w:val="0"/>
              <w:numPr>
                <w:ilvl w:val="0"/>
                <w:numId w:val="40"/>
              </w:numPr>
              <w:suppressAutoHyphens/>
              <w:spacing w:line="276" w:lineRule="auto"/>
              <w:contextualSpacing/>
              <w:jc w:val="both"/>
              <w:rPr>
                <w:rFonts w:ascii="Times" w:hAnsi="Times"/>
              </w:rPr>
            </w:pPr>
            <w:r>
              <w:rPr>
                <w:rFonts w:ascii="Times" w:hAnsi="Times"/>
              </w:rPr>
              <w:t>Regelverhalten stärken</w:t>
            </w:r>
          </w:p>
          <w:p w14:paraId="6F976A71" w14:textId="77777777" w:rsidR="00E4638D" w:rsidRDefault="00E4638D" w:rsidP="00E4638D">
            <w:pPr>
              <w:widowControl w:val="0"/>
              <w:numPr>
                <w:ilvl w:val="0"/>
                <w:numId w:val="40"/>
              </w:numPr>
              <w:suppressAutoHyphens/>
              <w:spacing w:line="276" w:lineRule="auto"/>
              <w:contextualSpacing/>
              <w:jc w:val="both"/>
              <w:rPr>
                <w:rFonts w:ascii="Times" w:hAnsi="Times"/>
              </w:rPr>
            </w:pPr>
            <w:r>
              <w:rPr>
                <w:rFonts w:ascii="Times" w:hAnsi="Times"/>
              </w:rPr>
              <w:t>Unterschiede zwischen Gruppenmitgliedern akzeptieren</w:t>
            </w:r>
          </w:p>
          <w:p w14:paraId="1EDB62CB" w14:textId="77777777" w:rsidR="00E4638D" w:rsidRDefault="00E4638D" w:rsidP="00E4638D">
            <w:pPr>
              <w:widowControl w:val="0"/>
              <w:numPr>
                <w:ilvl w:val="0"/>
                <w:numId w:val="40"/>
              </w:numPr>
              <w:suppressAutoHyphens/>
              <w:spacing w:line="276" w:lineRule="auto"/>
              <w:contextualSpacing/>
              <w:jc w:val="both"/>
              <w:rPr>
                <w:rFonts w:ascii="Times" w:hAnsi="Times"/>
              </w:rPr>
            </w:pPr>
            <w:r>
              <w:rPr>
                <w:rFonts w:ascii="Times" w:hAnsi="Times"/>
              </w:rPr>
              <w:t>Lernverhalten in anderer Umgebung erfahren</w:t>
            </w:r>
          </w:p>
          <w:p w14:paraId="6169D565" w14:textId="77777777" w:rsidR="00E4638D" w:rsidRDefault="00E4638D" w:rsidP="00E4638D">
            <w:pPr>
              <w:widowControl w:val="0"/>
              <w:numPr>
                <w:ilvl w:val="0"/>
                <w:numId w:val="40"/>
              </w:numPr>
              <w:suppressAutoHyphens/>
              <w:spacing w:line="276" w:lineRule="auto"/>
              <w:contextualSpacing/>
              <w:jc w:val="both"/>
              <w:rPr>
                <w:rFonts w:ascii="Times" w:hAnsi="Times"/>
              </w:rPr>
            </w:pPr>
            <w:r>
              <w:rPr>
                <w:rFonts w:ascii="Times" w:hAnsi="Times"/>
              </w:rPr>
              <w:t>Erweiterung von Erfahrungen und der Sachkompetenz der Kinder</w:t>
            </w:r>
          </w:p>
          <w:p w14:paraId="342C60C1" w14:textId="77777777" w:rsidR="00E4638D" w:rsidRDefault="00E4638D" w:rsidP="00682FA7">
            <w:pPr>
              <w:widowControl w:val="0"/>
              <w:spacing w:line="276" w:lineRule="auto"/>
              <w:jc w:val="both"/>
              <w:rPr>
                <w:rFonts w:ascii="Times" w:hAnsi="Times"/>
                <w:sz w:val="22"/>
                <w:szCs w:val="22"/>
              </w:rPr>
            </w:pPr>
          </w:p>
          <w:p w14:paraId="25889685"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5. Schulfahrten</w:t>
            </w:r>
          </w:p>
          <w:p w14:paraId="04032DF5" w14:textId="77777777" w:rsidR="00E4638D" w:rsidRDefault="00E4638D" w:rsidP="00682FA7">
            <w:pPr>
              <w:widowControl w:val="0"/>
              <w:spacing w:line="276" w:lineRule="auto"/>
              <w:jc w:val="both"/>
              <w:rPr>
                <w:rFonts w:ascii="Times" w:hAnsi="Times"/>
              </w:rPr>
            </w:pPr>
            <w:r>
              <w:rPr>
                <w:rFonts w:ascii="Times" w:hAnsi="Times"/>
              </w:rPr>
              <w:t>Entsprechend der Schulfahrten gelten folgende schulische Veranstaltungen, die außerhalb der Schule stattfinden, als Schulfahrt:</w:t>
            </w:r>
          </w:p>
          <w:p w14:paraId="0906C7FB" w14:textId="77777777" w:rsidR="00E4638D" w:rsidRDefault="00E4638D" w:rsidP="00E4638D">
            <w:pPr>
              <w:widowControl w:val="0"/>
              <w:numPr>
                <w:ilvl w:val="0"/>
                <w:numId w:val="39"/>
              </w:numPr>
              <w:suppressAutoHyphens/>
              <w:spacing w:line="276" w:lineRule="auto"/>
              <w:contextualSpacing/>
              <w:jc w:val="both"/>
              <w:rPr>
                <w:rFonts w:ascii="Times" w:hAnsi="Times"/>
              </w:rPr>
            </w:pPr>
            <w:r>
              <w:rPr>
                <w:rFonts w:ascii="Times" w:hAnsi="Times"/>
              </w:rPr>
              <w:t>Wandertage</w:t>
            </w:r>
          </w:p>
          <w:p w14:paraId="64328F98" w14:textId="77777777" w:rsidR="00E4638D" w:rsidRDefault="00E4638D" w:rsidP="00E4638D">
            <w:pPr>
              <w:widowControl w:val="0"/>
              <w:numPr>
                <w:ilvl w:val="0"/>
                <w:numId w:val="39"/>
              </w:numPr>
              <w:suppressAutoHyphens/>
              <w:spacing w:line="276" w:lineRule="auto"/>
              <w:contextualSpacing/>
              <w:jc w:val="both"/>
              <w:rPr>
                <w:rFonts w:ascii="Times" w:hAnsi="Times"/>
              </w:rPr>
            </w:pPr>
            <w:r>
              <w:rPr>
                <w:rFonts w:ascii="Times" w:hAnsi="Times"/>
              </w:rPr>
              <w:t>Exkursionen</w:t>
            </w:r>
          </w:p>
          <w:p w14:paraId="02BBA8E4" w14:textId="77777777" w:rsidR="00E4638D" w:rsidRDefault="00E4638D" w:rsidP="00E4638D">
            <w:pPr>
              <w:widowControl w:val="0"/>
              <w:numPr>
                <w:ilvl w:val="0"/>
                <w:numId w:val="39"/>
              </w:numPr>
              <w:suppressAutoHyphens/>
              <w:spacing w:line="276" w:lineRule="auto"/>
              <w:contextualSpacing/>
              <w:jc w:val="both"/>
              <w:rPr>
                <w:rFonts w:ascii="Times" w:hAnsi="Times"/>
              </w:rPr>
            </w:pPr>
            <w:r>
              <w:rPr>
                <w:rFonts w:ascii="Times" w:hAnsi="Times"/>
              </w:rPr>
              <w:t>Fahrten zur Teilnahme an Veranstaltungen schulischer Wettbewerbe</w:t>
            </w:r>
          </w:p>
          <w:p w14:paraId="744AF12A" w14:textId="77777777" w:rsidR="00E4638D" w:rsidRDefault="00E4638D" w:rsidP="00E4638D">
            <w:pPr>
              <w:widowControl w:val="0"/>
              <w:numPr>
                <w:ilvl w:val="0"/>
                <w:numId w:val="39"/>
              </w:numPr>
              <w:suppressAutoHyphens/>
              <w:spacing w:line="276" w:lineRule="auto"/>
              <w:contextualSpacing/>
              <w:jc w:val="both"/>
              <w:rPr>
                <w:rFonts w:ascii="Times" w:hAnsi="Times"/>
              </w:rPr>
            </w:pPr>
            <w:r>
              <w:rPr>
                <w:rFonts w:ascii="Times" w:hAnsi="Times"/>
              </w:rPr>
              <w:t>Klassenfahrten</w:t>
            </w:r>
          </w:p>
          <w:p w14:paraId="7A12DD41" w14:textId="77777777" w:rsidR="00E4638D" w:rsidRDefault="00E4638D" w:rsidP="00E4638D">
            <w:pPr>
              <w:widowControl w:val="0"/>
              <w:numPr>
                <w:ilvl w:val="0"/>
                <w:numId w:val="39"/>
              </w:numPr>
              <w:suppressAutoHyphens/>
              <w:spacing w:line="276" w:lineRule="auto"/>
              <w:contextualSpacing/>
              <w:jc w:val="both"/>
              <w:rPr>
                <w:rFonts w:ascii="Times" w:hAnsi="Times"/>
              </w:rPr>
            </w:pPr>
            <w:r>
              <w:rPr>
                <w:rFonts w:ascii="Times" w:hAnsi="Times"/>
              </w:rPr>
              <w:t>Theaterfahrt</w:t>
            </w:r>
          </w:p>
          <w:p w14:paraId="40BF0744" w14:textId="77777777" w:rsidR="00E4638D" w:rsidRDefault="00E4638D" w:rsidP="00682FA7">
            <w:pPr>
              <w:widowControl w:val="0"/>
              <w:spacing w:line="276" w:lineRule="auto"/>
              <w:ind w:left="720"/>
              <w:contextualSpacing/>
              <w:jc w:val="both"/>
              <w:rPr>
                <w:rFonts w:ascii="Times" w:hAnsi="Times"/>
              </w:rPr>
            </w:pPr>
          </w:p>
          <w:p w14:paraId="7B8690E5" w14:textId="77777777" w:rsidR="00E4638D" w:rsidRDefault="00E4638D" w:rsidP="00682FA7">
            <w:pPr>
              <w:widowControl w:val="0"/>
              <w:spacing w:line="276" w:lineRule="auto"/>
              <w:jc w:val="both"/>
              <w:rPr>
                <w:rFonts w:ascii="Times" w:hAnsi="Times"/>
              </w:rPr>
            </w:pPr>
            <w:r>
              <w:rPr>
                <w:rFonts w:ascii="Times" w:hAnsi="Times"/>
              </w:rPr>
              <w:t>5.1 Wandertage</w:t>
            </w:r>
          </w:p>
          <w:p w14:paraId="74718F2F" w14:textId="77777777" w:rsidR="00E4638D" w:rsidRDefault="00E4638D" w:rsidP="00682FA7">
            <w:pPr>
              <w:widowControl w:val="0"/>
              <w:spacing w:line="276" w:lineRule="auto"/>
              <w:jc w:val="both"/>
              <w:rPr>
                <w:rFonts w:ascii="Times" w:hAnsi="Times"/>
              </w:rPr>
            </w:pPr>
            <w:r>
              <w:rPr>
                <w:rFonts w:ascii="Times" w:hAnsi="Times"/>
              </w:rPr>
              <w:t>Wandertage sollen die Schülerinnen und Schüler mit der Natur, Kultur und Geschichte der näheren Region vertraut machen. Ein wesentliches Ziel ist die Festigung der Gruppenbeziehungen. Inhalte und zeitlicher Umfang sollen der Reife der Schülerinnen und Schüler angemessen sein. Wandertage sind Bestandteile der Bildungs- und Erziehungsarbeit der Schule. Sie müssen einen deutlichen Bezug zum Unterricht haben, programmatisch aus dem Schulleben erwachsen und im Unterricht vor- und nachbereitet werden. Das bedeutet, dass ein Wandertag ein klar erkennbares Programm haben muss, aus welchem ein kulturelles, sportliches oder bildendes Ziel erkennbar wird.</w:t>
            </w:r>
          </w:p>
          <w:p w14:paraId="438EF0CA" w14:textId="77777777" w:rsidR="00E4638D" w:rsidRDefault="00E4638D" w:rsidP="00682FA7">
            <w:pPr>
              <w:widowControl w:val="0"/>
              <w:spacing w:line="276" w:lineRule="auto"/>
              <w:jc w:val="both"/>
              <w:rPr>
                <w:rFonts w:ascii="Times" w:hAnsi="Times"/>
              </w:rPr>
            </w:pPr>
          </w:p>
          <w:p w14:paraId="5DB852D1" w14:textId="77777777" w:rsidR="00E4638D" w:rsidRDefault="00E4638D" w:rsidP="00682FA7">
            <w:pPr>
              <w:widowControl w:val="0"/>
              <w:spacing w:line="276" w:lineRule="auto"/>
              <w:jc w:val="both"/>
              <w:rPr>
                <w:rFonts w:ascii="Times" w:hAnsi="Times"/>
              </w:rPr>
            </w:pPr>
            <w:r>
              <w:rPr>
                <w:rFonts w:ascii="Times" w:hAnsi="Times"/>
              </w:rPr>
              <w:t>5.2 Klassenfahrten</w:t>
            </w:r>
          </w:p>
          <w:p w14:paraId="034E092D" w14:textId="77777777" w:rsidR="00E4638D" w:rsidRDefault="00E4638D" w:rsidP="00682FA7">
            <w:pPr>
              <w:widowControl w:val="0"/>
              <w:spacing w:line="276" w:lineRule="auto"/>
              <w:jc w:val="both"/>
              <w:rPr>
                <w:rFonts w:ascii="Times" w:hAnsi="Times"/>
              </w:rPr>
            </w:pPr>
            <w:r>
              <w:rPr>
                <w:rFonts w:ascii="Times" w:hAnsi="Times"/>
              </w:rPr>
              <w:lastRenderedPageBreak/>
              <w:t>Klassenfahrten sind von mehrtägiger Dauer. In deren Rahmen die Kinder neue Lebens- und Lernräume erfahren und anderen Menschen begegnen. Klassenfahrten dienen auch der Vertiefung, Veranschaulichung, Erweiterung und Ergänzung von Unterrichtsinhalten.</w:t>
            </w:r>
          </w:p>
          <w:p w14:paraId="63C2B061" w14:textId="77777777" w:rsidR="00E4638D" w:rsidRDefault="00E4638D" w:rsidP="00682FA7">
            <w:pPr>
              <w:widowControl w:val="0"/>
              <w:spacing w:line="276" w:lineRule="auto"/>
              <w:jc w:val="both"/>
              <w:rPr>
                <w:rFonts w:ascii="Times" w:hAnsi="Times"/>
              </w:rPr>
            </w:pPr>
            <w:r>
              <w:rPr>
                <w:rFonts w:ascii="Times" w:hAnsi="Times"/>
              </w:rPr>
              <w:t>Über das Zusammensein über mindestens 24 Stunden mit den Klassenkameraden</w:t>
            </w:r>
          </w:p>
          <w:p w14:paraId="3EF55973" w14:textId="77777777" w:rsidR="00E4638D" w:rsidRDefault="00E4638D" w:rsidP="00682FA7">
            <w:pPr>
              <w:widowControl w:val="0"/>
              <w:spacing w:line="276" w:lineRule="auto"/>
              <w:jc w:val="both"/>
              <w:rPr>
                <w:rFonts w:ascii="Times" w:hAnsi="Times"/>
              </w:rPr>
            </w:pPr>
            <w:r>
              <w:rPr>
                <w:rFonts w:ascii="Times" w:hAnsi="Times"/>
              </w:rPr>
              <w:t>und den Lehrkräften erleben sich alle Beteiligten neu und es entsteht ein anderes</w:t>
            </w:r>
          </w:p>
          <w:p w14:paraId="657563F2" w14:textId="77777777" w:rsidR="00E4638D" w:rsidRDefault="00E4638D" w:rsidP="00682FA7">
            <w:pPr>
              <w:widowControl w:val="0"/>
              <w:spacing w:line="276" w:lineRule="auto"/>
              <w:jc w:val="both"/>
              <w:rPr>
                <w:rFonts w:ascii="Times" w:hAnsi="Times"/>
              </w:rPr>
            </w:pPr>
            <w:r>
              <w:rPr>
                <w:rFonts w:ascii="Times" w:hAnsi="Times"/>
              </w:rPr>
              <w:t>Miteinander, welches das Gemeinschaftsgefühl stärkt und den Gruppenzusammenhalt fördert.</w:t>
            </w:r>
          </w:p>
          <w:p w14:paraId="63882C94" w14:textId="77777777" w:rsidR="00E4638D" w:rsidRDefault="00E4638D" w:rsidP="00682FA7">
            <w:pPr>
              <w:widowControl w:val="0"/>
              <w:spacing w:line="276" w:lineRule="auto"/>
              <w:jc w:val="both"/>
              <w:rPr>
                <w:rFonts w:ascii="Times" w:hAnsi="Times"/>
              </w:rPr>
            </w:pPr>
            <w:r>
              <w:rPr>
                <w:rFonts w:ascii="Times" w:hAnsi="Times"/>
              </w:rPr>
              <w:t>Alle Beteiligten ändern ihr Verhalten und erhalten die Chance, sich persönlich weiterzuentwickeln. Während einer Klassenfahrt erleben Kinder viele neue Situationen, die von ihnen selbstständig und ohne die Hilfe der Eltern bewältigt werden müssen (auf die eigenen Sachen achtgeben, Ordnung halten, sich an Regeln halten, sich für einen überschaubaren Zeitraum von ihrer gewohnten Umgebung lösen…).</w:t>
            </w:r>
          </w:p>
          <w:p w14:paraId="7A2318A8" w14:textId="77777777" w:rsidR="00E4638D" w:rsidRDefault="00E4638D" w:rsidP="00682FA7">
            <w:pPr>
              <w:widowControl w:val="0"/>
              <w:spacing w:line="276" w:lineRule="auto"/>
              <w:jc w:val="both"/>
              <w:rPr>
                <w:rFonts w:ascii="Times" w:hAnsi="Times"/>
              </w:rPr>
            </w:pPr>
            <w:r>
              <w:rPr>
                <w:rFonts w:ascii="Times" w:hAnsi="Times"/>
              </w:rPr>
              <w:t>Gleichzeitig erleben sie, dass sie in manchen Situationen auf die Zuverlässigkeit und die Verantwortungsbereitschaft ihrer Mitschüler/innen angewiesen sind. Klassenfahrten ermöglichen den Kindern viele Erfahrungen, die der Förderung zahlreicher Kompetenzen dienen. Des Weiteren fördern Klassenfahrten das Gemeinschaftsgefühl einer Lerngruppe. Über spontane oder geplante Projektthemen können Kinder ihre Eigenverantwortung und ihre Selbstbestimmung stärken. Wanderungen, singen, spielen, basteln, sportliche Veranstaltungen und andere gemeinschaftliche Aktivitäten führen zur Stärkung einer positiven Grundstimmung. In der Regel erlebt jedes Kind der Grundschule „Am Beetzsee“ eine Klassenfahrt in der vierten und sechsten Klasse. Rechtzeitig vor Antritt der Klassenfahrt findet ein Elternabend zur Information und gezielten Absprachen statt ( z.B. Taschengeld, voraussichtlicher Kostenumfang, Zeitrahmen, eventuelle Handynutzung, Konsequenzen bei groben Regelverstößen, Einrichtung eines gesonderten Klassenkontos durch Eltern u.s.w. ).</w:t>
            </w:r>
          </w:p>
          <w:p w14:paraId="2F75DEA4" w14:textId="77777777" w:rsidR="00E4638D" w:rsidRDefault="00E4638D" w:rsidP="00682FA7">
            <w:pPr>
              <w:widowControl w:val="0"/>
              <w:spacing w:line="276" w:lineRule="auto"/>
              <w:jc w:val="both"/>
              <w:rPr>
                <w:rFonts w:ascii="Times" w:hAnsi="Times"/>
              </w:rPr>
            </w:pPr>
          </w:p>
          <w:p w14:paraId="57EB0BEC" w14:textId="77777777" w:rsidR="00E4638D" w:rsidRDefault="00E4638D" w:rsidP="00682FA7">
            <w:pPr>
              <w:widowControl w:val="0"/>
              <w:spacing w:line="276" w:lineRule="auto"/>
              <w:jc w:val="both"/>
              <w:rPr>
                <w:rFonts w:ascii="Times" w:hAnsi="Times"/>
              </w:rPr>
            </w:pPr>
            <w:r>
              <w:rPr>
                <w:rFonts w:ascii="Times" w:hAnsi="Times"/>
              </w:rPr>
              <w:t>5.3 Theaterfahrten</w:t>
            </w:r>
          </w:p>
          <w:p w14:paraId="6F354E79" w14:textId="77777777" w:rsidR="00E4638D" w:rsidRDefault="00E4638D" w:rsidP="00682FA7">
            <w:pPr>
              <w:widowControl w:val="0"/>
              <w:spacing w:line="276" w:lineRule="auto"/>
              <w:jc w:val="both"/>
              <w:rPr>
                <w:rFonts w:ascii="Times" w:hAnsi="Times"/>
              </w:rPr>
            </w:pPr>
            <w:r>
              <w:rPr>
                <w:rFonts w:ascii="Times" w:hAnsi="Times"/>
              </w:rPr>
              <w:t>Die Klassen besuchen (optional) einmal im Schuljahr ein Theater. Das Theaterstück kann in den Fächern Deutsch, Musik und Kunst in den Unterricht einfließen und erarbeitet werden.</w:t>
            </w:r>
          </w:p>
          <w:p w14:paraId="6B106DD1" w14:textId="77777777" w:rsidR="00E4638D" w:rsidRDefault="00E4638D" w:rsidP="00682FA7">
            <w:pPr>
              <w:widowControl w:val="0"/>
              <w:spacing w:line="276" w:lineRule="auto"/>
              <w:jc w:val="both"/>
              <w:rPr>
                <w:rFonts w:ascii="Times" w:hAnsi="Times"/>
              </w:rPr>
            </w:pPr>
          </w:p>
          <w:p w14:paraId="7051E07C" w14:textId="77777777" w:rsidR="00E4638D" w:rsidRDefault="00E4638D" w:rsidP="00682FA7">
            <w:pPr>
              <w:widowControl w:val="0"/>
              <w:spacing w:line="276" w:lineRule="auto"/>
              <w:jc w:val="both"/>
              <w:rPr>
                <w:rFonts w:ascii="Times" w:hAnsi="Times"/>
              </w:rPr>
            </w:pPr>
            <w:r>
              <w:rPr>
                <w:rFonts w:ascii="Times" w:hAnsi="Times"/>
              </w:rPr>
              <w:t>5.4 Unterrichtsgänge / Exkursionen</w:t>
            </w:r>
          </w:p>
          <w:p w14:paraId="101DF51A" w14:textId="77777777" w:rsidR="00E4638D" w:rsidRDefault="00E4638D" w:rsidP="00682FA7">
            <w:pPr>
              <w:widowControl w:val="0"/>
              <w:spacing w:line="276" w:lineRule="auto"/>
              <w:jc w:val="both"/>
              <w:rPr>
                <w:rFonts w:ascii="Times" w:hAnsi="Times"/>
              </w:rPr>
            </w:pPr>
            <w:r>
              <w:rPr>
                <w:rFonts w:ascii="Times" w:hAnsi="Times"/>
              </w:rPr>
              <w:t>Als Unterrichtsgang bezeichnet man im Unterschied zu einem Wandertag einen Ausflug einer Klasse oder eines Kurses, der ein ganz bestimmtes, spezielles Thema des Unterrichts aufgreift. Dies können Waldwanderungen etc. passend zu Inhalten des Unterricht sein. Diese Unterrichtsgänge sind wichtiger Bestandteil des Lernens vor Ort außerhalb des Klassenzimmers. Für alle Unterrichtsgänge gelten die gleichen sonstigen Bedingungen, die auch für Wandertage und Klassenfahrten gelten (Teilnahmepflicht, Aufsicht, etc.).</w:t>
            </w:r>
          </w:p>
          <w:p w14:paraId="6850AA41" w14:textId="77777777" w:rsidR="00E4638D" w:rsidRDefault="00E4638D" w:rsidP="00682FA7">
            <w:pPr>
              <w:widowControl w:val="0"/>
              <w:spacing w:line="276" w:lineRule="auto"/>
              <w:jc w:val="both"/>
              <w:rPr>
                <w:rFonts w:ascii="Times" w:hAnsi="Times"/>
              </w:rPr>
            </w:pPr>
          </w:p>
          <w:p w14:paraId="79A06836"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lastRenderedPageBreak/>
              <w:t>6. Grundsätze der Planung</w:t>
            </w:r>
          </w:p>
          <w:p w14:paraId="19CACF57" w14:textId="77777777" w:rsidR="00E4638D" w:rsidRDefault="00E4638D" w:rsidP="00682FA7">
            <w:pPr>
              <w:widowControl w:val="0"/>
              <w:spacing w:line="276" w:lineRule="auto"/>
              <w:jc w:val="both"/>
              <w:rPr>
                <w:rFonts w:ascii="Times" w:hAnsi="Times"/>
              </w:rPr>
            </w:pPr>
            <w:r>
              <w:rPr>
                <w:rFonts w:ascii="Times" w:hAnsi="Times"/>
              </w:rPr>
              <w:t>Die Planung einer Schulfahrt sollte gemeinsam mit den Schülerinnen und Schülern als auch den Eltern erfolgen. Eltern sind über die Dauer, das Ziel und die finanzielle Belastung zu informieren. Die Kosten sind im Vorfeld mit den Eltern zu erörtern. Es ist Gelegenheit zur geheimen Abstimmung zu geben. Die Kosten sind so zu wählen, dass keine unzumutbaren Belastungen entstehen, die Einzelne von der Teilnahme ausschließen würden.</w:t>
            </w:r>
          </w:p>
          <w:p w14:paraId="1480E97E" w14:textId="77777777" w:rsidR="00E4638D" w:rsidRDefault="00E4638D" w:rsidP="00682FA7">
            <w:pPr>
              <w:widowControl w:val="0"/>
              <w:spacing w:line="276" w:lineRule="auto"/>
              <w:jc w:val="both"/>
              <w:rPr>
                <w:rFonts w:ascii="Times" w:hAnsi="Times"/>
              </w:rPr>
            </w:pPr>
            <w:r>
              <w:rPr>
                <w:rFonts w:ascii="Times" w:hAnsi="Times"/>
              </w:rPr>
              <w:t>Achtung: Verträge, insbesondere mit Beförderungs- und Beherbergungsunternehmen, werden durch die Schulleitung im Namen des Schulträgers geschlossen. Vor Vertragsabschlüssen ist die schriftliche Zustimmung zur Teilnahme bzw. zu den Kosten einzuholen! Die Leitung einer Schulfahrt obliegt grundsätzlich der Lehrkraft. Die schriftliche Beauftragung zusätzlicher Begleitpersonen, die nicht im Schuldienst sind, erfolgt durch die Schulleitung.</w:t>
            </w:r>
          </w:p>
          <w:p w14:paraId="308A32AF" w14:textId="77777777" w:rsidR="00E4638D" w:rsidRDefault="00E4638D" w:rsidP="00682FA7">
            <w:pPr>
              <w:widowControl w:val="0"/>
              <w:spacing w:line="276" w:lineRule="auto"/>
              <w:jc w:val="both"/>
              <w:rPr>
                <w:rFonts w:ascii="Times" w:hAnsi="Times"/>
                <w:sz w:val="22"/>
                <w:szCs w:val="22"/>
              </w:rPr>
            </w:pPr>
          </w:p>
          <w:p w14:paraId="40C727FC"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7. Aufsicht und Gefahrenvermeidung</w:t>
            </w:r>
          </w:p>
          <w:p w14:paraId="3355C22B" w14:textId="77777777" w:rsidR="00E4638D" w:rsidRDefault="00E4638D" w:rsidP="00682FA7">
            <w:pPr>
              <w:widowControl w:val="0"/>
              <w:spacing w:line="276" w:lineRule="auto"/>
              <w:jc w:val="both"/>
              <w:rPr>
                <w:rFonts w:ascii="Times" w:hAnsi="Times"/>
              </w:rPr>
            </w:pPr>
            <w:r>
              <w:rPr>
                <w:rFonts w:ascii="Times" w:hAnsi="Times"/>
              </w:rPr>
              <w:t>Mögliche Gefährdungen, das Alter der Teilnehmer/innen, ihr Entwicklungsstand, ihr Verantwortungsbewusstsein und Arten von Behinderungen müssen jederzeit eingeschätzt und berücksichtigt werden. Bei (mehrtägigen) Klassen- und Studienfahrten ist eine weitere Begleitperson mitzunehmen. Die Leitung einer Fahrt darf auch andere geeignete Personen (z. B. Erziehungsberechtigte, volljährige Schüler/innen) als Begleiter/in der Fahrt mitnehmen. Nach vorheriger Absprache mit den Eltern (diese dokumentieren dies in der rechtsverbindlichen Anmeldung zur Fahrt) kann den Schülern auch gestattet werden, zeitlich und örtlich begrenzte, angemessene Unternehmungen durchzuführen, ohne dass dabei eine erwachsene Aufsichtsperson jeden Schüler überwacht. Allein darf kein/e Schüler/in eine Unternehmung machen. Die zulässige Kleinstgröße einer Gruppe beträgt 3 Schüler/innen. Die Aufsichtspersonen müssen in solchen Fällen aber jederzeit ansprechbar und erreichbar sein (Handy / Angabe des Ortes, wo sie sich aufhalten). Die Leiter/innen und Begleiter/innen der Schulfahrt übernachten grundsätzlich in</w:t>
            </w:r>
          </w:p>
          <w:p w14:paraId="7C06BA5E" w14:textId="77777777" w:rsidR="00E4638D" w:rsidRDefault="00E4638D" w:rsidP="00682FA7">
            <w:pPr>
              <w:widowControl w:val="0"/>
              <w:spacing w:line="276" w:lineRule="auto"/>
              <w:jc w:val="both"/>
              <w:rPr>
                <w:rFonts w:ascii="Times" w:hAnsi="Times"/>
              </w:rPr>
            </w:pPr>
            <w:r>
              <w:rPr>
                <w:rFonts w:ascii="Times" w:hAnsi="Times"/>
              </w:rPr>
              <w:t>derselben Unterkunft wie die Schüler/innen.</w:t>
            </w:r>
          </w:p>
          <w:p w14:paraId="2928A4AE" w14:textId="77777777" w:rsidR="00E4638D" w:rsidRDefault="00E4638D" w:rsidP="00682FA7">
            <w:pPr>
              <w:widowControl w:val="0"/>
              <w:spacing w:line="276" w:lineRule="auto"/>
              <w:jc w:val="both"/>
              <w:rPr>
                <w:rFonts w:ascii="Times" w:hAnsi="Times"/>
                <w:sz w:val="22"/>
                <w:szCs w:val="22"/>
              </w:rPr>
            </w:pPr>
          </w:p>
          <w:p w14:paraId="17427CDB"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8. Belehrungen</w:t>
            </w:r>
          </w:p>
          <w:p w14:paraId="6CBCA8A2" w14:textId="77777777" w:rsidR="00E4638D" w:rsidRDefault="00E4638D" w:rsidP="00682FA7">
            <w:pPr>
              <w:widowControl w:val="0"/>
              <w:spacing w:line="276" w:lineRule="auto"/>
              <w:jc w:val="both"/>
              <w:rPr>
                <w:rFonts w:ascii="Times" w:hAnsi="Times"/>
              </w:rPr>
            </w:pPr>
            <w:r>
              <w:rPr>
                <w:rFonts w:ascii="Times" w:hAnsi="Times"/>
              </w:rPr>
              <w:t xml:space="preserve">Die Schüler/innen sind im Vorfeld ausführlich zu belehren. Dies ist im Klassenbuch zu vermerken. Alle Begleitpersonen sind ebenfalls im Vorfeld zu belehren. </w:t>
            </w:r>
          </w:p>
          <w:p w14:paraId="1C9E4F35" w14:textId="77777777" w:rsidR="00E4638D" w:rsidRDefault="00E4638D" w:rsidP="00682FA7">
            <w:pPr>
              <w:widowControl w:val="0"/>
              <w:spacing w:line="276" w:lineRule="auto"/>
              <w:jc w:val="both"/>
              <w:rPr>
                <w:rFonts w:ascii="Times" w:hAnsi="Times"/>
              </w:rPr>
            </w:pPr>
          </w:p>
          <w:p w14:paraId="00515D94"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9. Teilnahme</w:t>
            </w:r>
          </w:p>
          <w:p w14:paraId="4C7FA885" w14:textId="77777777" w:rsidR="00E4638D" w:rsidRDefault="00E4638D" w:rsidP="00682FA7">
            <w:pPr>
              <w:widowControl w:val="0"/>
              <w:spacing w:line="276" w:lineRule="auto"/>
              <w:jc w:val="both"/>
              <w:rPr>
                <w:rFonts w:ascii="Times" w:hAnsi="Times"/>
              </w:rPr>
            </w:pPr>
            <w:r>
              <w:rPr>
                <w:rFonts w:ascii="Times" w:hAnsi="Times"/>
              </w:rPr>
              <w:t xml:space="preserve">An einer Schulfahrt können alle Schüler/innen teilnehmen, die zu der von der Schulfahrt betroffenen Gruppe gehören. Das gilt nicht für Schüler/innen, die im Rahmen von Ordnungsmaßnahmen von der Teilnahme ausgeschlossen sind, beurlaubt oder erkrankt sind, aus gesundheitlichen Gründen nicht teilnehmen können. Wer an der Schulfahrt nicht </w:t>
            </w:r>
            <w:r>
              <w:rPr>
                <w:rFonts w:ascii="Times" w:hAnsi="Times"/>
              </w:rPr>
              <w:lastRenderedPageBreak/>
              <w:t>teilnimmt, besucht in der Regel den Unterricht einer anderen, im Vorfeld festgelegten Klasse. Sollte die Teilnahme am Unterricht einer Parallelklasse aus organisatorischen Gründen nicht möglich sein, wird der Unterricht in einer tieferen/höheren Klassenstufe erfolgen. Gegebenenfalls werden auch hier Aufgaben gestellt. Nehmen Schüler/innen aufgrund einer ausgesprochenen Ordnungsmaßnahme nicht an einer Schulfahrt teil, werden durch die Lehrkräfte Aufgaben zur Bearbeitung gestellt.</w:t>
            </w:r>
          </w:p>
          <w:p w14:paraId="5870C12C" w14:textId="77777777" w:rsidR="00E4638D" w:rsidRDefault="00E4638D" w:rsidP="00682FA7">
            <w:pPr>
              <w:widowControl w:val="0"/>
              <w:spacing w:line="276" w:lineRule="auto"/>
              <w:jc w:val="both"/>
              <w:rPr>
                <w:rFonts w:ascii="Times" w:hAnsi="Times"/>
              </w:rPr>
            </w:pPr>
          </w:p>
          <w:p w14:paraId="78AF8874" w14:textId="77777777" w:rsidR="00E4638D" w:rsidRDefault="00E4638D" w:rsidP="00682FA7">
            <w:pPr>
              <w:widowControl w:val="0"/>
              <w:spacing w:line="276" w:lineRule="auto"/>
              <w:jc w:val="both"/>
              <w:rPr>
                <w:rFonts w:ascii="Times" w:hAnsi="Times"/>
                <w:sz w:val="28"/>
                <w:szCs w:val="28"/>
                <w:u w:val="single"/>
              </w:rPr>
            </w:pPr>
            <w:r>
              <w:rPr>
                <w:rFonts w:ascii="Times" w:hAnsi="Times"/>
                <w:sz w:val="28"/>
                <w:szCs w:val="28"/>
                <w:u w:val="single"/>
              </w:rPr>
              <w:t>10. Übersicht der Schulfahrten</w:t>
            </w:r>
          </w:p>
          <w:tbl>
            <w:tblPr>
              <w:tblStyle w:val="Tabellenraster"/>
              <w:tblW w:w="8823" w:type="dxa"/>
              <w:tblLayout w:type="fixed"/>
              <w:tblLook w:val="04A0" w:firstRow="1" w:lastRow="0" w:firstColumn="1" w:lastColumn="0" w:noHBand="0" w:noVBand="1"/>
            </w:tblPr>
            <w:tblGrid>
              <w:gridCol w:w="1196"/>
              <w:gridCol w:w="1231"/>
              <w:gridCol w:w="1197"/>
              <w:gridCol w:w="1229"/>
              <w:gridCol w:w="1527"/>
              <w:gridCol w:w="1161"/>
              <w:gridCol w:w="1282"/>
            </w:tblGrid>
            <w:tr w:rsidR="00E4638D" w14:paraId="289D0B13" w14:textId="77777777" w:rsidTr="00682FA7">
              <w:tc>
                <w:tcPr>
                  <w:tcW w:w="1195" w:type="dxa"/>
                </w:tcPr>
                <w:p w14:paraId="0112B15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Jahr-</w:t>
                  </w:r>
                </w:p>
                <w:p w14:paraId="45294EE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gangs-</w:t>
                  </w:r>
                </w:p>
                <w:p w14:paraId="5CC51C5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stufe</w:t>
                  </w:r>
                </w:p>
              </w:tc>
              <w:tc>
                <w:tcPr>
                  <w:tcW w:w="1231" w:type="dxa"/>
                </w:tcPr>
                <w:p w14:paraId="10DDC0F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Wander-</w:t>
                  </w:r>
                </w:p>
                <w:p w14:paraId="264007B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tage</w:t>
                  </w:r>
                </w:p>
              </w:tc>
              <w:tc>
                <w:tcPr>
                  <w:tcW w:w="1197" w:type="dxa"/>
                </w:tcPr>
                <w:p w14:paraId="0174BE5E"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Exkur-</w:t>
                  </w:r>
                </w:p>
                <w:p w14:paraId="76B7C92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sionen</w:t>
                  </w:r>
                </w:p>
              </w:tc>
              <w:tc>
                <w:tcPr>
                  <w:tcW w:w="1229" w:type="dxa"/>
                </w:tcPr>
                <w:p w14:paraId="03ADC9E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Klassen-fahrten</w:t>
                  </w:r>
                </w:p>
                <w:p w14:paraId="3D282A7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(Tage)</w:t>
                  </w:r>
                </w:p>
              </w:tc>
              <w:tc>
                <w:tcPr>
                  <w:tcW w:w="1527" w:type="dxa"/>
                </w:tcPr>
                <w:p w14:paraId="48F1045F"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Zielort:</w:t>
                  </w:r>
                </w:p>
                <w:p w14:paraId="614189C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Exkursionen/</w:t>
                  </w:r>
                </w:p>
                <w:p w14:paraId="2A4E716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Wandertage</w:t>
                  </w:r>
                </w:p>
                <w:p w14:paraId="1E61506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optional</w:t>
                  </w:r>
                </w:p>
              </w:tc>
              <w:tc>
                <w:tcPr>
                  <w:tcW w:w="1161" w:type="dxa"/>
                </w:tcPr>
                <w:p w14:paraId="1656BDB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Verant-wortlich</w:t>
                  </w:r>
                </w:p>
              </w:tc>
              <w:tc>
                <w:tcPr>
                  <w:tcW w:w="1282" w:type="dxa"/>
                </w:tcPr>
                <w:p w14:paraId="18B9BD3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Zeitraum</w:t>
                  </w:r>
                </w:p>
              </w:tc>
            </w:tr>
            <w:tr w:rsidR="00E4638D" w14:paraId="47351693" w14:textId="77777777" w:rsidTr="00682FA7">
              <w:tc>
                <w:tcPr>
                  <w:tcW w:w="1195" w:type="dxa"/>
                </w:tcPr>
                <w:p w14:paraId="2BBEA9C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w:t>
                  </w:r>
                </w:p>
                <w:p w14:paraId="4C84E56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p>
              </w:tc>
              <w:tc>
                <w:tcPr>
                  <w:tcW w:w="1231" w:type="dxa"/>
                </w:tcPr>
                <w:p w14:paraId="216188A5"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5</w:t>
                  </w:r>
                </w:p>
              </w:tc>
              <w:tc>
                <w:tcPr>
                  <w:tcW w:w="1197" w:type="dxa"/>
                </w:tcPr>
                <w:p w14:paraId="35C3EED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t>
                  </w:r>
                </w:p>
              </w:tc>
              <w:tc>
                <w:tcPr>
                  <w:tcW w:w="1229" w:type="dxa"/>
                </w:tcPr>
                <w:p w14:paraId="38ADAFB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t>
                  </w:r>
                </w:p>
              </w:tc>
              <w:tc>
                <w:tcPr>
                  <w:tcW w:w="1527" w:type="dxa"/>
                </w:tcPr>
                <w:p w14:paraId="7A3A55D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nähere Region</w:t>
                  </w:r>
                </w:p>
                <w:p w14:paraId="2AFB336E"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Krugpark, Theater</w:t>
                  </w:r>
                </w:p>
              </w:tc>
              <w:tc>
                <w:tcPr>
                  <w:tcW w:w="1161" w:type="dxa"/>
                </w:tcPr>
                <w:p w14:paraId="01F0CA3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w:t>
                  </w:r>
                </w:p>
                <w:p w14:paraId="0D8A963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Lehrer/in</w:t>
                  </w:r>
                </w:p>
                <w:p w14:paraId="18B1ADF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Eltern</w:t>
                  </w:r>
                </w:p>
                <w:p w14:paraId="736B185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Erzieher</w:t>
                  </w:r>
                </w:p>
              </w:tc>
              <w:tc>
                <w:tcPr>
                  <w:tcW w:w="1282" w:type="dxa"/>
                </w:tcPr>
                <w:p w14:paraId="6E90E1D8"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Innerhalb des Schuljahres</w:t>
                  </w:r>
                </w:p>
              </w:tc>
            </w:tr>
            <w:tr w:rsidR="00E4638D" w14:paraId="0121682F" w14:textId="77777777" w:rsidTr="00682FA7">
              <w:tc>
                <w:tcPr>
                  <w:tcW w:w="1195" w:type="dxa"/>
                </w:tcPr>
                <w:p w14:paraId="5AAFF006"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2</w:t>
                  </w:r>
                </w:p>
              </w:tc>
              <w:tc>
                <w:tcPr>
                  <w:tcW w:w="1231" w:type="dxa"/>
                </w:tcPr>
                <w:p w14:paraId="2A98023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5</w:t>
                  </w:r>
                </w:p>
              </w:tc>
              <w:tc>
                <w:tcPr>
                  <w:tcW w:w="1197" w:type="dxa"/>
                </w:tcPr>
                <w:p w14:paraId="249A421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w:t>
                  </w:r>
                </w:p>
              </w:tc>
              <w:tc>
                <w:tcPr>
                  <w:tcW w:w="1229" w:type="dxa"/>
                </w:tcPr>
                <w:p w14:paraId="4CE5353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t>
                  </w:r>
                </w:p>
              </w:tc>
              <w:tc>
                <w:tcPr>
                  <w:tcW w:w="1527" w:type="dxa"/>
                </w:tcPr>
                <w:p w14:paraId="1037F4F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nähere Region</w:t>
                  </w:r>
                </w:p>
                <w:p w14:paraId="4DBDB47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Krugpark</w:t>
                  </w:r>
                </w:p>
                <w:p w14:paraId="01C057E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Bsp.</w:t>
                  </w:r>
                </w:p>
                <w:p w14:paraId="4AF8EE4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optional</w:t>
                  </w:r>
                </w:p>
                <w:p w14:paraId="4AD98D2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Bibliothek</w:t>
                  </w:r>
                </w:p>
                <w:p w14:paraId="1708277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Theater</w:t>
                  </w:r>
                </w:p>
              </w:tc>
              <w:tc>
                <w:tcPr>
                  <w:tcW w:w="1161" w:type="dxa"/>
                </w:tcPr>
                <w:p w14:paraId="2EDE0EF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w:t>
                  </w:r>
                </w:p>
                <w:p w14:paraId="17EFF4D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Lehrer/in</w:t>
                  </w:r>
                </w:p>
                <w:p w14:paraId="6B8FB16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Eltern</w:t>
                  </w:r>
                </w:p>
                <w:p w14:paraId="0296384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Erzieher</w:t>
                  </w:r>
                </w:p>
              </w:tc>
              <w:tc>
                <w:tcPr>
                  <w:tcW w:w="1282" w:type="dxa"/>
                </w:tcPr>
                <w:p w14:paraId="57F8DC1F"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Innerhalb des Schuljahres</w:t>
                  </w:r>
                </w:p>
              </w:tc>
            </w:tr>
            <w:tr w:rsidR="00E4638D" w14:paraId="34958B58" w14:textId="77777777" w:rsidTr="00682FA7">
              <w:tc>
                <w:tcPr>
                  <w:tcW w:w="1195" w:type="dxa"/>
                </w:tcPr>
                <w:p w14:paraId="79A6922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3</w:t>
                  </w:r>
                </w:p>
              </w:tc>
              <w:tc>
                <w:tcPr>
                  <w:tcW w:w="1231" w:type="dxa"/>
                </w:tcPr>
                <w:p w14:paraId="06422CD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5</w:t>
                  </w:r>
                </w:p>
              </w:tc>
              <w:tc>
                <w:tcPr>
                  <w:tcW w:w="1197" w:type="dxa"/>
                </w:tcPr>
                <w:p w14:paraId="33BF734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w:t>
                  </w:r>
                </w:p>
              </w:tc>
              <w:tc>
                <w:tcPr>
                  <w:tcW w:w="1229" w:type="dxa"/>
                </w:tcPr>
                <w:p w14:paraId="52B51FB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t>
                  </w:r>
                </w:p>
              </w:tc>
              <w:tc>
                <w:tcPr>
                  <w:tcW w:w="1527" w:type="dxa"/>
                </w:tcPr>
                <w:p w14:paraId="098F661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nähere Region</w:t>
                  </w:r>
                </w:p>
                <w:p w14:paraId="5D4B237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Bsp. optional:</w:t>
                  </w:r>
                </w:p>
                <w:p w14:paraId="269C7A2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Bibliothek</w:t>
                  </w:r>
                </w:p>
                <w:p w14:paraId="5C06EF8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Krugpark</w:t>
                  </w:r>
                </w:p>
                <w:p w14:paraId="1120D5B5"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Theater</w:t>
                  </w:r>
                </w:p>
              </w:tc>
              <w:tc>
                <w:tcPr>
                  <w:tcW w:w="1161" w:type="dxa"/>
                </w:tcPr>
                <w:p w14:paraId="33B3404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w:t>
                  </w:r>
                </w:p>
                <w:p w14:paraId="7EB65848"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Lehrer/in</w:t>
                  </w:r>
                </w:p>
                <w:p w14:paraId="3465B69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Eltern</w:t>
                  </w:r>
                </w:p>
                <w:p w14:paraId="3D1AC98C"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Erzieher</w:t>
                  </w:r>
                </w:p>
              </w:tc>
              <w:tc>
                <w:tcPr>
                  <w:tcW w:w="1282" w:type="dxa"/>
                </w:tcPr>
                <w:p w14:paraId="47B2E20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Innerhalb des Schuljahres</w:t>
                  </w:r>
                </w:p>
              </w:tc>
            </w:tr>
            <w:tr w:rsidR="00E4638D" w14:paraId="3E7D1B20" w14:textId="77777777" w:rsidTr="00682FA7">
              <w:tc>
                <w:tcPr>
                  <w:tcW w:w="1195" w:type="dxa"/>
                </w:tcPr>
                <w:p w14:paraId="680F8B4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4</w:t>
                  </w:r>
                </w:p>
              </w:tc>
              <w:tc>
                <w:tcPr>
                  <w:tcW w:w="1231" w:type="dxa"/>
                </w:tcPr>
                <w:p w14:paraId="375F1A9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2-5</w:t>
                  </w:r>
                </w:p>
              </w:tc>
              <w:tc>
                <w:tcPr>
                  <w:tcW w:w="1197" w:type="dxa"/>
                </w:tcPr>
                <w:p w14:paraId="568C70C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w:t>
                  </w:r>
                </w:p>
              </w:tc>
              <w:tc>
                <w:tcPr>
                  <w:tcW w:w="1229" w:type="dxa"/>
                </w:tcPr>
                <w:p w14:paraId="64CFF655"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3</w:t>
                  </w:r>
                </w:p>
              </w:tc>
              <w:tc>
                <w:tcPr>
                  <w:tcW w:w="1527" w:type="dxa"/>
                </w:tcPr>
                <w:p w14:paraId="192A0BE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nähere Region</w:t>
                  </w:r>
                </w:p>
                <w:p w14:paraId="7D16408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Bsp. optional:</w:t>
                  </w:r>
                </w:p>
                <w:p w14:paraId="59B7598E"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Krugpark</w:t>
                  </w:r>
                </w:p>
                <w:p w14:paraId="69F391FF"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Bibliothek</w:t>
                  </w:r>
                </w:p>
                <w:p w14:paraId="4034D5AE"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Theater</w:t>
                  </w:r>
                </w:p>
              </w:tc>
              <w:tc>
                <w:tcPr>
                  <w:tcW w:w="1161" w:type="dxa"/>
                </w:tcPr>
                <w:p w14:paraId="45F63938"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w:t>
                  </w:r>
                </w:p>
                <w:p w14:paraId="11FDFE5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Lehrer/in</w:t>
                  </w:r>
                </w:p>
                <w:p w14:paraId="5813707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Eltern</w:t>
                  </w:r>
                </w:p>
                <w:p w14:paraId="7CCED17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Erzieher</w:t>
                  </w:r>
                </w:p>
              </w:tc>
              <w:tc>
                <w:tcPr>
                  <w:tcW w:w="1282" w:type="dxa"/>
                </w:tcPr>
                <w:p w14:paraId="254761B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Innerhalb des Schuljahres</w:t>
                  </w:r>
                </w:p>
              </w:tc>
            </w:tr>
            <w:tr w:rsidR="00E4638D" w14:paraId="6C3C1B02" w14:textId="77777777" w:rsidTr="00682FA7">
              <w:tc>
                <w:tcPr>
                  <w:tcW w:w="1195" w:type="dxa"/>
                </w:tcPr>
                <w:p w14:paraId="60866C7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5</w:t>
                  </w:r>
                </w:p>
              </w:tc>
              <w:tc>
                <w:tcPr>
                  <w:tcW w:w="1231" w:type="dxa"/>
                </w:tcPr>
                <w:p w14:paraId="1FFB38BE"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5</w:t>
                  </w:r>
                </w:p>
              </w:tc>
              <w:tc>
                <w:tcPr>
                  <w:tcW w:w="1197" w:type="dxa"/>
                </w:tcPr>
                <w:p w14:paraId="03BC9703"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w:t>
                  </w:r>
                </w:p>
              </w:tc>
              <w:tc>
                <w:tcPr>
                  <w:tcW w:w="1229" w:type="dxa"/>
                </w:tcPr>
                <w:p w14:paraId="74F9F43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w:t>
                  </w:r>
                </w:p>
              </w:tc>
              <w:tc>
                <w:tcPr>
                  <w:tcW w:w="1527" w:type="dxa"/>
                </w:tcPr>
                <w:p w14:paraId="341B405E"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nähere Region</w:t>
                  </w:r>
                </w:p>
                <w:p w14:paraId="1481343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Bsp. optional:</w:t>
                  </w:r>
                </w:p>
                <w:p w14:paraId="3BBBC757"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Potsdam/</w:t>
                  </w:r>
                </w:p>
                <w:p w14:paraId="2DDB2D66"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Naturkunde-</w:t>
                  </w:r>
                </w:p>
                <w:p w14:paraId="4C695EE5"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museum</w:t>
                  </w:r>
                </w:p>
                <w:p w14:paraId="016A63E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Theater</w:t>
                  </w:r>
                </w:p>
              </w:tc>
              <w:tc>
                <w:tcPr>
                  <w:tcW w:w="1161" w:type="dxa"/>
                </w:tcPr>
                <w:p w14:paraId="6987D0FC"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w:t>
                  </w:r>
                </w:p>
                <w:p w14:paraId="1A69509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Lehrer/in</w:t>
                  </w:r>
                </w:p>
                <w:p w14:paraId="55460F5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Fachlehrer</w:t>
                  </w:r>
                </w:p>
                <w:p w14:paraId="7BC67B6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Eltern</w:t>
                  </w:r>
                </w:p>
                <w:p w14:paraId="0879FF1C"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p>
              </w:tc>
              <w:tc>
                <w:tcPr>
                  <w:tcW w:w="1282" w:type="dxa"/>
                </w:tcPr>
                <w:p w14:paraId="4B3C880C"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Innerhalb des Schuljahres</w:t>
                  </w:r>
                </w:p>
              </w:tc>
            </w:tr>
            <w:tr w:rsidR="00E4638D" w14:paraId="215ACF76" w14:textId="77777777" w:rsidTr="00682FA7">
              <w:tc>
                <w:tcPr>
                  <w:tcW w:w="1195" w:type="dxa"/>
                </w:tcPr>
                <w:p w14:paraId="58E51615"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6</w:t>
                  </w:r>
                </w:p>
              </w:tc>
              <w:tc>
                <w:tcPr>
                  <w:tcW w:w="1231" w:type="dxa"/>
                </w:tcPr>
                <w:p w14:paraId="678D154B"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1-5</w:t>
                  </w:r>
                </w:p>
              </w:tc>
              <w:tc>
                <w:tcPr>
                  <w:tcW w:w="1197" w:type="dxa"/>
                </w:tcPr>
                <w:p w14:paraId="2A76CD2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1</w:t>
                  </w:r>
                </w:p>
              </w:tc>
              <w:tc>
                <w:tcPr>
                  <w:tcW w:w="1229" w:type="dxa"/>
                </w:tcPr>
                <w:p w14:paraId="2AA8B153"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max. 4</w:t>
                  </w:r>
                </w:p>
              </w:tc>
              <w:tc>
                <w:tcPr>
                  <w:tcW w:w="1527" w:type="dxa"/>
                </w:tcPr>
                <w:p w14:paraId="24A78F6D"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nähere Region</w:t>
                  </w:r>
                </w:p>
                <w:p w14:paraId="4B360D02"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Bsp. optional:</w:t>
                  </w:r>
                </w:p>
                <w:p w14:paraId="739DD958"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Landtag/</w:t>
                  </w:r>
                </w:p>
                <w:p w14:paraId="09A7FA16"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Geschichts-</w:t>
                  </w:r>
                </w:p>
                <w:p w14:paraId="0C31CDE0"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Museum Magdeburg</w:t>
                  </w:r>
                </w:p>
              </w:tc>
              <w:tc>
                <w:tcPr>
                  <w:tcW w:w="1161" w:type="dxa"/>
                </w:tcPr>
                <w:p w14:paraId="6DB3C079"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Klassen-</w:t>
                  </w:r>
                </w:p>
                <w:p w14:paraId="23EBC158"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Lehrer/in</w:t>
                  </w:r>
                </w:p>
                <w:p w14:paraId="2665094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Fachlehrer</w:t>
                  </w:r>
                </w:p>
                <w:p w14:paraId="0D2217D4"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Eltern</w:t>
                  </w:r>
                </w:p>
                <w:p w14:paraId="6FF8DF7A"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p>
              </w:tc>
              <w:tc>
                <w:tcPr>
                  <w:tcW w:w="1282" w:type="dxa"/>
                </w:tcPr>
                <w:p w14:paraId="39A245C1" w14:textId="77777777" w:rsidR="00E4638D" w:rsidRDefault="00E4638D" w:rsidP="0007419C">
                  <w:pPr>
                    <w:framePr w:hSpace="141" w:wrap="around" w:vAnchor="page" w:hAnchor="margin" w:y="2725"/>
                    <w:spacing w:line="276" w:lineRule="auto"/>
                    <w:jc w:val="both"/>
                    <w:rPr>
                      <w:rFonts w:ascii="Times" w:hAnsi="Times"/>
                      <w:kern w:val="2"/>
                      <w:sz w:val="22"/>
                      <w:szCs w:val="22"/>
                      <w:lang w:eastAsia="en-US"/>
                      <w14:ligatures w14:val="standardContextual"/>
                    </w:rPr>
                  </w:pPr>
                  <w:r>
                    <w:rPr>
                      <w:rFonts w:ascii="Times" w:hAnsi="Times"/>
                      <w:kern w:val="2"/>
                      <w:sz w:val="22"/>
                      <w:szCs w:val="22"/>
                      <w:lang w:eastAsia="en-US"/>
                      <w14:ligatures w14:val="standardContextual"/>
                    </w:rPr>
                    <w:t>Innerhalb des Schuljahres</w:t>
                  </w:r>
                </w:p>
              </w:tc>
            </w:tr>
          </w:tbl>
          <w:p w14:paraId="33D5AD3F" w14:textId="77777777" w:rsidR="00E4638D" w:rsidRDefault="00E4638D" w:rsidP="00682FA7">
            <w:pPr>
              <w:widowControl w:val="0"/>
              <w:spacing w:beforeAutospacing="1"/>
              <w:contextualSpacing/>
            </w:pPr>
          </w:p>
        </w:tc>
      </w:tr>
    </w:tbl>
    <w:p w14:paraId="425E5F11" w14:textId="77777777" w:rsidR="000018D7" w:rsidRDefault="000018D7" w:rsidP="000018D7">
      <w:pPr>
        <w:spacing w:line="360" w:lineRule="auto"/>
        <w:rPr>
          <w:rFonts w:ascii="Times New Roman" w:hAnsi="Times New Roman" w:cs="Times New Roman"/>
        </w:rPr>
      </w:pPr>
    </w:p>
    <w:p w14:paraId="2A759F4F" w14:textId="3B8981BF" w:rsidR="0007419C" w:rsidRPr="0007419C" w:rsidRDefault="0007419C" w:rsidP="0007419C">
      <w:pPr>
        <w:pStyle w:val="Titel"/>
        <w:jc w:val="both"/>
        <w:rPr>
          <w:rFonts w:ascii="Times New Roman" w:hAnsi="Times New Roman"/>
          <w:b/>
          <w:sz w:val="32"/>
          <w:szCs w:val="32"/>
        </w:rPr>
      </w:pPr>
      <w:r w:rsidRPr="0007419C">
        <w:rPr>
          <w:rFonts w:ascii="Times New Roman" w:hAnsi="Times New Roman"/>
          <w:sz w:val="32"/>
          <w:szCs w:val="32"/>
          <w:u w:val="single"/>
        </w:rPr>
        <w:lastRenderedPageBreak/>
        <w:br/>
        <w:t>Medienkonzept</w:t>
      </w:r>
      <w:r w:rsidRPr="0007419C">
        <w:rPr>
          <w:rFonts w:ascii="Times New Roman" w:hAnsi="Times New Roman"/>
          <w:sz w:val="32"/>
          <w:szCs w:val="32"/>
          <w:u w:val="single"/>
        </w:rPr>
        <w:br/>
      </w:r>
      <w:r w:rsidRPr="0007419C">
        <w:rPr>
          <w:rFonts w:ascii="Times New Roman" w:hAnsi="Times New Roman"/>
          <w:sz w:val="32"/>
          <w:szCs w:val="32"/>
          <w:u w:val="single"/>
        </w:rPr>
        <w:br/>
      </w:r>
      <w:r w:rsidRPr="0007419C">
        <w:rPr>
          <w:rFonts w:ascii="Times New Roman" w:hAnsi="Times New Roman"/>
          <w:b/>
          <w:sz w:val="32"/>
          <w:szCs w:val="32"/>
        </w:rPr>
        <w:t>Grundschule „Am Beetzsee“</w:t>
      </w:r>
      <w:r w:rsidRPr="0007419C">
        <w:rPr>
          <w:rFonts w:ascii="Times New Roman" w:hAnsi="Times New Roman"/>
          <w:b/>
          <w:sz w:val="32"/>
          <w:szCs w:val="32"/>
        </w:rPr>
        <w:br/>
      </w:r>
      <w:r w:rsidRPr="0007419C">
        <w:rPr>
          <w:rFonts w:ascii="Times New Roman" w:hAnsi="Times New Roman"/>
          <w:sz w:val="32"/>
          <w:szCs w:val="32"/>
        </w:rPr>
        <w:t>überarbeitet 2025</w:t>
      </w:r>
      <w:r w:rsidRPr="0007419C">
        <w:rPr>
          <w:rFonts w:ascii="Times New Roman" w:hAnsi="Times New Roman"/>
          <w:b/>
          <w:sz w:val="32"/>
          <w:szCs w:val="32"/>
        </w:rPr>
        <w:br/>
      </w:r>
      <w:r w:rsidRPr="0007419C">
        <w:rPr>
          <w:rFonts w:ascii="Times New Roman" w:hAnsi="Times New Roman"/>
          <w:sz w:val="32"/>
          <w:szCs w:val="32"/>
        </w:rPr>
        <w:drawing>
          <wp:inline distT="0" distB="0" distL="0" distR="0" wp14:anchorId="1B775A8E" wp14:editId="7268DA3E">
            <wp:extent cx="2374900" cy="1784350"/>
            <wp:effectExtent l="0" t="0" r="6350" b="0"/>
            <wp:docPr id="44156928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4900" cy="1784350"/>
                    </a:xfrm>
                    <a:prstGeom prst="rect">
                      <a:avLst/>
                    </a:prstGeom>
                    <a:noFill/>
                    <a:ln>
                      <a:noFill/>
                    </a:ln>
                  </pic:spPr>
                </pic:pic>
              </a:graphicData>
            </a:graphic>
          </wp:inline>
        </w:drawing>
      </w:r>
      <w:r w:rsidRPr="0007419C">
        <w:rPr>
          <w:rFonts w:ascii="Times New Roman" w:hAnsi="Times New Roman"/>
          <w:sz w:val="32"/>
          <w:szCs w:val="32"/>
        </w:rPr>
        <w:t xml:space="preserve">                </w:t>
      </w:r>
      <w:r w:rsidRPr="0007419C">
        <w:rPr>
          <w:rFonts w:ascii="Times New Roman" w:hAnsi="Times New Roman"/>
          <w:sz w:val="32"/>
          <w:szCs w:val="32"/>
        </w:rPr>
        <w:drawing>
          <wp:inline distT="0" distB="0" distL="0" distR="0" wp14:anchorId="4CD9C497" wp14:editId="338C94EA">
            <wp:extent cx="1289050" cy="1289050"/>
            <wp:effectExtent l="0" t="0" r="6350" b="6350"/>
            <wp:docPr id="15611250"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inline>
        </w:drawing>
      </w:r>
      <w:r w:rsidRPr="0007419C">
        <w:rPr>
          <w:rFonts w:ascii="Times New Roman" w:hAnsi="Times New Roman"/>
          <w:sz w:val="32"/>
          <w:szCs w:val="32"/>
        </w:rPr>
        <w:t xml:space="preserve">               </w:t>
      </w:r>
      <w:r w:rsidRPr="0007419C">
        <w:rPr>
          <w:rFonts w:ascii="Times New Roman" w:hAnsi="Times New Roman"/>
          <w:sz w:val="32"/>
          <w:szCs w:val="32"/>
        </w:rPr>
        <w:drawing>
          <wp:inline distT="0" distB="0" distL="0" distR="0" wp14:anchorId="5957A7E0" wp14:editId="6049BE31">
            <wp:extent cx="1384300" cy="1447800"/>
            <wp:effectExtent l="0" t="0" r="6350" b="0"/>
            <wp:docPr id="987377191" name="Grafik 14" descr="Ein Bild, das Elektronik, Compact Disc, Datenträger, C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77191" name="Grafik 14" descr="Ein Bild, das Elektronik, Compact Disc, Datenträger, CD enthält.&#10;&#10;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4300" cy="1447800"/>
                    </a:xfrm>
                    <a:prstGeom prst="rect">
                      <a:avLst/>
                    </a:prstGeom>
                    <a:noFill/>
                    <a:ln>
                      <a:noFill/>
                    </a:ln>
                  </pic:spPr>
                </pic:pic>
              </a:graphicData>
            </a:graphic>
          </wp:inline>
        </w:drawing>
      </w:r>
      <w:r w:rsidRPr="0007419C">
        <w:rPr>
          <w:rFonts w:ascii="Times New Roman" w:hAnsi="Times New Roman"/>
          <w:sz w:val="32"/>
          <w:szCs w:val="32"/>
        </w:rPr>
        <w:t xml:space="preserve"> </w:t>
      </w:r>
      <w:r w:rsidRPr="0007419C">
        <w:rPr>
          <w:rFonts w:ascii="Times New Roman" w:hAnsi="Times New Roman"/>
          <w:sz w:val="32"/>
          <w:szCs w:val="32"/>
        </w:rPr>
        <w:br/>
      </w:r>
      <w:r w:rsidRPr="0007419C">
        <w:rPr>
          <w:rFonts w:ascii="Times New Roman" w:hAnsi="Times New Roman"/>
          <w:b/>
          <w:sz w:val="32"/>
          <w:szCs w:val="32"/>
        </w:rPr>
        <w:t xml:space="preserve"> </w:t>
      </w:r>
      <w:r w:rsidRPr="0007419C">
        <w:rPr>
          <w:rFonts w:ascii="Times New Roman" w:hAnsi="Times New Roman"/>
          <w:sz w:val="32"/>
          <w:szCs w:val="32"/>
        </w:rPr>
        <w:drawing>
          <wp:inline distT="0" distB="0" distL="0" distR="0" wp14:anchorId="12D0201C" wp14:editId="40CCB830">
            <wp:extent cx="1460500" cy="1238250"/>
            <wp:effectExtent l="0" t="0" r="6350" b="0"/>
            <wp:docPr id="1596556681" name="Grafik 13" descr="Ein Bild, das Text, Whiteboar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56681" name="Grafik 13" descr="Ein Bild, das Text, Whiteboard, Im Haus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0500" cy="1238250"/>
                    </a:xfrm>
                    <a:prstGeom prst="rect">
                      <a:avLst/>
                    </a:prstGeom>
                    <a:noFill/>
                    <a:ln>
                      <a:noFill/>
                    </a:ln>
                  </pic:spPr>
                </pic:pic>
              </a:graphicData>
            </a:graphic>
          </wp:inline>
        </w:drawing>
      </w:r>
      <w:r w:rsidRPr="0007419C">
        <w:rPr>
          <w:rFonts w:ascii="Times New Roman" w:hAnsi="Times New Roman"/>
          <w:b/>
          <w:sz w:val="32"/>
          <w:szCs w:val="32"/>
        </w:rPr>
        <w:t xml:space="preserve">           </w:t>
      </w:r>
      <w:r w:rsidRPr="0007419C">
        <w:rPr>
          <w:rFonts w:ascii="Times New Roman" w:hAnsi="Times New Roman"/>
          <w:sz w:val="32"/>
          <w:szCs w:val="32"/>
        </w:rPr>
        <w:drawing>
          <wp:inline distT="0" distB="0" distL="0" distR="0" wp14:anchorId="556C7C95" wp14:editId="3E96F89F">
            <wp:extent cx="1543050" cy="1543050"/>
            <wp:effectExtent l="0" t="0" r="0" b="0"/>
            <wp:docPr id="1170332724" name="Grafik 12" descr="Ein Bild, das Elektronisches Gerät, Elektronik, stereo,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32724" name="Grafik 12" descr="Ein Bild, das Elektronisches Gerät, Elektronik, stereo, Im Haus enthält.&#10;&#10;KI-generierte Inhalte können fehlerhaft s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r w:rsidRPr="0007419C">
        <w:rPr>
          <w:rFonts w:ascii="Times New Roman" w:hAnsi="Times New Roman"/>
          <w:b/>
          <w:sz w:val="32"/>
          <w:szCs w:val="32"/>
        </w:rPr>
        <w:t xml:space="preserve">       </w:t>
      </w:r>
      <w:r w:rsidRPr="0007419C">
        <w:rPr>
          <w:rFonts w:ascii="Times New Roman" w:hAnsi="Times New Roman"/>
          <w:sz w:val="32"/>
          <w:szCs w:val="32"/>
        </w:rPr>
        <w:drawing>
          <wp:inline distT="0" distB="0" distL="0" distR="0" wp14:anchorId="3DF432A0" wp14:editId="5525D698">
            <wp:extent cx="831850" cy="1543050"/>
            <wp:effectExtent l="0" t="0" r="6350" b="0"/>
            <wp:docPr id="152131733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1850" cy="1543050"/>
                    </a:xfrm>
                    <a:prstGeom prst="rect">
                      <a:avLst/>
                    </a:prstGeom>
                    <a:noFill/>
                    <a:ln>
                      <a:noFill/>
                    </a:ln>
                  </pic:spPr>
                </pic:pic>
              </a:graphicData>
            </a:graphic>
          </wp:inline>
        </w:drawing>
      </w:r>
      <w:r w:rsidRPr="0007419C">
        <w:rPr>
          <w:rFonts w:ascii="Times New Roman" w:hAnsi="Times New Roman"/>
          <w:b/>
          <w:sz w:val="32"/>
          <w:szCs w:val="32"/>
        </w:rPr>
        <w:t xml:space="preserve">        </w:t>
      </w:r>
      <w:r w:rsidRPr="0007419C">
        <w:rPr>
          <w:rFonts w:ascii="Times New Roman" w:hAnsi="Times New Roman"/>
          <w:sz w:val="32"/>
          <w:szCs w:val="32"/>
        </w:rPr>
        <w:drawing>
          <wp:inline distT="0" distB="0" distL="0" distR="0" wp14:anchorId="5C46FD70" wp14:editId="3D2841C7">
            <wp:extent cx="1657350" cy="1073150"/>
            <wp:effectExtent l="0" t="0" r="0" b="0"/>
            <wp:docPr id="38086810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7350" cy="1073150"/>
                    </a:xfrm>
                    <a:prstGeom prst="rect">
                      <a:avLst/>
                    </a:prstGeom>
                    <a:noFill/>
                    <a:ln>
                      <a:noFill/>
                    </a:ln>
                  </pic:spPr>
                </pic:pic>
              </a:graphicData>
            </a:graphic>
          </wp:inline>
        </w:drawing>
      </w:r>
    </w:p>
    <w:p w14:paraId="7D6D6992" w14:textId="77777777" w:rsidR="0007419C" w:rsidRPr="0007419C" w:rsidRDefault="0007419C" w:rsidP="0007419C">
      <w:pPr>
        <w:pStyle w:val="Titel"/>
        <w:jc w:val="both"/>
        <w:rPr>
          <w:rFonts w:ascii="Times New Roman" w:hAnsi="Times New Roman"/>
          <w:sz w:val="32"/>
          <w:szCs w:val="32"/>
          <w:u w:val="single"/>
        </w:rPr>
      </w:pPr>
      <w:r w:rsidRPr="0007419C">
        <w:rPr>
          <w:rFonts w:ascii="Times New Roman" w:hAnsi="Times New Roman"/>
          <w:sz w:val="32"/>
          <w:szCs w:val="32"/>
        </w:rPr>
        <w:br w:type="page"/>
      </w:r>
    </w:p>
    <w:tbl>
      <w:tblPr>
        <w:tblStyle w:val="Tabellenraster"/>
        <w:tblW w:w="15135" w:type="dxa"/>
        <w:tblLayout w:type="fixed"/>
        <w:tblLook w:val="04A0" w:firstRow="1" w:lastRow="0" w:firstColumn="1" w:lastColumn="0" w:noHBand="0" w:noVBand="1"/>
      </w:tblPr>
      <w:tblGrid>
        <w:gridCol w:w="2040"/>
        <w:gridCol w:w="4365"/>
        <w:gridCol w:w="4365"/>
        <w:gridCol w:w="4365"/>
      </w:tblGrid>
      <w:tr w:rsidR="0007419C" w:rsidRPr="0007419C" w14:paraId="5480D168"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6977F801"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3A7222D8"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47AF8233"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3322AE2D"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3378D4C4" w14:textId="77777777">
        <w:trPr>
          <w:trHeight w:val="9071"/>
        </w:trPr>
        <w:tc>
          <w:tcPr>
            <w:tcW w:w="2040" w:type="dxa"/>
            <w:tcBorders>
              <w:top w:val="single" w:sz="4" w:space="0" w:color="auto"/>
              <w:left w:val="single" w:sz="4" w:space="0" w:color="auto"/>
              <w:bottom w:val="single" w:sz="4" w:space="0" w:color="auto"/>
              <w:right w:val="single" w:sz="4" w:space="0" w:color="auto"/>
            </w:tcBorders>
            <w:vAlign w:val="center"/>
            <w:hideMark/>
          </w:tcPr>
          <w:p w14:paraId="6CEE738C"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Deutsch</w:t>
            </w:r>
          </w:p>
        </w:tc>
        <w:tc>
          <w:tcPr>
            <w:tcW w:w="4365" w:type="dxa"/>
            <w:tcBorders>
              <w:top w:val="single" w:sz="4" w:space="0" w:color="auto"/>
              <w:left w:val="single" w:sz="4" w:space="0" w:color="auto"/>
              <w:bottom w:val="single" w:sz="4" w:space="0" w:color="auto"/>
              <w:right w:val="single" w:sz="4" w:space="0" w:color="auto"/>
            </w:tcBorders>
          </w:tcPr>
          <w:p w14:paraId="12D3A9D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5D283B4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Arbeiten mit den Lehrbüchern und Arbeitsheften</w:t>
            </w:r>
            <w:r w:rsidRPr="0007419C">
              <w:rPr>
                <w:rFonts w:ascii="Times New Roman" w:hAnsi="Times New Roman"/>
                <w:sz w:val="32"/>
                <w:szCs w:val="32"/>
              </w:rPr>
              <w:br/>
              <w:t>- Arbeitsblätter</w:t>
            </w:r>
            <w:r w:rsidRPr="0007419C">
              <w:rPr>
                <w:rFonts w:ascii="Times New Roman" w:hAnsi="Times New Roman"/>
                <w:sz w:val="32"/>
                <w:szCs w:val="32"/>
              </w:rPr>
              <w:br/>
              <w:t>- Kennenlernen der öffentlichen Bibliotheken in Brandenburg</w:t>
            </w:r>
          </w:p>
          <w:p w14:paraId="6B7620C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Lesezeit in der Klasse (Klassenbücherei, Leseecke)</w:t>
            </w:r>
          </w:p>
          <w:p w14:paraId="2DD3546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Lesen mit Lesepaten</w:t>
            </w:r>
          </w:p>
          <w:p w14:paraId="1F5A71A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Wörterbüchern, Lexika</w:t>
            </w:r>
            <w:r w:rsidRPr="0007419C">
              <w:rPr>
                <w:rFonts w:ascii="Times New Roman" w:hAnsi="Times New Roman"/>
                <w:sz w:val="32"/>
                <w:szCs w:val="32"/>
              </w:rPr>
              <w:br/>
              <w:t>- Ganzschriften</w:t>
            </w:r>
            <w:r w:rsidRPr="0007419C">
              <w:rPr>
                <w:rFonts w:ascii="Times New Roman" w:hAnsi="Times New Roman"/>
                <w:sz w:val="32"/>
                <w:szCs w:val="32"/>
              </w:rPr>
              <w:br/>
              <w:t>- Vorlesezeit</w:t>
            </w:r>
          </w:p>
          <w:p w14:paraId="6BC6D2E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Lesepass führen</w:t>
            </w:r>
          </w:p>
          <w:p w14:paraId="4595F3C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Buchvorstellung</w:t>
            </w:r>
          </w:p>
          <w:p w14:paraId="24B72AD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tägliches Leseband</w:t>
            </w:r>
          </w:p>
          <w:p w14:paraId="21F3170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Fachbezogenen Spiele im Unterricht</w:t>
            </w:r>
            <w:r w:rsidRPr="0007419C">
              <w:rPr>
                <w:rFonts w:ascii="Times New Roman" w:hAnsi="Times New Roman"/>
                <w:sz w:val="32"/>
                <w:szCs w:val="32"/>
              </w:rPr>
              <w:br/>
              <w:t>- Brettspiele</w:t>
            </w:r>
            <w:r w:rsidRPr="0007419C">
              <w:rPr>
                <w:rFonts w:ascii="Times New Roman" w:hAnsi="Times New Roman"/>
                <w:sz w:val="32"/>
                <w:szCs w:val="32"/>
              </w:rPr>
              <w:br/>
              <w:t>- Kartenspiele</w:t>
            </w:r>
            <w:r w:rsidRPr="0007419C">
              <w:rPr>
                <w:rFonts w:ascii="Times New Roman" w:hAnsi="Times New Roman"/>
                <w:sz w:val="32"/>
                <w:szCs w:val="32"/>
              </w:rPr>
              <w:br/>
              <w:t>- Würfelspiele</w:t>
            </w:r>
          </w:p>
          <w:p w14:paraId="05C745B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versch. Freiarbeitsmaterialien</w:t>
            </w:r>
          </w:p>
          <w:p w14:paraId="48CAD6C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Programm „Lubo aus dem All“</w:t>
            </w:r>
          </w:p>
          <w:p w14:paraId="289E3A7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9363E4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0FFE91C"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449E9D4E"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40593C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xml:space="preserve">CD / DVD /Bluetoothlautsprecher </w:t>
            </w:r>
          </w:p>
          <w:p w14:paraId="3502F5F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Mündlicher Sprachgebrauch- zuhören und sprechen (Hörspiele, Hörbücher, Lieder)</w:t>
            </w:r>
          </w:p>
          <w:p w14:paraId="4DA3A355"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9BDC51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Computer</w:t>
            </w:r>
          </w:p>
          <w:p w14:paraId="203F4C6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 Arbeit am PC / Laptop</w:t>
            </w:r>
          </w:p>
          <w:p w14:paraId="376258E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xml:space="preserve">  (Word, Internet)</w:t>
            </w:r>
          </w:p>
          <w:p w14:paraId="52F9F8E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p w14:paraId="5ACD8A7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r>
          </w:p>
          <w:p w14:paraId="1A467A1C"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1CC74D7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Buch</w:t>
            </w:r>
            <w:r w:rsidRPr="0007419C">
              <w:rPr>
                <w:rFonts w:ascii="Times New Roman" w:hAnsi="Times New Roman"/>
                <w:sz w:val="32"/>
                <w:szCs w:val="32"/>
              </w:rPr>
              <w:br/>
              <w:t>- Lehrbücher und Arbeitshefte</w:t>
            </w:r>
            <w:r w:rsidRPr="0007419C">
              <w:rPr>
                <w:rFonts w:ascii="Times New Roman" w:hAnsi="Times New Roman"/>
                <w:sz w:val="32"/>
                <w:szCs w:val="32"/>
              </w:rPr>
              <w:br/>
              <w:t>- Buchvorstellung, Lieblingsbuch</w:t>
            </w:r>
          </w:p>
          <w:p w14:paraId="24F3275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dem Wörterbuch</w:t>
            </w:r>
          </w:p>
          <w:p w14:paraId="1F392A6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Ganzschriften</w:t>
            </w:r>
          </w:p>
          <w:p w14:paraId="6F1C2CD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tägliches Leseband</w:t>
            </w:r>
          </w:p>
          <w:p w14:paraId="26F1579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Vorlesewettbewerb</w:t>
            </w:r>
          </w:p>
          <w:p w14:paraId="13BA6F9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Vorlesetag</w:t>
            </w:r>
          </w:p>
          <w:p w14:paraId="7258842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8D25C6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930AB7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B2F0DAE"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72CCC6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CAAD04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0042DF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B64738F"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7B2277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89FE28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8C1618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DC6684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F9A700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2C7FA3C"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CD78CDE"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443D58D"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09643ED8"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65CB95E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t>CD/DVD/Bluetoothlautsprecher</w:t>
            </w:r>
            <w:r w:rsidRPr="0007419C">
              <w:rPr>
                <w:rFonts w:ascii="Times New Roman" w:hAnsi="Times New Roman"/>
                <w:sz w:val="32"/>
                <w:szCs w:val="32"/>
              </w:rPr>
              <w:br/>
              <w:t>- Hörspiele, Hörbücher – zuhören, Informationen entnehmen</w:t>
            </w:r>
            <w:r w:rsidRPr="0007419C">
              <w:rPr>
                <w:rFonts w:ascii="Times New Roman" w:hAnsi="Times New Roman"/>
                <w:sz w:val="32"/>
                <w:szCs w:val="32"/>
              </w:rPr>
              <w:br/>
            </w:r>
            <w:r w:rsidRPr="0007419C">
              <w:rPr>
                <w:rFonts w:ascii="Times New Roman" w:hAnsi="Times New Roman"/>
                <w:sz w:val="32"/>
                <w:szCs w:val="32"/>
              </w:rPr>
              <w:br/>
              <w:t>Computer</w:t>
            </w:r>
            <w:r w:rsidRPr="0007419C">
              <w:rPr>
                <w:rFonts w:ascii="Times New Roman" w:hAnsi="Times New Roman"/>
                <w:sz w:val="32"/>
                <w:szCs w:val="32"/>
              </w:rPr>
              <w:br/>
              <w:t xml:space="preserve">- Arbeit am PC / Laptop, </w:t>
            </w:r>
            <w:r w:rsidRPr="0007419C">
              <w:rPr>
                <w:rFonts w:ascii="Times New Roman" w:hAnsi="Times New Roman"/>
                <w:sz w:val="32"/>
                <w:szCs w:val="32"/>
              </w:rPr>
              <w:lastRenderedPageBreak/>
              <w:t>Schreibübungen, Recherche</w:t>
            </w:r>
            <w:r w:rsidRPr="0007419C">
              <w:rPr>
                <w:rFonts w:ascii="Times New Roman" w:hAnsi="Times New Roman"/>
                <w:sz w:val="32"/>
                <w:szCs w:val="32"/>
              </w:rPr>
              <w:br/>
            </w:r>
            <w:r w:rsidRPr="0007419C">
              <w:rPr>
                <w:rFonts w:ascii="Times New Roman" w:hAnsi="Times New Roman"/>
                <w:sz w:val="32"/>
                <w:szCs w:val="32"/>
              </w:rPr>
              <w:br/>
              <w:t>Medienwagen (Laptop, Beamer)</w:t>
            </w:r>
            <w:r w:rsidRPr="0007419C">
              <w:rPr>
                <w:rFonts w:ascii="Times New Roman" w:hAnsi="Times New Roman"/>
                <w:sz w:val="32"/>
                <w:szCs w:val="32"/>
              </w:rPr>
              <w:br/>
              <w:t>- Videosequenzen</w:t>
            </w:r>
            <w:r w:rsidRPr="0007419C">
              <w:rPr>
                <w:rFonts w:ascii="Times New Roman" w:hAnsi="Times New Roman"/>
                <w:sz w:val="32"/>
                <w:szCs w:val="32"/>
              </w:rPr>
              <w:br/>
              <w:t>- Anton App</w:t>
            </w:r>
            <w:r w:rsidRPr="0007419C">
              <w:rPr>
                <w:rFonts w:ascii="Times New Roman" w:hAnsi="Times New Roman"/>
                <w:sz w:val="32"/>
                <w:szCs w:val="32"/>
              </w:rPr>
              <w:br/>
            </w:r>
          </w:p>
        </w:tc>
        <w:tc>
          <w:tcPr>
            <w:tcW w:w="4365" w:type="dxa"/>
            <w:tcBorders>
              <w:top w:val="single" w:sz="4" w:space="0" w:color="auto"/>
              <w:left w:val="single" w:sz="4" w:space="0" w:color="auto"/>
              <w:bottom w:val="single" w:sz="4" w:space="0" w:color="auto"/>
              <w:right w:val="single" w:sz="4" w:space="0" w:color="auto"/>
            </w:tcBorders>
          </w:tcPr>
          <w:p w14:paraId="4E43541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Buch</w:t>
            </w:r>
            <w:r w:rsidRPr="0007419C">
              <w:rPr>
                <w:rFonts w:ascii="Times New Roman" w:hAnsi="Times New Roman"/>
                <w:sz w:val="32"/>
                <w:szCs w:val="32"/>
              </w:rPr>
              <w:br/>
              <w:t>- Lehrbücher und Arbeitshefte</w:t>
            </w:r>
            <w:r w:rsidRPr="0007419C">
              <w:rPr>
                <w:rFonts w:ascii="Times New Roman" w:hAnsi="Times New Roman"/>
                <w:sz w:val="32"/>
                <w:szCs w:val="32"/>
              </w:rPr>
              <w:br/>
              <w:t>(parallel mehrere Verlage)</w:t>
            </w:r>
            <w:r w:rsidRPr="0007419C">
              <w:rPr>
                <w:rFonts w:ascii="Times New Roman" w:hAnsi="Times New Roman"/>
                <w:sz w:val="32"/>
                <w:szCs w:val="32"/>
              </w:rPr>
              <w:br/>
              <w:t>- Buchvorstellung, Lieblingsbuch</w:t>
            </w:r>
          </w:p>
          <w:p w14:paraId="07FD58D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dem Wörterbuch (WVZ als</w:t>
            </w:r>
            <w:r w:rsidRPr="0007419C">
              <w:rPr>
                <w:rFonts w:ascii="Times New Roman" w:hAnsi="Times New Roman"/>
                <w:sz w:val="32"/>
                <w:szCs w:val="32"/>
              </w:rPr>
              <w:br/>
              <w:t>primäres Arbeitsmittel)</w:t>
            </w:r>
          </w:p>
          <w:p w14:paraId="1D45CDD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Ganzschriften</w:t>
            </w:r>
          </w:p>
          <w:p w14:paraId="19F7024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tägliches Leseband</w:t>
            </w:r>
            <w:r w:rsidRPr="0007419C">
              <w:rPr>
                <w:rFonts w:ascii="Times New Roman" w:hAnsi="Times New Roman"/>
                <w:sz w:val="32"/>
                <w:szCs w:val="32"/>
              </w:rPr>
              <w:br/>
            </w:r>
            <w:r w:rsidRPr="0007419C">
              <w:rPr>
                <w:rFonts w:ascii="Times New Roman" w:hAnsi="Times New Roman"/>
                <w:sz w:val="32"/>
                <w:szCs w:val="32"/>
              </w:rPr>
              <w:br/>
              <w:t>Plakate</w:t>
            </w:r>
            <w:r w:rsidRPr="0007419C">
              <w:rPr>
                <w:rFonts w:ascii="Times New Roman" w:hAnsi="Times New Roman"/>
                <w:sz w:val="32"/>
                <w:szCs w:val="32"/>
              </w:rPr>
              <w:br/>
              <w:t>- Kurzvorträge, Präsentationen</w:t>
            </w:r>
            <w:r w:rsidRPr="0007419C">
              <w:rPr>
                <w:rFonts w:ascii="Times New Roman" w:hAnsi="Times New Roman"/>
                <w:sz w:val="32"/>
                <w:szCs w:val="32"/>
              </w:rPr>
              <w:br/>
            </w:r>
          </w:p>
          <w:p w14:paraId="3420499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Lernkartei</w:t>
            </w:r>
            <w:r w:rsidRPr="0007419C">
              <w:rPr>
                <w:rFonts w:ascii="Times New Roman" w:hAnsi="Times New Roman"/>
                <w:sz w:val="32"/>
                <w:szCs w:val="32"/>
              </w:rPr>
              <w:br/>
              <w:t>- als fortlaufende Sammlung</w:t>
            </w:r>
          </w:p>
          <w:p w14:paraId="55B33AB5"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7E0155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Vorlesewettbewerb</w:t>
            </w:r>
          </w:p>
          <w:p w14:paraId="4A9F471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Vorlesetag</w:t>
            </w:r>
          </w:p>
          <w:p w14:paraId="5B76A50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1A4EFE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F954BC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D884AA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0A41E0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32142C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E0B510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32FCAF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3B8933C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t>Computer</w:t>
            </w:r>
            <w:r w:rsidRPr="0007419C">
              <w:rPr>
                <w:rFonts w:ascii="Times New Roman" w:hAnsi="Times New Roman"/>
                <w:sz w:val="32"/>
                <w:szCs w:val="32"/>
              </w:rPr>
              <w:br/>
              <w:t>- Arbeit am PC / Laptop, Schreibübungen, Recherche, Powerpoint- Präsentationen</w:t>
            </w:r>
            <w:r w:rsidRPr="0007419C">
              <w:rPr>
                <w:rFonts w:ascii="Times New Roman" w:hAnsi="Times New Roman"/>
                <w:sz w:val="32"/>
                <w:szCs w:val="32"/>
              </w:rPr>
              <w:br/>
              <w:t>- schreiben eigener Texte</w:t>
            </w:r>
            <w:r w:rsidRPr="0007419C">
              <w:rPr>
                <w:rFonts w:ascii="Times New Roman" w:hAnsi="Times New Roman"/>
                <w:sz w:val="32"/>
                <w:szCs w:val="32"/>
              </w:rPr>
              <w:br/>
            </w:r>
            <w:r w:rsidRPr="0007419C">
              <w:rPr>
                <w:rFonts w:ascii="Times New Roman" w:hAnsi="Times New Roman"/>
                <w:sz w:val="32"/>
                <w:szCs w:val="32"/>
              </w:rPr>
              <w:lastRenderedPageBreak/>
              <w:br/>
              <w:t>Medienwagen (Laptop, Beamer, Projektionsfläche,  Kamera, Bluetoothlautsprecher )</w:t>
            </w:r>
            <w:r w:rsidRPr="0007419C">
              <w:rPr>
                <w:rFonts w:ascii="Times New Roman" w:hAnsi="Times New Roman"/>
                <w:sz w:val="32"/>
                <w:szCs w:val="32"/>
              </w:rPr>
              <w:br/>
              <w:t>Tischkamera</w:t>
            </w:r>
          </w:p>
          <w:p w14:paraId="199423E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Videosequenzen</w:t>
            </w:r>
            <w:r w:rsidRPr="0007419C">
              <w:rPr>
                <w:rFonts w:ascii="Times New Roman" w:hAnsi="Times New Roman"/>
                <w:sz w:val="32"/>
                <w:szCs w:val="32"/>
              </w:rPr>
              <w:br/>
            </w:r>
            <w:r w:rsidRPr="0007419C">
              <w:rPr>
                <w:rFonts w:ascii="Times New Roman" w:hAnsi="Times New Roman"/>
                <w:sz w:val="32"/>
                <w:szCs w:val="32"/>
              </w:rPr>
              <w:br/>
              <w:t>CD, DVD</w:t>
            </w:r>
            <w:r w:rsidRPr="0007419C">
              <w:rPr>
                <w:rFonts w:ascii="Times New Roman" w:hAnsi="Times New Roman"/>
                <w:sz w:val="32"/>
                <w:szCs w:val="32"/>
              </w:rPr>
              <w:br/>
              <w:t>- zu den Ganzschriften</w:t>
            </w:r>
          </w:p>
          <w:p w14:paraId="6332EB4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tc>
      </w:tr>
    </w:tbl>
    <w:p w14:paraId="3D87321A"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lastRenderedPageBreak/>
        <w:br w:type="page"/>
      </w:r>
    </w:p>
    <w:tbl>
      <w:tblPr>
        <w:tblStyle w:val="Tabellenraster"/>
        <w:tblW w:w="15135" w:type="dxa"/>
        <w:tblLayout w:type="fixed"/>
        <w:tblLook w:val="04A0" w:firstRow="1" w:lastRow="0" w:firstColumn="1" w:lastColumn="0" w:noHBand="0" w:noVBand="1"/>
      </w:tblPr>
      <w:tblGrid>
        <w:gridCol w:w="2040"/>
        <w:gridCol w:w="4365"/>
        <w:gridCol w:w="4365"/>
        <w:gridCol w:w="4365"/>
      </w:tblGrid>
      <w:tr w:rsidR="0007419C" w:rsidRPr="0007419C" w14:paraId="228B63DA"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0699F38E"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5B213579"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240D4737"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2C71BDCE"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5F04D391" w14:textId="77777777">
        <w:trPr>
          <w:trHeight w:val="4819"/>
        </w:trPr>
        <w:tc>
          <w:tcPr>
            <w:tcW w:w="2040" w:type="dxa"/>
            <w:tcBorders>
              <w:top w:val="single" w:sz="4" w:space="0" w:color="auto"/>
              <w:left w:val="single" w:sz="4" w:space="0" w:color="auto"/>
              <w:bottom w:val="single" w:sz="4" w:space="0" w:color="auto"/>
              <w:right w:val="single" w:sz="4" w:space="0" w:color="auto"/>
            </w:tcBorders>
            <w:vAlign w:val="center"/>
            <w:hideMark/>
          </w:tcPr>
          <w:p w14:paraId="588257C5"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Sachunterricht</w:t>
            </w:r>
          </w:p>
        </w:tc>
        <w:tc>
          <w:tcPr>
            <w:tcW w:w="4365" w:type="dxa"/>
            <w:tcBorders>
              <w:top w:val="single" w:sz="4" w:space="0" w:color="auto"/>
              <w:left w:val="single" w:sz="4" w:space="0" w:color="auto"/>
              <w:bottom w:val="single" w:sz="4" w:space="0" w:color="auto"/>
              <w:right w:val="single" w:sz="4" w:space="0" w:color="auto"/>
            </w:tcBorders>
          </w:tcPr>
          <w:p w14:paraId="1B6DF58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647161D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Sachbüchern zu verschiedenen Themen</w:t>
            </w:r>
          </w:p>
          <w:p w14:paraId="6CC40DA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84C027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Zeitung / Zeitschrift</w:t>
            </w:r>
          </w:p>
          <w:p w14:paraId="5706E6B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Information / Vertiefung von Themen</w:t>
            </w:r>
          </w:p>
          <w:p w14:paraId="3ECD0A3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B0E9C4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 / Poster / Lapbook / Leporello</w:t>
            </w:r>
          </w:p>
          <w:p w14:paraId="5A8D382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Anfertigen eigener Medien zur Präsentation verschiedener Themen</w:t>
            </w:r>
          </w:p>
          <w:p w14:paraId="76AF7E5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Medienkoffer der Bibliothek BRB</w:t>
            </w:r>
            <w:r w:rsidRPr="0007419C">
              <w:rPr>
                <w:rFonts w:ascii="Times New Roman" w:hAnsi="Times New Roman"/>
                <w:sz w:val="32"/>
                <w:szCs w:val="32"/>
              </w:rPr>
              <w:br/>
              <w:t>- Materialien, Bücher zu versch. Sachthemen</w:t>
            </w:r>
          </w:p>
          <w:p w14:paraId="458EB17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E3ADE6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Schautafeln, Applikationen</w:t>
            </w:r>
          </w:p>
          <w:p w14:paraId="0372C36E"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4BFF44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Tabellen, Diagramme, Listen</w:t>
            </w:r>
          </w:p>
          <w:p w14:paraId="330C27A8"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45A314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Fachbezogene Spiele</w:t>
            </w:r>
          </w:p>
          <w:p w14:paraId="43210AB8"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5A508F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Kalender, Geburtstagskalender, Stundenplan</w:t>
            </w:r>
            <w:r w:rsidRPr="0007419C">
              <w:rPr>
                <w:rFonts w:ascii="Times New Roman" w:hAnsi="Times New Roman"/>
                <w:sz w:val="32"/>
                <w:szCs w:val="32"/>
              </w:rPr>
              <w:br/>
            </w:r>
            <w:r w:rsidRPr="0007419C">
              <w:rPr>
                <w:rFonts w:ascii="Times New Roman" w:hAnsi="Times New Roman"/>
                <w:sz w:val="32"/>
                <w:szCs w:val="32"/>
              </w:rPr>
              <w:br/>
              <w:t>Zeitstrahl</w:t>
            </w:r>
          </w:p>
          <w:p w14:paraId="0756AB1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2EDD79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Programm „Lubo aus dem All“</w:t>
            </w:r>
          </w:p>
          <w:p w14:paraId="19746D9C"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29DC48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1989342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br/>
              <w:t>Computer</w:t>
            </w:r>
          </w:p>
          <w:p w14:paraId="3FA19B9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Einführung „Arbeit am PC / Laptop“</w:t>
            </w:r>
            <w:r w:rsidRPr="0007419C">
              <w:rPr>
                <w:rFonts w:ascii="Times New Roman" w:hAnsi="Times New Roman"/>
                <w:sz w:val="32"/>
                <w:szCs w:val="32"/>
              </w:rPr>
              <w:br/>
              <w:t>- Diskussion über Medienkonsum</w:t>
            </w:r>
            <w:r w:rsidRPr="0007419C">
              <w:rPr>
                <w:rFonts w:ascii="Times New Roman" w:hAnsi="Times New Roman"/>
                <w:sz w:val="32"/>
                <w:szCs w:val="32"/>
              </w:rPr>
              <w:br/>
              <w:t>- Gefahren im Internet</w:t>
            </w:r>
            <w:r w:rsidRPr="0007419C">
              <w:rPr>
                <w:rFonts w:ascii="Times New Roman" w:hAnsi="Times New Roman"/>
                <w:sz w:val="32"/>
                <w:szCs w:val="32"/>
              </w:rPr>
              <w:br/>
              <w:t>CD / DVD / Bluetoothlautsprecher</w:t>
            </w:r>
          </w:p>
          <w:p w14:paraId="35DB0C9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Filme, Hörspiele</w:t>
            </w:r>
          </w:p>
          <w:p w14:paraId="2F7F6FD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r w:rsidRPr="0007419C">
              <w:rPr>
                <w:rFonts w:ascii="Times New Roman" w:hAnsi="Times New Roman"/>
                <w:sz w:val="32"/>
                <w:szCs w:val="32"/>
              </w:rPr>
              <w:br/>
            </w:r>
          </w:p>
          <w:p w14:paraId="46F2B3FE"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67F0012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Buch</w:t>
            </w:r>
            <w:r w:rsidRPr="0007419C">
              <w:rPr>
                <w:rFonts w:ascii="Times New Roman" w:hAnsi="Times New Roman"/>
                <w:sz w:val="32"/>
                <w:szCs w:val="32"/>
              </w:rPr>
              <w:br/>
              <w:t>- Lehrbuch, Hefter</w:t>
            </w:r>
            <w:r w:rsidRPr="0007419C">
              <w:rPr>
                <w:rFonts w:ascii="Times New Roman" w:hAnsi="Times New Roman"/>
                <w:sz w:val="32"/>
                <w:szCs w:val="32"/>
              </w:rPr>
              <w:br/>
              <w:t>- Sachliteratur, Lexika, Atlas</w:t>
            </w:r>
            <w:r w:rsidRPr="0007419C">
              <w:rPr>
                <w:rFonts w:ascii="Times New Roman" w:hAnsi="Times New Roman"/>
                <w:sz w:val="32"/>
                <w:szCs w:val="32"/>
              </w:rPr>
              <w:br/>
              <w:t>- Experimentier– Arbeits- und Hilfsmittel</w:t>
            </w:r>
          </w:p>
          <w:p w14:paraId="7D68DB8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Demonstrations- und Anschauungsmaterial</w:t>
            </w:r>
          </w:p>
          <w:p w14:paraId="3ABACA3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(z.B. Thermometer, Niederschlagsmesser, Wetterkarte)</w:t>
            </w:r>
          </w:p>
          <w:p w14:paraId="2AEDA4A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Kompass</w:t>
            </w:r>
          </w:p>
          <w:p w14:paraId="79D1BB3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bauen von Modellen</w:t>
            </w:r>
          </w:p>
          <w:p w14:paraId="7E07D0B8"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CDF156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5452CA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9CE851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2D3AFD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E0CF28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1C17DA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6FE9AF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08B6553"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EBADD18"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1C0C78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BB41A0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756718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A4E27B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356E2A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674344C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t>Computer</w:t>
            </w:r>
          </w:p>
          <w:p w14:paraId="1AB2E4E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Recherchen, Mindmap, Lernplakat</w:t>
            </w:r>
            <w:r w:rsidRPr="0007419C">
              <w:rPr>
                <w:rFonts w:ascii="Times New Roman" w:hAnsi="Times New Roman"/>
                <w:sz w:val="32"/>
                <w:szCs w:val="32"/>
              </w:rPr>
              <w:br/>
              <w:t>- Präsentation</w:t>
            </w:r>
            <w:r w:rsidRPr="0007419C">
              <w:rPr>
                <w:rFonts w:ascii="Times New Roman" w:hAnsi="Times New Roman"/>
                <w:sz w:val="32"/>
                <w:szCs w:val="32"/>
              </w:rPr>
              <w:br/>
            </w:r>
            <w:r w:rsidRPr="0007419C">
              <w:rPr>
                <w:rFonts w:ascii="Times New Roman" w:hAnsi="Times New Roman"/>
                <w:sz w:val="32"/>
                <w:szCs w:val="32"/>
              </w:rPr>
              <w:lastRenderedPageBreak/>
              <w:t>- DVD Filme /Bluetoothlautsprecher</w:t>
            </w:r>
          </w:p>
          <w:p w14:paraId="5C0464D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tc>
        <w:tc>
          <w:tcPr>
            <w:tcW w:w="4365" w:type="dxa"/>
            <w:tcBorders>
              <w:top w:val="single" w:sz="4" w:space="0" w:color="auto"/>
              <w:left w:val="single" w:sz="4" w:space="0" w:color="auto"/>
              <w:bottom w:val="single" w:sz="4" w:space="0" w:color="auto"/>
              <w:right w:val="single" w:sz="4" w:space="0" w:color="auto"/>
            </w:tcBorders>
          </w:tcPr>
          <w:p w14:paraId="2F9E17D3"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r>
    </w:tbl>
    <w:p w14:paraId="57353A51"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br w:type="page"/>
      </w:r>
    </w:p>
    <w:tbl>
      <w:tblPr>
        <w:tblStyle w:val="Tabellenraster"/>
        <w:tblW w:w="15135" w:type="dxa"/>
        <w:tblLayout w:type="fixed"/>
        <w:tblLook w:val="04A0" w:firstRow="1" w:lastRow="0" w:firstColumn="1" w:lastColumn="0" w:noHBand="0" w:noVBand="1"/>
      </w:tblPr>
      <w:tblGrid>
        <w:gridCol w:w="2040"/>
        <w:gridCol w:w="4365"/>
        <w:gridCol w:w="4365"/>
        <w:gridCol w:w="4365"/>
      </w:tblGrid>
      <w:tr w:rsidR="0007419C" w:rsidRPr="0007419C" w14:paraId="22ACCFB5"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300B0AB2"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32A61D44"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29BD81F0"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62E8B8F"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284B98A5" w14:textId="77777777">
        <w:trPr>
          <w:trHeight w:val="4762"/>
        </w:trPr>
        <w:tc>
          <w:tcPr>
            <w:tcW w:w="2040" w:type="dxa"/>
            <w:tcBorders>
              <w:top w:val="single" w:sz="4" w:space="0" w:color="auto"/>
              <w:left w:val="single" w:sz="4" w:space="0" w:color="auto"/>
              <w:bottom w:val="single" w:sz="4" w:space="0" w:color="auto"/>
              <w:right w:val="single" w:sz="4" w:space="0" w:color="auto"/>
            </w:tcBorders>
            <w:vAlign w:val="center"/>
          </w:tcPr>
          <w:p w14:paraId="5AA915AA"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NAWI</w:t>
            </w:r>
            <w:r w:rsidRPr="0007419C">
              <w:rPr>
                <w:rFonts w:ascii="Times New Roman" w:hAnsi="Times New Roman"/>
                <w:b/>
                <w:sz w:val="32"/>
                <w:szCs w:val="32"/>
              </w:rPr>
              <w:br/>
            </w:r>
          </w:p>
          <w:p w14:paraId="23B0FC77"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p w14:paraId="57D235AC"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p w14:paraId="3661FC86"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GEWI</w:t>
            </w:r>
          </w:p>
          <w:p w14:paraId="68216FE0"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tcPr>
          <w:p w14:paraId="65CDE45A"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26BE33D4"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69D70B6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Buch/Zeitschriften</w:t>
            </w:r>
            <w:r w:rsidRPr="0007419C">
              <w:rPr>
                <w:rFonts w:ascii="Times New Roman" w:hAnsi="Times New Roman"/>
                <w:sz w:val="32"/>
                <w:szCs w:val="32"/>
              </w:rPr>
              <w:br/>
              <w:t>- Arbeit mit dem Fachbuch und anderen Sachbüchern, Arbeitsheft</w:t>
            </w:r>
          </w:p>
          <w:p w14:paraId="79DD61E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versch. Fachbücher, Lexika, Atlanten- Zeitschriften, Informationsbroschüren und –plakate, aktuelle Zeitungsartikel</w:t>
            </w:r>
            <w:r w:rsidRPr="0007419C">
              <w:rPr>
                <w:rFonts w:ascii="Times New Roman" w:hAnsi="Times New Roman"/>
                <w:sz w:val="32"/>
                <w:szCs w:val="32"/>
              </w:rPr>
              <w:br/>
              <w:t>- Fahrpläne und Reisekataloge auswerten</w:t>
            </w:r>
          </w:p>
          <w:p w14:paraId="3D00F16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Plakat/Lapbooks/Zeitfries</w:t>
            </w:r>
            <w:r w:rsidRPr="0007419C">
              <w:rPr>
                <w:rFonts w:ascii="Times New Roman" w:hAnsi="Times New Roman"/>
                <w:sz w:val="32"/>
                <w:szCs w:val="32"/>
              </w:rPr>
              <w:br/>
              <w:t>- Anfertigen von Plakaten zu Vorträgen</w:t>
            </w:r>
          </w:p>
          <w:p w14:paraId="683A794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Lapbooks</w:t>
            </w:r>
          </w:p>
          <w:p w14:paraId="264C5A3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Steckbriefe</w:t>
            </w:r>
            <w:r w:rsidRPr="0007419C">
              <w:rPr>
                <w:rFonts w:ascii="Times New Roman" w:hAnsi="Times New Roman"/>
                <w:sz w:val="32"/>
                <w:szCs w:val="32"/>
              </w:rPr>
              <w:br/>
              <w:t>- Kartenskizzen erstellen</w:t>
            </w:r>
          </w:p>
          <w:p w14:paraId="5A2E92C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Umfragen, Interviews</w:t>
            </w:r>
            <w:r w:rsidRPr="0007419C">
              <w:rPr>
                <w:rFonts w:ascii="Times New Roman" w:hAnsi="Times New Roman"/>
                <w:sz w:val="32"/>
                <w:szCs w:val="32"/>
              </w:rPr>
              <w:br/>
              <w:t>- Briefe verfassen</w:t>
            </w:r>
            <w:r w:rsidRPr="0007419C">
              <w:rPr>
                <w:rFonts w:ascii="Times New Roman" w:hAnsi="Times New Roman"/>
                <w:sz w:val="32"/>
                <w:szCs w:val="32"/>
              </w:rPr>
              <w:br/>
              <w:t>- Fotos, Bildquelle, Grafiken, Schaubilder</w:t>
            </w:r>
            <w:r w:rsidRPr="0007419C">
              <w:rPr>
                <w:rFonts w:ascii="Times New Roman" w:hAnsi="Times New Roman"/>
                <w:sz w:val="32"/>
                <w:szCs w:val="32"/>
              </w:rPr>
              <w:br/>
            </w:r>
            <w:r w:rsidRPr="0007419C">
              <w:rPr>
                <w:rFonts w:ascii="Times New Roman" w:hAnsi="Times New Roman"/>
                <w:sz w:val="32"/>
                <w:szCs w:val="32"/>
              </w:rPr>
              <w:br/>
              <w:t>Versuche</w:t>
            </w:r>
            <w:r w:rsidRPr="0007419C">
              <w:rPr>
                <w:rFonts w:ascii="Times New Roman" w:hAnsi="Times New Roman"/>
                <w:sz w:val="32"/>
                <w:szCs w:val="32"/>
              </w:rPr>
              <w:br/>
              <w:t>- Vorbereiten, Durchführen</w:t>
            </w:r>
          </w:p>
          <w:p w14:paraId="47C1B41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Darstellen von Ergebnissen in Diagrammen</w:t>
            </w:r>
          </w:p>
          <w:p w14:paraId="6D276B8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Bauen von Modellen zur Demonstration</w:t>
            </w:r>
            <w:r w:rsidRPr="0007419C">
              <w:rPr>
                <w:rFonts w:ascii="Times New Roman" w:hAnsi="Times New Roman"/>
                <w:sz w:val="32"/>
                <w:szCs w:val="32"/>
              </w:rPr>
              <w:br/>
              <w:t>- Experimente durchführen, protokollieren</w:t>
            </w:r>
          </w:p>
          <w:p w14:paraId="1C547C8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039E4F0"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7810B73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CD/DVD/Video / Bluetoothlautsprecher</w:t>
            </w:r>
          </w:p>
          <w:p w14:paraId="34524FF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 Filme, Zeitzeugengespräche, Animationen</w:t>
            </w:r>
          </w:p>
          <w:p w14:paraId="54D18D9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Mozaik 3 D App</w:t>
            </w:r>
            <w:r w:rsidRPr="0007419C">
              <w:rPr>
                <w:rFonts w:ascii="Times New Roman" w:hAnsi="Times New Roman"/>
                <w:sz w:val="32"/>
                <w:szCs w:val="32"/>
              </w:rPr>
              <w:br/>
              <w:t xml:space="preserve"> </w:t>
            </w:r>
            <w:r w:rsidRPr="0007419C">
              <w:rPr>
                <w:rFonts w:ascii="Times New Roman" w:hAnsi="Times New Roman"/>
                <w:sz w:val="32"/>
                <w:szCs w:val="32"/>
              </w:rPr>
              <w:br/>
              <w:t>Computer</w:t>
            </w:r>
            <w:r w:rsidRPr="0007419C">
              <w:rPr>
                <w:rFonts w:ascii="Times New Roman" w:hAnsi="Times New Roman"/>
                <w:sz w:val="32"/>
                <w:szCs w:val="32"/>
              </w:rPr>
              <w:br/>
              <w:t>- Arbeit am PC / Laptop, Internetrecherche</w:t>
            </w:r>
          </w:p>
          <w:p w14:paraId="0632C1A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Medienwagen mit Beamer und Laptop</w:t>
            </w:r>
          </w:p>
          <w:p w14:paraId="643C535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Powerpoint- Präsentationen</w:t>
            </w:r>
          </w:p>
          <w:p w14:paraId="795761B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r>
            <w:r w:rsidRPr="0007419C">
              <w:rPr>
                <w:rFonts w:ascii="Times New Roman" w:hAnsi="Times New Roman"/>
                <w:sz w:val="32"/>
                <w:szCs w:val="32"/>
              </w:rPr>
              <w:br/>
            </w:r>
            <w:r w:rsidRPr="0007419C">
              <w:rPr>
                <w:rFonts w:ascii="Times New Roman" w:hAnsi="Times New Roman"/>
                <w:sz w:val="32"/>
                <w:szCs w:val="32"/>
              </w:rPr>
              <w:br/>
            </w:r>
          </w:p>
        </w:tc>
      </w:tr>
    </w:tbl>
    <w:p w14:paraId="772BC795"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lastRenderedPageBreak/>
        <w:br w:type="page"/>
      </w:r>
    </w:p>
    <w:tbl>
      <w:tblPr>
        <w:tblStyle w:val="Tabellenraster"/>
        <w:tblW w:w="15135" w:type="dxa"/>
        <w:tblLayout w:type="fixed"/>
        <w:tblLook w:val="04A0" w:firstRow="1" w:lastRow="0" w:firstColumn="1" w:lastColumn="0" w:noHBand="0" w:noVBand="1"/>
      </w:tblPr>
      <w:tblGrid>
        <w:gridCol w:w="2040"/>
        <w:gridCol w:w="4365"/>
        <w:gridCol w:w="4365"/>
        <w:gridCol w:w="4365"/>
      </w:tblGrid>
      <w:tr w:rsidR="0007419C" w:rsidRPr="0007419C" w14:paraId="54B87AE1"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65949092"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0F7B0B2E"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7E68AAE4"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1070DC1A"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549FAF16" w14:textId="77777777">
        <w:trPr>
          <w:trHeight w:val="4592"/>
        </w:trPr>
        <w:tc>
          <w:tcPr>
            <w:tcW w:w="2040" w:type="dxa"/>
            <w:tcBorders>
              <w:top w:val="single" w:sz="4" w:space="0" w:color="auto"/>
              <w:left w:val="single" w:sz="4" w:space="0" w:color="auto"/>
              <w:bottom w:val="single" w:sz="4" w:space="0" w:color="auto"/>
              <w:right w:val="single" w:sz="4" w:space="0" w:color="auto"/>
            </w:tcBorders>
            <w:vAlign w:val="center"/>
            <w:hideMark/>
          </w:tcPr>
          <w:p w14:paraId="444EF4BC"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Mathematik</w:t>
            </w:r>
          </w:p>
        </w:tc>
        <w:tc>
          <w:tcPr>
            <w:tcW w:w="4365" w:type="dxa"/>
            <w:tcBorders>
              <w:top w:val="single" w:sz="4" w:space="0" w:color="auto"/>
              <w:left w:val="single" w:sz="4" w:space="0" w:color="auto"/>
              <w:bottom w:val="single" w:sz="4" w:space="0" w:color="auto"/>
              <w:right w:val="single" w:sz="4" w:space="0" w:color="auto"/>
            </w:tcBorders>
          </w:tcPr>
          <w:p w14:paraId="240FB8D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0A32390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dem Fachbuch, Arbeitsheft</w:t>
            </w:r>
          </w:p>
          <w:p w14:paraId="43C30BE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CAD4E0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w:t>
            </w:r>
          </w:p>
          <w:p w14:paraId="0F972E9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Darstellung von Mengen bzw. Zahlbereichserweiterung</w:t>
            </w:r>
          </w:p>
          <w:p w14:paraId="35E3651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t>Rechenhilfsmittel</w:t>
            </w:r>
            <w:r w:rsidRPr="0007419C">
              <w:rPr>
                <w:rFonts w:ascii="Times New Roman" w:hAnsi="Times New Roman"/>
                <w:sz w:val="32"/>
                <w:szCs w:val="32"/>
              </w:rPr>
              <w:br/>
              <w:t>- Hundertertafel, Rechenrahmen, Stellentafel, Legematerial, Plättchen, Rechengeld, Steckwürfel, Würfel</w:t>
            </w:r>
            <w:r w:rsidRPr="0007419C">
              <w:rPr>
                <w:rFonts w:ascii="Times New Roman" w:hAnsi="Times New Roman"/>
                <w:sz w:val="32"/>
                <w:szCs w:val="32"/>
              </w:rPr>
              <w:br/>
            </w:r>
          </w:p>
          <w:p w14:paraId="6FA933E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Geometrie</w:t>
            </w:r>
            <w:r w:rsidRPr="0007419C">
              <w:rPr>
                <w:rFonts w:ascii="Times New Roman" w:hAnsi="Times New Roman"/>
                <w:sz w:val="32"/>
                <w:szCs w:val="32"/>
              </w:rPr>
              <w:br/>
              <w:t>- geometrische Flächen und Körper, Zeichenmaterial, Schablonen, Geobrett, Lineal, Geodreieck, Zirkel, Spiegel</w:t>
            </w:r>
          </w:p>
          <w:p w14:paraId="493A543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DBD3CC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Darstellen und Erfassen von Daten</w:t>
            </w:r>
          </w:p>
          <w:p w14:paraId="3FD2BCF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Strichliste, Liste, Tabellen, Diagramme</w:t>
            </w:r>
          </w:p>
          <w:p w14:paraId="12A7716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CB61598"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3067434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48C090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 / DVD / Bluetoothlautsprecher</w:t>
            </w:r>
          </w:p>
          <w:p w14:paraId="0B441BE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Hörspiele (Einführung der Zahlen)</w:t>
            </w:r>
          </w:p>
          <w:p w14:paraId="4EEF412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p w14:paraId="4BA2BBD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D0D4F65"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42ABAE2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r w:rsidRPr="0007419C">
              <w:rPr>
                <w:rFonts w:ascii="Times New Roman" w:hAnsi="Times New Roman"/>
                <w:sz w:val="32"/>
                <w:szCs w:val="32"/>
              </w:rPr>
              <w:br/>
              <w:t>- Arbeit mit Fachbuch und Arbeitsheft</w:t>
            </w:r>
          </w:p>
          <w:p w14:paraId="4F460868"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CBD549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Plakate</w:t>
            </w:r>
            <w:r w:rsidRPr="0007419C">
              <w:rPr>
                <w:rFonts w:ascii="Times New Roman" w:hAnsi="Times New Roman"/>
                <w:sz w:val="32"/>
                <w:szCs w:val="32"/>
              </w:rPr>
              <w:br/>
              <w:t>- Sachdiagramme, Zahlenbereichserweiterung</w:t>
            </w:r>
          </w:p>
          <w:p w14:paraId="1664459C"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FCF301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Zahlenmaterial</w:t>
            </w:r>
          </w:p>
          <w:p w14:paraId="6A74A19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Zahlenstrahl</w:t>
            </w:r>
          </w:p>
          <w:p w14:paraId="176829C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Rechengeld</w:t>
            </w:r>
            <w:r w:rsidRPr="0007419C">
              <w:rPr>
                <w:rFonts w:ascii="Times New Roman" w:hAnsi="Times New Roman"/>
                <w:sz w:val="32"/>
                <w:szCs w:val="32"/>
              </w:rPr>
              <w:br/>
              <w:t>- Waage, Messzylinder</w:t>
            </w:r>
            <w:r w:rsidRPr="0007419C">
              <w:rPr>
                <w:rFonts w:ascii="Times New Roman" w:hAnsi="Times New Roman"/>
                <w:sz w:val="32"/>
                <w:szCs w:val="32"/>
              </w:rPr>
              <w:br/>
              <w:t>- Bauen von Körpern</w:t>
            </w:r>
            <w:r w:rsidRPr="0007419C">
              <w:rPr>
                <w:rFonts w:ascii="Times New Roman" w:hAnsi="Times New Roman"/>
                <w:sz w:val="32"/>
                <w:szCs w:val="32"/>
              </w:rPr>
              <w:br/>
            </w:r>
          </w:p>
          <w:p w14:paraId="121662F3"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FDEC09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F8F698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BD01F8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A55924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FDA3FCF"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2CEA5A5"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CB55C5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4A3842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401218F3"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153E61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Computer</w:t>
            </w:r>
          </w:p>
          <w:p w14:paraId="5AAEC29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Einsatz zur Übung</w:t>
            </w:r>
          </w:p>
          <w:p w14:paraId="7D6C0A9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Rechen- und Lernspiele</w:t>
            </w:r>
          </w:p>
          <w:p w14:paraId="34DE7C9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 und diverse andere Lernapps</w:t>
            </w:r>
          </w:p>
        </w:tc>
        <w:tc>
          <w:tcPr>
            <w:tcW w:w="4365" w:type="dxa"/>
            <w:tcBorders>
              <w:top w:val="single" w:sz="4" w:space="0" w:color="auto"/>
              <w:left w:val="single" w:sz="4" w:space="0" w:color="auto"/>
              <w:bottom w:val="single" w:sz="4" w:space="0" w:color="auto"/>
              <w:right w:val="single" w:sz="4" w:space="0" w:color="auto"/>
            </w:tcBorders>
          </w:tcPr>
          <w:p w14:paraId="565DDED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6A3B4E0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Fachbuch und Arbeitsheft</w:t>
            </w:r>
          </w:p>
          <w:p w14:paraId="002D2D8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03926E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Plakate</w:t>
            </w:r>
          </w:p>
          <w:p w14:paraId="0B95697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Darstellen von Mengen in Koordinatensystemen</w:t>
            </w:r>
          </w:p>
          <w:p w14:paraId="7DFBFFC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Zahlenbereichserweiterung</w:t>
            </w:r>
          </w:p>
          <w:p w14:paraId="478F5CD0"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1E87F5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Zahlenmaterial</w:t>
            </w:r>
          </w:p>
          <w:p w14:paraId="2F69F60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Zahlenstrahl</w:t>
            </w:r>
          </w:p>
          <w:p w14:paraId="0F10916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Zahlentafeln</w:t>
            </w:r>
          </w:p>
          <w:p w14:paraId="09A7305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Rechengeld</w:t>
            </w:r>
          </w:p>
          <w:p w14:paraId="6DF5CF6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Waage, Messzylinder</w:t>
            </w:r>
          </w:p>
          <w:p w14:paraId="0A2331F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geometrische Körper</w:t>
            </w:r>
          </w:p>
          <w:p w14:paraId="0340680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8E3E78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A36F49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9528365"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D87B68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A71FDAE"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21DF59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5263ABF3"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4C85A0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Computer</w:t>
            </w:r>
          </w:p>
          <w:p w14:paraId="25338E3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Einsatz zur Begriffsfindung, Übersichtsentwicklung, Übung</w:t>
            </w:r>
          </w:p>
          <w:p w14:paraId="45E3F0F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 und diverse andere Lernapps</w:t>
            </w:r>
          </w:p>
        </w:tc>
      </w:tr>
    </w:tbl>
    <w:p w14:paraId="0D0CAECB"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lastRenderedPageBreak/>
        <w:br w:type="page"/>
      </w:r>
    </w:p>
    <w:tbl>
      <w:tblPr>
        <w:tblStyle w:val="Tabellenraster"/>
        <w:tblW w:w="15135" w:type="dxa"/>
        <w:tblLayout w:type="fixed"/>
        <w:tblLook w:val="04A0" w:firstRow="1" w:lastRow="0" w:firstColumn="1" w:lastColumn="0" w:noHBand="0" w:noVBand="1"/>
      </w:tblPr>
      <w:tblGrid>
        <w:gridCol w:w="2040"/>
        <w:gridCol w:w="4365"/>
        <w:gridCol w:w="4365"/>
        <w:gridCol w:w="4365"/>
      </w:tblGrid>
      <w:tr w:rsidR="0007419C" w:rsidRPr="0007419C" w14:paraId="1A1E78BC"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3A9A6662"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50567FC3"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21704497"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B042C25"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3ED54F76" w14:textId="77777777">
        <w:trPr>
          <w:trHeight w:val="2551"/>
        </w:trPr>
        <w:tc>
          <w:tcPr>
            <w:tcW w:w="2040" w:type="dxa"/>
            <w:tcBorders>
              <w:top w:val="single" w:sz="4" w:space="0" w:color="auto"/>
              <w:left w:val="single" w:sz="4" w:space="0" w:color="auto"/>
              <w:bottom w:val="single" w:sz="4" w:space="0" w:color="auto"/>
              <w:right w:val="single" w:sz="4" w:space="0" w:color="auto"/>
            </w:tcBorders>
            <w:vAlign w:val="center"/>
            <w:hideMark/>
          </w:tcPr>
          <w:p w14:paraId="1E0A905A"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Englisch</w:t>
            </w:r>
          </w:p>
        </w:tc>
        <w:tc>
          <w:tcPr>
            <w:tcW w:w="4365" w:type="dxa"/>
            <w:tcBorders>
              <w:top w:val="single" w:sz="4" w:space="0" w:color="auto"/>
              <w:left w:val="single" w:sz="4" w:space="0" w:color="auto"/>
              <w:bottom w:val="single" w:sz="4" w:space="0" w:color="auto"/>
              <w:right w:val="single" w:sz="4" w:space="0" w:color="auto"/>
            </w:tcBorders>
          </w:tcPr>
          <w:p w14:paraId="16508E2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Bücher</w:t>
            </w:r>
          </w:p>
          <w:p w14:paraId="2B6B717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Bildwörterbücher</w:t>
            </w:r>
          </w:p>
          <w:p w14:paraId="53ED04F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t xml:space="preserve">Arbeit mit </w:t>
            </w:r>
            <w:r w:rsidRPr="0007419C">
              <w:rPr>
                <w:rFonts w:ascii="Times New Roman" w:hAnsi="Times New Roman"/>
                <w:sz w:val="32"/>
                <w:szCs w:val="32"/>
                <w:lang w:val="en-GB"/>
              </w:rPr>
              <w:t>Picture cards</w:t>
            </w:r>
            <w:r w:rsidRPr="0007419C">
              <w:rPr>
                <w:rFonts w:ascii="Times New Roman" w:hAnsi="Times New Roman"/>
                <w:sz w:val="32"/>
                <w:szCs w:val="32"/>
              </w:rPr>
              <w:br/>
              <w:t>Handpuppe</w:t>
            </w:r>
            <w:r w:rsidRPr="0007419C">
              <w:rPr>
                <w:rFonts w:ascii="Times New Roman" w:hAnsi="Times New Roman"/>
                <w:sz w:val="32"/>
                <w:szCs w:val="32"/>
              </w:rPr>
              <w:br/>
            </w:r>
          </w:p>
          <w:p w14:paraId="46E4B26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Anschauungsmittel</w:t>
            </w:r>
          </w:p>
          <w:p w14:paraId="4E9BF89F"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09DCD3E"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0D7A96D"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7C8B95A2"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11F85C4B"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7FF96735"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1DF964C7"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039BD7F9"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0CB92F58"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375A0C2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 / DVD</w:t>
            </w:r>
          </w:p>
          <w:p w14:paraId="1491DF9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Hörbeispiele/Videosequenzen/ Bluetoothlautsprecher</w:t>
            </w:r>
          </w:p>
          <w:p w14:paraId="3B3B2AA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r w:rsidRPr="0007419C">
              <w:rPr>
                <w:rFonts w:ascii="Times New Roman" w:hAnsi="Times New Roman"/>
                <w:sz w:val="32"/>
                <w:szCs w:val="32"/>
              </w:rPr>
              <w:br/>
            </w:r>
          </w:p>
          <w:p w14:paraId="67E0F6A0"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3C6258C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Bücher</w:t>
            </w:r>
            <w:r w:rsidRPr="0007419C">
              <w:rPr>
                <w:rFonts w:ascii="Times New Roman" w:hAnsi="Times New Roman"/>
                <w:sz w:val="32"/>
                <w:szCs w:val="32"/>
              </w:rPr>
              <w:br/>
              <w:t>- Arbeit mit „workbook“ und „textbook“</w:t>
            </w:r>
          </w:p>
          <w:p w14:paraId="23F49F6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unterschiedliche Wörterbücher</w:t>
            </w:r>
            <w:r w:rsidRPr="0007419C">
              <w:rPr>
                <w:rFonts w:ascii="Times New Roman" w:hAnsi="Times New Roman"/>
                <w:sz w:val="32"/>
                <w:szCs w:val="32"/>
              </w:rPr>
              <w:br/>
              <w:t>- Bildwörterbücher</w:t>
            </w:r>
            <w:r w:rsidRPr="0007419C">
              <w:rPr>
                <w:rFonts w:ascii="Times New Roman" w:hAnsi="Times New Roman"/>
                <w:sz w:val="32"/>
                <w:szCs w:val="32"/>
              </w:rPr>
              <w:br/>
            </w:r>
            <w:r w:rsidRPr="0007419C">
              <w:rPr>
                <w:rFonts w:ascii="Times New Roman" w:hAnsi="Times New Roman"/>
                <w:sz w:val="32"/>
                <w:szCs w:val="32"/>
              </w:rPr>
              <w:br/>
              <w:t>Arbeit mit Picture cards</w:t>
            </w:r>
            <w:r w:rsidRPr="0007419C">
              <w:rPr>
                <w:rFonts w:ascii="Times New Roman" w:hAnsi="Times New Roman"/>
                <w:sz w:val="32"/>
                <w:szCs w:val="32"/>
              </w:rPr>
              <w:br/>
            </w:r>
            <w:r w:rsidRPr="0007419C">
              <w:rPr>
                <w:rFonts w:ascii="Times New Roman" w:hAnsi="Times New Roman"/>
                <w:sz w:val="32"/>
                <w:szCs w:val="32"/>
              </w:rPr>
              <w:br/>
              <w:t>Erstellen von Lernpostern/Vokabelposter</w:t>
            </w:r>
          </w:p>
          <w:p w14:paraId="7A94662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A20767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A6D43A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CC8BBF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BDF3D2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E3A063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r>
            <w:r w:rsidRPr="0007419C">
              <w:rPr>
                <w:rFonts w:ascii="Times New Roman" w:hAnsi="Times New Roman"/>
                <w:b/>
                <w:bCs/>
                <w:i/>
                <w:iCs/>
                <w:sz w:val="32"/>
                <w:szCs w:val="32"/>
              </w:rPr>
              <w:t>Digitale Medien</w:t>
            </w:r>
          </w:p>
          <w:p w14:paraId="630E42C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524A65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 / DVD</w:t>
            </w:r>
          </w:p>
          <w:p w14:paraId="5A0ED7A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Hörbeispiele/Videosequenzen/ Bluetoothlautsprecher</w:t>
            </w:r>
          </w:p>
          <w:p w14:paraId="0673553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t>Computer/Laptop</w:t>
            </w:r>
            <w:r w:rsidRPr="0007419C">
              <w:rPr>
                <w:rFonts w:ascii="Times New Roman" w:hAnsi="Times New Roman"/>
                <w:sz w:val="32"/>
                <w:szCs w:val="32"/>
              </w:rPr>
              <w:br/>
              <w:t>- Erstellen von Mindmaps am Computer</w:t>
            </w:r>
            <w:r w:rsidRPr="0007419C">
              <w:rPr>
                <w:rFonts w:ascii="Times New Roman" w:hAnsi="Times New Roman"/>
                <w:sz w:val="32"/>
                <w:szCs w:val="32"/>
              </w:rPr>
              <w:br/>
              <w:t>- Videos, Spiele versch. Internetanbieter</w:t>
            </w:r>
          </w:p>
          <w:p w14:paraId="1199FAE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tc>
        <w:tc>
          <w:tcPr>
            <w:tcW w:w="4365" w:type="dxa"/>
            <w:tcBorders>
              <w:top w:val="single" w:sz="4" w:space="0" w:color="auto"/>
              <w:left w:val="single" w:sz="4" w:space="0" w:color="auto"/>
              <w:bottom w:val="single" w:sz="4" w:space="0" w:color="auto"/>
              <w:right w:val="single" w:sz="4" w:space="0" w:color="auto"/>
            </w:tcBorders>
          </w:tcPr>
          <w:p w14:paraId="5B3A249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Bücher</w:t>
            </w:r>
            <w:r w:rsidRPr="0007419C">
              <w:rPr>
                <w:rFonts w:ascii="Times New Roman" w:hAnsi="Times New Roman"/>
                <w:sz w:val="32"/>
                <w:szCs w:val="32"/>
              </w:rPr>
              <w:br/>
              <w:t>- Arbeit mit „workbook“ und „textbook“</w:t>
            </w:r>
          </w:p>
          <w:p w14:paraId="6099833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unterschiedliche Wörterbücher</w:t>
            </w:r>
            <w:r w:rsidRPr="0007419C">
              <w:rPr>
                <w:rFonts w:ascii="Times New Roman" w:hAnsi="Times New Roman"/>
                <w:sz w:val="32"/>
                <w:szCs w:val="32"/>
              </w:rPr>
              <w:br/>
            </w:r>
          </w:p>
          <w:p w14:paraId="7C4B220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Differenzierungsmaterial</w:t>
            </w:r>
          </w:p>
          <w:p w14:paraId="696552F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Bildkarten, Arbeitsblätter, Spiele</w:t>
            </w:r>
          </w:p>
          <w:p w14:paraId="6F2CA14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E33E89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Flyer, Poster, Mindmap</w:t>
            </w:r>
          </w:p>
          <w:p w14:paraId="486E29D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Grammatikposter</w:t>
            </w:r>
          </w:p>
          <w:p w14:paraId="4548002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Landkarte</w:t>
            </w:r>
          </w:p>
          <w:p w14:paraId="763B03A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Fotos themengebunden</w:t>
            </w:r>
          </w:p>
          <w:p w14:paraId="5108FB6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tool cards</w:t>
            </w:r>
          </w:p>
          <w:p w14:paraId="60A2A74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Piktogramme</w:t>
            </w:r>
          </w:p>
          <w:p w14:paraId="5AF7C2A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DF3708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2F3118E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99432C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DVD</w:t>
            </w:r>
          </w:p>
          <w:p w14:paraId="156DABC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Hör-CD</w:t>
            </w:r>
          </w:p>
          <w:p w14:paraId="2B62D75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Medienwagen mit Beamer und Laptop, Bluetoothlautsprecher</w:t>
            </w:r>
          </w:p>
          <w:p w14:paraId="09EB0DD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p w14:paraId="197F2C5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Powerpoint- Präsentationen</w:t>
            </w:r>
          </w:p>
        </w:tc>
      </w:tr>
    </w:tbl>
    <w:p w14:paraId="185648BF"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br w:type="page"/>
      </w:r>
    </w:p>
    <w:tbl>
      <w:tblPr>
        <w:tblStyle w:val="Tabellenraster"/>
        <w:tblW w:w="15135" w:type="dxa"/>
        <w:tblLayout w:type="fixed"/>
        <w:tblLook w:val="04A0" w:firstRow="1" w:lastRow="0" w:firstColumn="1" w:lastColumn="0" w:noHBand="0" w:noVBand="1"/>
      </w:tblPr>
      <w:tblGrid>
        <w:gridCol w:w="2040"/>
        <w:gridCol w:w="4365"/>
        <w:gridCol w:w="4365"/>
        <w:gridCol w:w="4365"/>
      </w:tblGrid>
      <w:tr w:rsidR="0007419C" w:rsidRPr="0007419C" w14:paraId="7891A14A"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413189EC"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248507F7"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1E8F516B"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7B3342AB"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013E1806" w14:textId="77777777">
        <w:trPr>
          <w:trHeight w:val="2551"/>
        </w:trPr>
        <w:tc>
          <w:tcPr>
            <w:tcW w:w="2040" w:type="dxa"/>
            <w:tcBorders>
              <w:top w:val="single" w:sz="4" w:space="0" w:color="auto"/>
              <w:left w:val="single" w:sz="4" w:space="0" w:color="auto"/>
              <w:bottom w:val="single" w:sz="4" w:space="0" w:color="auto"/>
              <w:right w:val="single" w:sz="4" w:space="0" w:color="auto"/>
            </w:tcBorders>
            <w:vAlign w:val="center"/>
            <w:hideMark/>
          </w:tcPr>
          <w:p w14:paraId="05E587CD"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Musik</w:t>
            </w:r>
          </w:p>
        </w:tc>
        <w:tc>
          <w:tcPr>
            <w:tcW w:w="4365" w:type="dxa"/>
            <w:tcBorders>
              <w:top w:val="single" w:sz="4" w:space="0" w:color="auto"/>
              <w:left w:val="single" w:sz="4" w:space="0" w:color="auto"/>
              <w:bottom w:val="single" w:sz="4" w:space="0" w:color="auto"/>
              <w:right w:val="single" w:sz="4" w:space="0" w:color="auto"/>
            </w:tcBorders>
          </w:tcPr>
          <w:p w14:paraId="519776F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3ABB19F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Musiklehrbuch</w:t>
            </w:r>
          </w:p>
          <w:p w14:paraId="36DF58A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159665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w:t>
            </w:r>
          </w:p>
          <w:p w14:paraId="4DB8301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Musikhören und Betrachtung</w:t>
            </w:r>
          </w:p>
          <w:p w14:paraId="2E1987F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48215F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Rhythmusinstrumenten</w:t>
            </w:r>
          </w:p>
          <w:p w14:paraId="2D91EC5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2249B3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Einsatz von Klavier bzw. Gitarre</w:t>
            </w:r>
          </w:p>
          <w:p w14:paraId="6164B15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EF3BD8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Gesangsbegleitung bei Solo- und Klassengesang</w:t>
            </w:r>
          </w:p>
          <w:p w14:paraId="17B9DD7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0723C1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Präsentation bei Festen/Leistungspräsentation</w:t>
            </w:r>
          </w:p>
          <w:p w14:paraId="4978A6C8"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4A331BB"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3B79C10"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65EAF670"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01FD24CC"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67794E1E"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33B6D4F4"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08146F62"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1301B4C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CD/DVD/Bluetoothlautsprecher</w:t>
            </w:r>
          </w:p>
          <w:p w14:paraId="4382112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Hören von Musikwerken/Liedern</w:t>
            </w:r>
          </w:p>
          <w:p w14:paraId="6FD83E6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Sehen von größeren Musikwerken</w:t>
            </w:r>
          </w:p>
          <w:p w14:paraId="55E0168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tc>
        <w:tc>
          <w:tcPr>
            <w:tcW w:w="4365" w:type="dxa"/>
            <w:tcBorders>
              <w:top w:val="single" w:sz="4" w:space="0" w:color="auto"/>
              <w:left w:val="single" w:sz="4" w:space="0" w:color="auto"/>
              <w:bottom w:val="single" w:sz="4" w:space="0" w:color="auto"/>
              <w:right w:val="single" w:sz="4" w:space="0" w:color="auto"/>
            </w:tcBorders>
          </w:tcPr>
          <w:p w14:paraId="10CDB3D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3E78A3F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Musiklehrbuch</w:t>
            </w:r>
          </w:p>
          <w:p w14:paraId="3537B77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5861D8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w:t>
            </w:r>
          </w:p>
          <w:p w14:paraId="7528BBC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Musikhören und Betrachtung</w:t>
            </w:r>
          </w:p>
          <w:p w14:paraId="36B9CB4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0B7CC3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Rhythmusinstrumenten</w:t>
            </w:r>
          </w:p>
          <w:p w14:paraId="7623268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D894E1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Einsatz von Klavier bzw. Gitarre</w:t>
            </w:r>
          </w:p>
          <w:p w14:paraId="57850AB0"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5F7EF5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Gesangsbegleitung bei Solo- und Klassengesang</w:t>
            </w:r>
          </w:p>
          <w:p w14:paraId="33A5713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CF4FC9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Präsentation bei Festen/Leistungspräsentation</w:t>
            </w:r>
          </w:p>
          <w:p w14:paraId="0D8AC36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F77608C"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1BFA6B0"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706A80E1"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40DF3ADD"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4EE20554"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4FF34793"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430DA6FF"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7DCC613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CD/DVD/Bluetoothlautsprecher</w:t>
            </w:r>
          </w:p>
          <w:p w14:paraId="24BB9B3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Hören von Musikwerken/Liedern</w:t>
            </w:r>
          </w:p>
          <w:p w14:paraId="4C3E1AB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Sehen von größeren Musikwerken</w:t>
            </w:r>
          </w:p>
          <w:p w14:paraId="0592DB5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Anton App</w:t>
            </w:r>
          </w:p>
        </w:tc>
        <w:tc>
          <w:tcPr>
            <w:tcW w:w="4365" w:type="dxa"/>
            <w:tcBorders>
              <w:top w:val="single" w:sz="4" w:space="0" w:color="auto"/>
              <w:left w:val="single" w:sz="4" w:space="0" w:color="auto"/>
              <w:bottom w:val="single" w:sz="4" w:space="0" w:color="auto"/>
              <w:right w:val="single" w:sz="4" w:space="0" w:color="auto"/>
            </w:tcBorders>
          </w:tcPr>
          <w:p w14:paraId="6DF610D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Buch</w:t>
            </w:r>
          </w:p>
          <w:p w14:paraId="13F0FFB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Musiklehrbuch</w:t>
            </w:r>
          </w:p>
          <w:p w14:paraId="1F8DFF3F"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Lexika</w:t>
            </w:r>
          </w:p>
          <w:p w14:paraId="2585D47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A3515D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Plakat</w:t>
            </w:r>
          </w:p>
          <w:p w14:paraId="019320C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betrachten von Instrumentengruppen</w:t>
            </w:r>
          </w:p>
          <w:p w14:paraId="045C9BE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Musikhören und Betrachtung</w:t>
            </w:r>
          </w:p>
          <w:p w14:paraId="6FD5B63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4BB9A3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Anfertigen eigener Instrumente zur Präsentation</w:t>
            </w:r>
          </w:p>
          <w:p w14:paraId="5C18799C"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31FE4E1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Rhythmusinstrumenten</w:t>
            </w:r>
          </w:p>
          <w:p w14:paraId="04065180"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171552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Einsatz von Klavier bzw. Gitarre</w:t>
            </w:r>
          </w:p>
          <w:p w14:paraId="73DB53E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02E0C3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Gesangsbegleitung bei Solo- und Klassengesang</w:t>
            </w:r>
          </w:p>
          <w:p w14:paraId="4196D2B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21EE70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Präsentation bei Festen/Leistungspräsentation</w:t>
            </w:r>
          </w:p>
          <w:p w14:paraId="069135D6"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BCAFAC2"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050297CE"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4F867D92"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CD/DVD/Bluetoothlautsprecher</w:t>
            </w:r>
          </w:p>
          <w:p w14:paraId="758C2BA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Hören von Musikwerken/Liedern</w:t>
            </w:r>
          </w:p>
          <w:p w14:paraId="1D7432F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Sehen von größeren Musikwerken</w:t>
            </w:r>
          </w:p>
          <w:p w14:paraId="0DD3DA5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Instrumentenkunde</w:t>
            </w:r>
          </w:p>
          <w:p w14:paraId="136B0BD4"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am PC/Laptop, Recherche, Powerpoint- Präsentationen</w:t>
            </w:r>
          </w:p>
          <w:p w14:paraId="0CB1728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 Anton App</w:t>
            </w:r>
          </w:p>
          <w:p w14:paraId="0E8436FC"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r>
      <w:tr w:rsidR="0007419C" w:rsidRPr="0007419C" w14:paraId="3DEDEE03" w14:textId="77777777">
        <w:trPr>
          <w:trHeight w:val="2551"/>
        </w:trPr>
        <w:tc>
          <w:tcPr>
            <w:tcW w:w="2040" w:type="dxa"/>
            <w:tcBorders>
              <w:top w:val="single" w:sz="4" w:space="0" w:color="auto"/>
              <w:left w:val="single" w:sz="4" w:space="0" w:color="auto"/>
              <w:bottom w:val="single" w:sz="4" w:space="0" w:color="auto"/>
              <w:right w:val="single" w:sz="4" w:space="0" w:color="auto"/>
            </w:tcBorders>
            <w:vAlign w:val="center"/>
            <w:hideMark/>
          </w:tcPr>
          <w:p w14:paraId="462C53AE"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lastRenderedPageBreak/>
              <w:t>Kunst</w:t>
            </w:r>
          </w:p>
        </w:tc>
        <w:tc>
          <w:tcPr>
            <w:tcW w:w="4365" w:type="dxa"/>
            <w:tcBorders>
              <w:top w:val="single" w:sz="4" w:space="0" w:color="auto"/>
              <w:left w:val="single" w:sz="4" w:space="0" w:color="auto"/>
              <w:bottom w:val="single" w:sz="4" w:space="0" w:color="auto"/>
              <w:right w:val="single" w:sz="4" w:space="0" w:color="auto"/>
            </w:tcBorders>
          </w:tcPr>
          <w:p w14:paraId="2D93083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Reproduktionen</w:t>
            </w:r>
          </w:p>
          <w:p w14:paraId="7CAEE84A"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5D12559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Kunst-Arbeitsmaterialien</w:t>
            </w:r>
          </w:p>
          <w:p w14:paraId="2369911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3EFEB09"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Ausstellung von Schülerarbeiten</w:t>
            </w:r>
            <w:r w:rsidRPr="0007419C">
              <w:rPr>
                <w:rFonts w:ascii="Times New Roman" w:hAnsi="Times New Roman"/>
                <w:sz w:val="32"/>
                <w:szCs w:val="32"/>
              </w:rPr>
              <w:br/>
              <w:t>- Schaukästen, Bilderleisten</w:t>
            </w:r>
          </w:p>
        </w:tc>
        <w:tc>
          <w:tcPr>
            <w:tcW w:w="4365" w:type="dxa"/>
            <w:tcBorders>
              <w:top w:val="single" w:sz="4" w:space="0" w:color="auto"/>
              <w:left w:val="single" w:sz="4" w:space="0" w:color="auto"/>
              <w:bottom w:val="single" w:sz="4" w:space="0" w:color="auto"/>
              <w:right w:val="single" w:sz="4" w:space="0" w:color="auto"/>
            </w:tcBorders>
          </w:tcPr>
          <w:p w14:paraId="46187D47"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Reproduktionen</w:t>
            </w:r>
            <w:r w:rsidRPr="0007419C">
              <w:rPr>
                <w:rFonts w:ascii="Times New Roman" w:hAnsi="Times New Roman"/>
                <w:sz w:val="32"/>
                <w:szCs w:val="32"/>
              </w:rPr>
              <w:br/>
            </w:r>
            <w:r w:rsidRPr="0007419C">
              <w:rPr>
                <w:rFonts w:ascii="Times New Roman" w:hAnsi="Times New Roman"/>
                <w:sz w:val="32"/>
                <w:szCs w:val="32"/>
              </w:rPr>
              <w:br/>
              <w:t>Lehrbücher</w:t>
            </w:r>
            <w:r w:rsidRPr="0007419C">
              <w:rPr>
                <w:rFonts w:ascii="Times New Roman" w:hAnsi="Times New Roman"/>
                <w:sz w:val="32"/>
                <w:szCs w:val="32"/>
              </w:rPr>
              <w:br/>
              <w:t>- Farblehrer, Grundwissen</w:t>
            </w:r>
          </w:p>
          <w:p w14:paraId="348AF1C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Ausstellung von Schülerarbeiten</w:t>
            </w:r>
            <w:r w:rsidRPr="0007419C">
              <w:rPr>
                <w:rFonts w:ascii="Times New Roman" w:hAnsi="Times New Roman"/>
                <w:sz w:val="32"/>
                <w:szCs w:val="32"/>
              </w:rPr>
              <w:br/>
              <w:t>- Schaukästen, Bilderleisten</w:t>
            </w:r>
          </w:p>
          <w:p w14:paraId="516AF34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r>
            <w:r w:rsidRPr="0007419C">
              <w:rPr>
                <w:rFonts w:ascii="Times New Roman" w:hAnsi="Times New Roman"/>
                <w:b/>
                <w:bCs/>
                <w:i/>
                <w:iCs/>
                <w:sz w:val="32"/>
                <w:szCs w:val="32"/>
              </w:rPr>
              <w:t>Digitale Medien</w:t>
            </w:r>
            <w:r w:rsidRPr="0007419C">
              <w:rPr>
                <w:rFonts w:ascii="Times New Roman" w:hAnsi="Times New Roman"/>
                <w:sz w:val="32"/>
                <w:szCs w:val="32"/>
              </w:rPr>
              <w:br/>
            </w:r>
          </w:p>
          <w:p w14:paraId="0F02DDC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DVD / You Tube Videos</w:t>
            </w:r>
            <w:r w:rsidRPr="0007419C">
              <w:rPr>
                <w:rFonts w:ascii="Times New Roman" w:hAnsi="Times New Roman"/>
                <w:sz w:val="32"/>
                <w:szCs w:val="32"/>
              </w:rPr>
              <w:br/>
              <w:t>- Anleitung zu Arbeitstechniken</w:t>
            </w:r>
          </w:p>
          <w:p w14:paraId="7C02FAF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196320F0"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0AF3620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Reproduktionen</w:t>
            </w:r>
            <w:r w:rsidRPr="0007419C">
              <w:rPr>
                <w:rFonts w:ascii="Times New Roman" w:hAnsi="Times New Roman"/>
                <w:sz w:val="32"/>
                <w:szCs w:val="32"/>
              </w:rPr>
              <w:br/>
            </w:r>
            <w:r w:rsidRPr="0007419C">
              <w:rPr>
                <w:rFonts w:ascii="Times New Roman" w:hAnsi="Times New Roman"/>
                <w:sz w:val="32"/>
                <w:szCs w:val="32"/>
              </w:rPr>
              <w:br/>
              <w:t>Ausstellung von Schülerarbeiten</w:t>
            </w:r>
            <w:r w:rsidRPr="0007419C">
              <w:rPr>
                <w:rFonts w:ascii="Times New Roman" w:hAnsi="Times New Roman"/>
                <w:sz w:val="32"/>
                <w:szCs w:val="32"/>
              </w:rPr>
              <w:br/>
              <w:t>- Schaukästen, Bilderleisten</w:t>
            </w:r>
          </w:p>
          <w:p w14:paraId="36050515"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9A0BC3C"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662402F"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245249E"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b/>
                <w:bCs/>
                <w:i/>
                <w:iCs/>
                <w:sz w:val="32"/>
                <w:szCs w:val="32"/>
              </w:rPr>
              <w:t>Digitale Medien</w:t>
            </w:r>
          </w:p>
          <w:p w14:paraId="519A7732"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2DDBA30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DVD / You Tube Videos</w:t>
            </w:r>
            <w:r w:rsidRPr="0007419C">
              <w:rPr>
                <w:rFonts w:ascii="Times New Roman" w:hAnsi="Times New Roman"/>
                <w:sz w:val="32"/>
                <w:szCs w:val="32"/>
              </w:rPr>
              <w:br/>
              <w:t>- Filme zur Kunstgeschichte</w:t>
            </w:r>
          </w:p>
          <w:p w14:paraId="5E0A835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Powerpoint- Präsentationen</w:t>
            </w:r>
          </w:p>
          <w:p w14:paraId="545E3A4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Anleitung zu Arbeitstechniken</w:t>
            </w:r>
          </w:p>
        </w:tc>
      </w:tr>
      <w:tr w:rsidR="0007419C" w:rsidRPr="0007419C" w14:paraId="212C28CA" w14:textId="77777777">
        <w:trPr>
          <w:trHeight w:val="567"/>
        </w:trPr>
        <w:tc>
          <w:tcPr>
            <w:tcW w:w="2040" w:type="dxa"/>
            <w:tcBorders>
              <w:top w:val="single" w:sz="4" w:space="0" w:color="auto"/>
              <w:left w:val="single" w:sz="4" w:space="0" w:color="auto"/>
              <w:bottom w:val="single" w:sz="4" w:space="0" w:color="auto"/>
              <w:right w:val="single" w:sz="4" w:space="0" w:color="auto"/>
            </w:tcBorders>
            <w:vAlign w:val="center"/>
          </w:tcPr>
          <w:p w14:paraId="6BD0C27A" w14:textId="77777777" w:rsidR="0007419C" w:rsidRPr="0007419C" w:rsidRDefault="0007419C" w:rsidP="0007419C">
            <w:pPr>
              <w:pStyle w:val="Titel"/>
              <w:suppressAutoHyphens w:val="0"/>
              <w:spacing w:line="276" w:lineRule="auto"/>
              <w:jc w:val="both"/>
              <w:rPr>
                <w:rFonts w:ascii="Times New Roman" w:hAnsi="Times New Roman"/>
                <w:b/>
                <w:sz w:val="32"/>
                <w:szCs w:val="32"/>
              </w:rPr>
            </w:pPr>
          </w:p>
        </w:tc>
        <w:tc>
          <w:tcPr>
            <w:tcW w:w="4365" w:type="dxa"/>
            <w:tcBorders>
              <w:top w:val="single" w:sz="4" w:space="0" w:color="auto"/>
              <w:left w:val="single" w:sz="4" w:space="0" w:color="auto"/>
              <w:bottom w:val="single" w:sz="4" w:space="0" w:color="auto"/>
              <w:right w:val="single" w:sz="4" w:space="0" w:color="auto"/>
            </w:tcBorders>
            <w:vAlign w:val="center"/>
            <w:hideMark/>
          </w:tcPr>
          <w:p w14:paraId="42C1B6E9"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1 / 2</w:t>
            </w:r>
          </w:p>
        </w:tc>
        <w:tc>
          <w:tcPr>
            <w:tcW w:w="4365" w:type="dxa"/>
            <w:tcBorders>
              <w:top w:val="single" w:sz="4" w:space="0" w:color="auto"/>
              <w:left w:val="single" w:sz="4" w:space="0" w:color="auto"/>
              <w:bottom w:val="single" w:sz="4" w:space="0" w:color="auto"/>
              <w:right w:val="single" w:sz="4" w:space="0" w:color="auto"/>
            </w:tcBorders>
            <w:vAlign w:val="center"/>
            <w:hideMark/>
          </w:tcPr>
          <w:p w14:paraId="1C92D466"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3 / 4</w:t>
            </w:r>
          </w:p>
        </w:tc>
        <w:tc>
          <w:tcPr>
            <w:tcW w:w="4365" w:type="dxa"/>
            <w:tcBorders>
              <w:top w:val="single" w:sz="4" w:space="0" w:color="auto"/>
              <w:left w:val="single" w:sz="4" w:space="0" w:color="auto"/>
              <w:bottom w:val="single" w:sz="4" w:space="0" w:color="auto"/>
              <w:right w:val="single" w:sz="4" w:space="0" w:color="auto"/>
            </w:tcBorders>
            <w:vAlign w:val="center"/>
            <w:hideMark/>
          </w:tcPr>
          <w:p w14:paraId="47EB1908"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Jahrgangsstufe 5 / 6</w:t>
            </w:r>
          </w:p>
        </w:tc>
      </w:tr>
      <w:tr w:rsidR="0007419C" w:rsidRPr="0007419C" w14:paraId="6D2FFE0D" w14:textId="77777777">
        <w:trPr>
          <w:trHeight w:val="2551"/>
        </w:trPr>
        <w:tc>
          <w:tcPr>
            <w:tcW w:w="2040" w:type="dxa"/>
            <w:tcBorders>
              <w:top w:val="single" w:sz="4" w:space="0" w:color="auto"/>
              <w:left w:val="single" w:sz="4" w:space="0" w:color="auto"/>
              <w:bottom w:val="single" w:sz="4" w:space="0" w:color="auto"/>
              <w:right w:val="single" w:sz="4" w:space="0" w:color="auto"/>
            </w:tcBorders>
            <w:vAlign w:val="center"/>
            <w:hideMark/>
          </w:tcPr>
          <w:p w14:paraId="3625A1E7"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WAT</w:t>
            </w:r>
          </w:p>
        </w:tc>
        <w:tc>
          <w:tcPr>
            <w:tcW w:w="4365" w:type="dxa"/>
            <w:tcBorders>
              <w:top w:val="single" w:sz="4" w:space="0" w:color="auto"/>
              <w:left w:val="single" w:sz="4" w:space="0" w:color="auto"/>
              <w:bottom w:val="single" w:sz="4" w:space="0" w:color="auto"/>
              <w:right w:val="single" w:sz="4" w:space="0" w:color="auto"/>
            </w:tcBorders>
          </w:tcPr>
          <w:p w14:paraId="5CC0F08F"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70D98F63"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c>
          <w:tcPr>
            <w:tcW w:w="4365" w:type="dxa"/>
            <w:tcBorders>
              <w:top w:val="single" w:sz="4" w:space="0" w:color="auto"/>
              <w:left w:val="single" w:sz="4" w:space="0" w:color="auto"/>
              <w:bottom w:val="single" w:sz="4" w:space="0" w:color="auto"/>
              <w:right w:val="single" w:sz="4" w:space="0" w:color="auto"/>
            </w:tcBorders>
          </w:tcPr>
          <w:p w14:paraId="655EC95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Einsatz von Arbeitsgeräten</w:t>
            </w:r>
          </w:p>
          <w:p w14:paraId="005E081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Arbeitsanweisungen zum Bau von Modellen</w:t>
            </w:r>
          </w:p>
          <w:p w14:paraId="3269F24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PC zum Erarbeiten von Vorträgen</w:t>
            </w:r>
          </w:p>
          <w:p w14:paraId="2580CBB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Arbeiten an Modellen</w:t>
            </w:r>
          </w:p>
          <w:p w14:paraId="5914E52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 mit Fachbuch</w:t>
            </w:r>
          </w:p>
          <w:p w14:paraId="11A70A2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Besichtigung von Arbeitsplätzen in Betrieben</w:t>
            </w:r>
          </w:p>
          <w:p w14:paraId="503DCBA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Plakat konfigurieren zum Thema Werbung/ Berufe…</w:t>
            </w:r>
          </w:p>
          <w:p w14:paraId="6DBB33D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Recyclingmaterial für Kreativarbeit</w:t>
            </w:r>
          </w:p>
          <w:p w14:paraId="41C18FD5"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Arbeitsblätter</w:t>
            </w:r>
          </w:p>
          <w:p w14:paraId="39B7C39C"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 Zeitschriften – Berufe</w:t>
            </w:r>
          </w:p>
          <w:p w14:paraId="59D7FA5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r>
            <w:r w:rsidRPr="0007419C">
              <w:rPr>
                <w:rFonts w:ascii="Times New Roman" w:hAnsi="Times New Roman"/>
                <w:b/>
                <w:bCs/>
                <w:i/>
                <w:iCs/>
                <w:sz w:val="32"/>
                <w:szCs w:val="32"/>
              </w:rPr>
              <w:t>Digitale Medien</w:t>
            </w:r>
          </w:p>
          <w:p w14:paraId="4DAC6839"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6A273383"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Computer – Recherchen, Analysen, Arbeitsmarkt, Berufszweige</w:t>
            </w:r>
          </w:p>
          <w:p w14:paraId="7CF01C8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 Lern- DVD vom Arbeitsamt – Berufe</w:t>
            </w:r>
          </w:p>
          <w:p w14:paraId="22825AA1"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7DDB9D57" w14:textId="77777777" w:rsidR="0007419C" w:rsidRPr="0007419C" w:rsidRDefault="0007419C" w:rsidP="0007419C">
            <w:pPr>
              <w:pStyle w:val="Titel"/>
              <w:suppressAutoHyphens w:val="0"/>
              <w:spacing w:line="276" w:lineRule="auto"/>
              <w:jc w:val="both"/>
              <w:rPr>
                <w:rFonts w:ascii="Times New Roman" w:hAnsi="Times New Roman"/>
                <w:sz w:val="32"/>
                <w:szCs w:val="32"/>
              </w:rPr>
            </w:pPr>
          </w:p>
        </w:tc>
      </w:tr>
      <w:tr w:rsidR="0007419C" w:rsidRPr="0007419C" w14:paraId="60A2AEC9" w14:textId="77777777">
        <w:trPr>
          <w:trHeight w:val="1417"/>
        </w:trPr>
        <w:tc>
          <w:tcPr>
            <w:tcW w:w="2040" w:type="dxa"/>
            <w:tcBorders>
              <w:top w:val="single" w:sz="4" w:space="0" w:color="auto"/>
              <w:left w:val="single" w:sz="4" w:space="0" w:color="auto"/>
              <w:bottom w:val="single" w:sz="4" w:space="0" w:color="auto"/>
              <w:right w:val="single" w:sz="4" w:space="0" w:color="auto"/>
            </w:tcBorders>
            <w:vAlign w:val="center"/>
            <w:hideMark/>
          </w:tcPr>
          <w:p w14:paraId="653224D8"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lastRenderedPageBreak/>
              <w:t>Sport</w:t>
            </w:r>
          </w:p>
        </w:tc>
        <w:tc>
          <w:tcPr>
            <w:tcW w:w="13095" w:type="dxa"/>
            <w:gridSpan w:val="3"/>
            <w:tcBorders>
              <w:top w:val="single" w:sz="4" w:space="0" w:color="auto"/>
              <w:left w:val="single" w:sz="4" w:space="0" w:color="auto"/>
              <w:bottom w:val="single" w:sz="4" w:space="0" w:color="auto"/>
              <w:right w:val="single" w:sz="4" w:space="0" w:color="auto"/>
            </w:tcBorders>
          </w:tcPr>
          <w:p w14:paraId="4FBC5081"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Sportliche Darbietungen auf Festen</w:t>
            </w:r>
          </w:p>
          <w:p w14:paraId="06693D22"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E5AF3C8"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Osterlauf, Sportfest</w:t>
            </w:r>
          </w:p>
          <w:p w14:paraId="5246FC7F"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085180DD"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39C940E7"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78CBB49B"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Einsatz der Musikanlage und Bluetoothlautsprecher</w:t>
            </w:r>
          </w:p>
          <w:p w14:paraId="39DCA495"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tc>
      </w:tr>
      <w:tr w:rsidR="0007419C" w:rsidRPr="0007419C" w14:paraId="70B0672C" w14:textId="77777777">
        <w:trPr>
          <w:trHeight w:val="2551"/>
        </w:trPr>
        <w:tc>
          <w:tcPr>
            <w:tcW w:w="2040" w:type="dxa"/>
            <w:tcBorders>
              <w:top w:val="single" w:sz="4" w:space="0" w:color="auto"/>
              <w:left w:val="single" w:sz="4" w:space="0" w:color="auto"/>
              <w:bottom w:val="single" w:sz="4" w:space="0" w:color="auto"/>
              <w:right w:val="single" w:sz="4" w:space="0" w:color="auto"/>
            </w:tcBorders>
            <w:vAlign w:val="center"/>
            <w:hideMark/>
          </w:tcPr>
          <w:p w14:paraId="5C1839DF" w14:textId="77777777" w:rsidR="0007419C" w:rsidRPr="0007419C" w:rsidRDefault="0007419C" w:rsidP="0007419C">
            <w:pPr>
              <w:pStyle w:val="Titel"/>
              <w:suppressAutoHyphens w:val="0"/>
              <w:spacing w:line="276" w:lineRule="auto"/>
              <w:jc w:val="both"/>
              <w:rPr>
                <w:rFonts w:ascii="Times New Roman" w:hAnsi="Times New Roman"/>
                <w:b/>
                <w:sz w:val="32"/>
                <w:szCs w:val="32"/>
              </w:rPr>
            </w:pPr>
            <w:r w:rsidRPr="0007419C">
              <w:rPr>
                <w:rFonts w:ascii="Times New Roman" w:hAnsi="Times New Roman"/>
                <w:b/>
                <w:sz w:val="32"/>
                <w:szCs w:val="32"/>
              </w:rPr>
              <w:t>Ganztag</w:t>
            </w:r>
          </w:p>
        </w:tc>
        <w:tc>
          <w:tcPr>
            <w:tcW w:w="13095" w:type="dxa"/>
            <w:gridSpan w:val="3"/>
            <w:tcBorders>
              <w:top w:val="single" w:sz="4" w:space="0" w:color="auto"/>
              <w:left w:val="single" w:sz="4" w:space="0" w:color="auto"/>
              <w:bottom w:val="single" w:sz="4" w:space="0" w:color="auto"/>
              <w:right w:val="single" w:sz="4" w:space="0" w:color="auto"/>
            </w:tcBorders>
          </w:tcPr>
          <w:p w14:paraId="28710C96"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br/>
            </w:r>
          </w:p>
          <w:p w14:paraId="13FC918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Leseförderung</w:t>
            </w:r>
            <w:r w:rsidRPr="0007419C">
              <w:rPr>
                <w:rFonts w:ascii="Times New Roman" w:hAnsi="Times New Roman"/>
                <w:sz w:val="32"/>
                <w:szCs w:val="32"/>
              </w:rPr>
              <w:br/>
              <w:t>- Nutzung der Leseecke am Nachmittag und in der Lernzimmerzeit</w:t>
            </w:r>
            <w:r w:rsidRPr="0007419C">
              <w:rPr>
                <w:rFonts w:ascii="Times New Roman" w:hAnsi="Times New Roman"/>
                <w:sz w:val="32"/>
                <w:szCs w:val="32"/>
              </w:rPr>
              <w:br/>
              <w:t xml:space="preserve">- Gestaltung von Schaukästen, Pinnwänden, Infotafeln </w:t>
            </w:r>
          </w:p>
          <w:p w14:paraId="5B6813B4"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42C8BF8D"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Ferienarbeit</w:t>
            </w:r>
            <w:r w:rsidRPr="0007419C">
              <w:rPr>
                <w:rFonts w:ascii="Times New Roman" w:hAnsi="Times New Roman"/>
                <w:sz w:val="32"/>
                <w:szCs w:val="32"/>
              </w:rPr>
              <w:br/>
              <w:t>- Besuch der Bibliothek</w:t>
            </w:r>
          </w:p>
          <w:p w14:paraId="2A6951ED"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578B270"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Spielgeräte im Freien, Spiele (Brett-, Karten- und Würfelspiele)</w:t>
            </w:r>
          </w:p>
          <w:p w14:paraId="22623527" w14:textId="77777777" w:rsidR="0007419C" w:rsidRPr="0007419C" w:rsidRDefault="0007419C" w:rsidP="0007419C">
            <w:pPr>
              <w:pStyle w:val="Titel"/>
              <w:suppressAutoHyphens w:val="0"/>
              <w:spacing w:line="276" w:lineRule="auto"/>
              <w:jc w:val="both"/>
              <w:rPr>
                <w:rFonts w:ascii="Times New Roman" w:hAnsi="Times New Roman"/>
                <w:sz w:val="32"/>
                <w:szCs w:val="32"/>
              </w:rPr>
            </w:pPr>
          </w:p>
          <w:p w14:paraId="2C9DD111"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r w:rsidRPr="0007419C">
              <w:rPr>
                <w:rFonts w:ascii="Times New Roman" w:hAnsi="Times New Roman"/>
                <w:b/>
                <w:bCs/>
                <w:i/>
                <w:iCs/>
                <w:sz w:val="32"/>
                <w:szCs w:val="32"/>
              </w:rPr>
              <w:t>Digitale Medien</w:t>
            </w:r>
          </w:p>
          <w:p w14:paraId="3D6A3FFC" w14:textId="77777777" w:rsidR="0007419C" w:rsidRPr="0007419C" w:rsidRDefault="0007419C" w:rsidP="0007419C">
            <w:pPr>
              <w:pStyle w:val="Titel"/>
              <w:suppressAutoHyphens w:val="0"/>
              <w:spacing w:line="276" w:lineRule="auto"/>
              <w:jc w:val="both"/>
              <w:rPr>
                <w:rFonts w:ascii="Times New Roman" w:hAnsi="Times New Roman"/>
                <w:b/>
                <w:bCs/>
                <w:i/>
                <w:iCs/>
                <w:sz w:val="32"/>
                <w:szCs w:val="32"/>
              </w:rPr>
            </w:pPr>
          </w:p>
          <w:p w14:paraId="302572F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lastRenderedPageBreak/>
              <w:t>Nutzung der Laptops</w:t>
            </w:r>
            <w:r w:rsidRPr="0007419C">
              <w:rPr>
                <w:rFonts w:ascii="Times New Roman" w:hAnsi="Times New Roman"/>
                <w:sz w:val="32"/>
                <w:szCs w:val="32"/>
              </w:rPr>
              <w:br/>
              <w:t>-  Arbeit am PC, in der Computer AG</w:t>
            </w:r>
          </w:p>
          <w:p w14:paraId="27B89ECA" w14:textId="77777777" w:rsidR="0007419C" w:rsidRPr="0007419C" w:rsidRDefault="0007419C" w:rsidP="0007419C">
            <w:pPr>
              <w:pStyle w:val="Titel"/>
              <w:suppressAutoHyphens w:val="0"/>
              <w:spacing w:line="276" w:lineRule="auto"/>
              <w:jc w:val="both"/>
              <w:rPr>
                <w:rFonts w:ascii="Times New Roman" w:hAnsi="Times New Roman"/>
                <w:sz w:val="32"/>
                <w:szCs w:val="32"/>
              </w:rPr>
            </w:pPr>
            <w:r w:rsidRPr="0007419C">
              <w:rPr>
                <w:rFonts w:ascii="Times New Roman" w:hAnsi="Times New Roman"/>
                <w:sz w:val="32"/>
                <w:szCs w:val="32"/>
              </w:rPr>
              <w:t>DVD, CD, Video</w:t>
            </w:r>
            <w:r w:rsidRPr="0007419C">
              <w:rPr>
                <w:rFonts w:ascii="Times New Roman" w:hAnsi="Times New Roman"/>
                <w:sz w:val="32"/>
                <w:szCs w:val="32"/>
              </w:rPr>
              <w:br/>
            </w:r>
          </w:p>
        </w:tc>
      </w:tr>
    </w:tbl>
    <w:p w14:paraId="3A73013D" w14:textId="77777777" w:rsidR="0007419C" w:rsidRPr="0007419C" w:rsidRDefault="0007419C" w:rsidP="0007419C">
      <w:pPr>
        <w:pStyle w:val="Titel"/>
        <w:jc w:val="both"/>
        <w:rPr>
          <w:rFonts w:ascii="Times New Roman" w:hAnsi="Times New Roman"/>
          <w:b/>
          <w:sz w:val="32"/>
          <w:szCs w:val="32"/>
        </w:rPr>
      </w:pPr>
      <w:r w:rsidRPr="0007419C">
        <w:rPr>
          <w:rFonts w:ascii="Times New Roman" w:hAnsi="Times New Roman"/>
          <w:b/>
          <w:sz w:val="32"/>
          <w:szCs w:val="32"/>
        </w:rPr>
        <w:lastRenderedPageBreak/>
        <w:tab/>
        <w:t>Bedingungen</w:t>
      </w:r>
    </w:p>
    <w:p w14:paraId="69035D8B"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Bücher, Arbeitshefte, zusätzliche Lehrbücher</w:t>
      </w:r>
      <w:r w:rsidRPr="0007419C">
        <w:rPr>
          <w:rFonts w:ascii="Times New Roman" w:hAnsi="Times New Roman"/>
          <w:sz w:val="32"/>
          <w:szCs w:val="32"/>
        </w:rPr>
        <w:br/>
        <w:t>- Leseecke in jedem Raum mit Sachbüchern, Belletristik, Zeitungen und Zeitschriften</w:t>
      </w:r>
      <w:r w:rsidRPr="0007419C">
        <w:rPr>
          <w:rFonts w:ascii="Times New Roman" w:hAnsi="Times New Roman"/>
          <w:sz w:val="32"/>
          <w:szCs w:val="32"/>
        </w:rPr>
        <w:br/>
        <w:t>- Nachschlagewerke in jedem Klassenraum</w:t>
      </w:r>
      <w:r w:rsidRPr="0007419C">
        <w:rPr>
          <w:rFonts w:ascii="Times New Roman" w:hAnsi="Times New Roman"/>
          <w:sz w:val="32"/>
          <w:szCs w:val="32"/>
        </w:rPr>
        <w:br/>
        <w:t>- Ganzschriften für alle Klassenstufen</w:t>
      </w:r>
      <w:r w:rsidRPr="0007419C">
        <w:rPr>
          <w:rFonts w:ascii="Times New Roman" w:hAnsi="Times New Roman"/>
          <w:sz w:val="32"/>
          <w:szCs w:val="32"/>
        </w:rPr>
        <w:br/>
        <w:t>- Sammlung - fachspezifische DVDs, CDs, Videos</w:t>
      </w:r>
      <w:r w:rsidRPr="0007419C">
        <w:rPr>
          <w:rFonts w:ascii="Times New Roman" w:hAnsi="Times New Roman"/>
          <w:sz w:val="32"/>
          <w:szCs w:val="32"/>
        </w:rPr>
        <w:br/>
        <w:t>- 2 Laptopwagen mit je 16 Laptops</w:t>
      </w:r>
      <w:r w:rsidRPr="0007419C">
        <w:rPr>
          <w:rFonts w:ascii="Times New Roman" w:hAnsi="Times New Roman"/>
          <w:sz w:val="32"/>
          <w:szCs w:val="32"/>
        </w:rPr>
        <w:br/>
        <w:t>- CD Player in jedem Klassenraum und Spielzimmer</w:t>
      </w:r>
      <w:r w:rsidRPr="0007419C">
        <w:rPr>
          <w:rFonts w:ascii="Times New Roman" w:hAnsi="Times New Roman"/>
          <w:sz w:val="32"/>
          <w:szCs w:val="32"/>
        </w:rPr>
        <w:br/>
        <w:t>- 6 Medienwagen mit je 1 Laptop mit DVD Laufwerk, 1 Beamer und Lautsprecher</w:t>
      </w:r>
      <w:r w:rsidRPr="0007419C">
        <w:rPr>
          <w:rFonts w:ascii="Times New Roman" w:hAnsi="Times New Roman"/>
          <w:sz w:val="32"/>
          <w:szCs w:val="32"/>
        </w:rPr>
        <w:br/>
        <w:t>- Beamer und Laptop in der Aula</w:t>
      </w:r>
      <w:r w:rsidRPr="0007419C">
        <w:rPr>
          <w:rFonts w:ascii="Times New Roman" w:hAnsi="Times New Roman"/>
          <w:sz w:val="32"/>
          <w:szCs w:val="32"/>
        </w:rPr>
        <w:br/>
        <w:t>- 1 tragbare Musikanlage (incl. Bluetooth Microfon und CD Fach)</w:t>
      </w:r>
      <w:r w:rsidRPr="0007419C">
        <w:rPr>
          <w:rFonts w:ascii="Times New Roman" w:hAnsi="Times New Roman"/>
          <w:sz w:val="32"/>
          <w:szCs w:val="32"/>
        </w:rPr>
        <w:br/>
        <w:t>- Kreisbildstelle ( Lieferung/Abholung)</w:t>
      </w:r>
      <w:r w:rsidRPr="0007419C">
        <w:rPr>
          <w:rFonts w:ascii="Times New Roman" w:hAnsi="Times New Roman"/>
          <w:sz w:val="32"/>
          <w:szCs w:val="32"/>
        </w:rPr>
        <w:br/>
        <w:t>- Bibliothek in Brandenburg</w:t>
      </w:r>
      <w:r w:rsidRPr="0007419C">
        <w:rPr>
          <w:rFonts w:ascii="Times New Roman" w:hAnsi="Times New Roman"/>
          <w:sz w:val="32"/>
          <w:szCs w:val="32"/>
        </w:rPr>
        <w:br/>
        <w:t>- Aushänge, Fotowände, Infotafeln, Schaukästen und -tafeln in den Fluren</w:t>
      </w:r>
      <w:r w:rsidRPr="0007419C">
        <w:rPr>
          <w:rFonts w:ascii="Times New Roman" w:hAnsi="Times New Roman"/>
          <w:sz w:val="32"/>
          <w:szCs w:val="32"/>
        </w:rPr>
        <w:br/>
        <w:t>- Lerncomputer im Spielzimmer</w:t>
      </w:r>
      <w:r w:rsidRPr="0007419C">
        <w:rPr>
          <w:rFonts w:ascii="Times New Roman" w:hAnsi="Times New Roman"/>
          <w:sz w:val="32"/>
          <w:szCs w:val="32"/>
        </w:rPr>
        <w:br/>
        <w:t>- Spiele: Gesellschaftsspiele, Brettspiele, Kartenspiele</w:t>
      </w:r>
    </w:p>
    <w:p w14:paraId="41289C46"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Schulhomepage</w:t>
      </w:r>
    </w:p>
    <w:p w14:paraId="4E001028"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Schulgarten</w:t>
      </w:r>
    </w:p>
    <w:p w14:paraId="7378A97E" w14:textId="77777777" w:rsidR="0007419C" w:rsidRPr="0007419C" w:rsidRDefault="0007419C" w:rsidP="0007419C">
      <w:pPr>
        <w:pStyle w:val="Titel"/>
        <w:jc w:val="both"/>
        <w:rPr>
          <w:rFonts w:ascii="Times New Roman" w:hAnsi="Times New Roman"/>
          <w:sz w:val="32"/>
          <w:szCs w:val="32"/>
        </w:rPr>
      </w:pPr>
    </w:p>
    <w:p w14:paraId="770B343E" w14:textId="77777777" w:rsidR="0007419C" w:rsidRPr="0007419C" w:rsidRDefault="0007419C" w:rsidP="0007419C">
      <w:pPr>
        <w:pStyle w:val="Titel"/>
        <w:jc w:val="both"/>
        <w:rPr>
          <w:rFonts w:ascii="Times New Roman" w:hAnsi="Times New Roman"/>
          <w:sz w:val="32"/>
          <w:szCs w:val="32"/>
        </w:rPr>
      </w:pPr>
    </w:p>
    <w:p w14:paraId="03E016E7" w14:textId="77777777" w:rsidR="0007419C" w:rsidRPr="0007419C" w:rsidRDefault="0007419C" w:rsidP="0007419C">
      <w:pPr>
        <w:pStyle w:val="Titel"/>
        <w:jc w:val="both"/>
        <w:rPr>
          <w:rFonts w:ascii="Times New Roman" w:hAnsi="Times New Roman"/>
          <w:sz w:val="32"/>
          <w:szCs w:val="32"/>
        </w:rPr>
      </w:pPr>
    </w:p>
    <w:p w14:paraId="46DB5071" w14:textId="77777777" w:rsidR="0007419C" w:rsidRPr="0007419C" w:rsidRDefault="0007419C" w:rsidP="0007419C">
      <w:pPr>
        <w:pStyle w:val="Titel"/>
        <w:jc w:val="both"/>
        <w:rPr>
          <w:rFonts w:ascii="Times New Roman" w:hAnsi="Times New Roman"/>
          <w:sz w:val="32"/>
          <w:szCs w:val="32"/>
        </w:rPr>
      </w:pPr>
    </w:p>
    <w:p w14:paraId="66A9E58D" w14:textId="77777777" w:rsidR="0007419C" w:rsidRPr="0007419C" w:rsidRDefault="0007419C" w:rsidP="0007419C">
      <w:pPr>
        <w:pStyle w:val="Titel"/>
        <w:jc w:val="both"/>
        <w:rPr>
          <w:rFonts w:ascii="Times New Roman" w:hAnsi="Times New Roman"/>
          <w:sz w:val="32"/>
          <w:szCs w:val="32"/>
        </w:rPr>
      </w:pPr>
    </w:p>
    <w:p w14:paraId="1ED83EA5" w14:textId="77777777" w:rsidR="0007419C" w:rsidRPr="0007419C" w:rsidRDefault="0007419C" w:rsidP="0007419C">
      <w:pPr>
        <w:pStyle w:val="Titel"/>
        <w:jc w:val="both"/>
        <w:rPr>
          <w:rFonts w:ascii="Times New Roman" w:hAnsi="Times New Roman"/>
          <w:sz w:val="32"/>
          <w:szCs w:val="32"/>
        </w:rPr>
      </w:pPr>
    </w:p>
    <w:p w14:paraId="68E81369" w14:textId="77777777" w:rsidR="0007419C" w:rsidRPr="0007419C" w:rsidRDefault="0007419C" w:rsidP="0007419C">
      <w:pPr>
        <w:pStyle w:val="Titel"/>
        <w:jc w:val="both"/>
        <w:rPr>
          <w:rFonts w:ascii="Times New Roman" w:hAnsi="Times New Roman"/>
          <w:b/>
          <w:bCs/>
          <w:sz w:val="32"/>
          <w:szCs w:val="32"/>
        </w:rPr>
      </w:pPr>
      <w:r w:rsidRPr="0007419C">
        <w:rPr>
          <w:rFonts w:ascii="Times New Roman" w:hAnsi="Times New Roman"/>
          <w:b/>
          <w:bCs/>
          <w:sz w:val="32"/>
          <w:szCs w:val="32"/>
        </w:rPr>
        <w:t>Zusätzliche Baumaßnahmen ( seit 2009 )</w:t>
      </w:r>
    </w:p>
    <w:p w14:paraId="2A3D8A53"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Erneuerung der Fassade</w:t>
      </w:r>
    </w:p>
    <w:p w14:paraId="15F04A34"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Wärmedämmung</w:t>
      </w:r>
    </w:p>
    <w:p w14:paraId="3E5B5B46"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Jalousieanlage Fenster</w:t>
      </w:r>
    </w:p>
    <w:p w14:paraId="51C9509D"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Erneuerung der Glasbausteine in der Turnhalle</w:t>
      </w:r>
    </w:p>
    <w:p w14:paraId="33267C1D"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lastRenderedPageBreak/>
        <w:t>- neue Brandschutztüren</w:t>
      </w:r>
    </w:p>
    <w:p w14:paraId="66743FA5"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neue Fluchttreppe und Rauchabzugsfenster</w:t>
      </w:r>
    </w:p>
    <w:p w14:paraId="14BA985A"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Photovoltaikanlage auf dem Süddach der Schule</w:t>
      </w:r>
    </w:p>
    <w:p w14:paraId="55736E64"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neues Wandbild und Logo an der Aussenfassade</w:t>
      </w:r>
    </w:p>
    <w:p w14:paraId="485EC6EC"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Garderobenschränke für die SuS</w:t>
      </w:r>
    </w:p>
    <w:p w14:paraId="77022858"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Überdachung Mappenständer und Hinterausgang</w:t>
      </w:r>
    </w:p>
    <w:p w14:paraId="28D2A54A"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„Grünes Klassenzimmer“ ( überdacht )</w:t>
      </w:r>
    </w:p>
    <w:p w14:paraId="341BE253"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Neubau eines Schulgebäude ( 2017 ) für die Flexklassen sowie neuem WAT Kabinett und Sanitäreinrichtungen</w:t>
      </w:r>
    </w:p>
    <w:p w14:paraId="2CC646D9"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Erneuerung des Sportplatzes ( 2018 ) mit Tartanbahn und Multifunktionsfeld sowie Bewässerungsanlage</w:t>
      </w:r>
    </w:p>
    <w:p w14:paraId="4D98AB41"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Schülerküche für den WAT Unterricht und dem Ganztag</w:t>
      </w:r>
    </w:p>
    <w:p w14:paraId="74EEADD5"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Streetsoccerfeld</w:t>
      </w:r>
    </w:p>
    <w:p w14:paraId="038FC0B0"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-Spielkombination aus Holz auf dem Schulhof und eine witterungsbeständige Tischtennisplatte</w:t>
      </w:r>
    </w:p>
    <w:p w14:paraId="3CDFE09A"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seit 2019 neue moderne Spielgeräte auf dem mittleren und oberen Spielplatz</w:t>
      </w:r>
    </w:p>
    <w:p w14:paraId="73B8446A"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neue „ Lümmelbänke „ vom Förderverein gesponsert ( 2019 )</w:t>
      </w:r>
    </w:p>
    <w:p w14:paraId="7F2599DB"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neue Spinde im Altbau und Neubau für die SuS ( seit 2024 )</w:t>
      </w:r>
    </w:p>
    <w:p w14:paraId="608C506E"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- 5 neue Sitzgruppen auf dem Schulhof und im „ Grünen Klassenzimmer „ ( seit 2024 )</w:t>
      </w:r>
    </w:p>
    <w:p w14:paraId="01F67F21"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neue witterungsbeständige Spielkombination auf dem unteren Schulhof ( seit 2025 )</w:t>
      </w:r>
    </w:p>
    <w:p w14:paraId="6877CF6E"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neue Nestschaukelanlage neben dem Streetsoccerfeld ( seit 2023 )</w:t>
      </w:r>
    </w:p>
    <w:p w14:paraId="575DA2E0"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Umbau der Essensausgabe in der Mensa</w:t>
      </w:r>
    </w:p>
    <w:p w14:paraId="3E3E5C24"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schrittweise Ausstattung der Klassenräume mit Schallschutz an der Decke im Altbau</w:t>
      </w:r>
    </w:p>
    <w:p w14:paraId="7961B913" w14:textId="77777777" w:rsidR="0007419C" w:rsidRPr="0007419C" w:rsidRDefault="0007419C" w:rsidP="0007419C">
      <w:pPr>
        <w:pStyle w:val="Titel"/>
        <w:jc w:val="both"/>
        <w:rPr>
          <w:rFonts w:ascii="Times New Roman" w:hAnsi="Times New Roman"/>
          <w:sz w:val="32"/>
          <w:szCs w:val="32"/>
        </w:rPr>
      </w:pPr>
      <w:r w:rsidRPr="0007419C">
        <w:rPr>
          <w:rFonts w:ascii="Times New Roman" w:hAnsi="Times New Roman"/>
          <w:sz w:val="32"/>
          <w:szCs w:val="32"/>
        </w:rPr>
        <w:t>- Schaffung eines separaten Raumes zum Kopieren, Laminieren und Unterbringung der fahrbaren Computerschränke</w:t>
      </w:r>
    </w:p>
    <w:p w14:paraId="45355CC1" w14:textId="77777777" w:rsidR="0007419C" w:rsidRDefault="0007419C" w:rsidP="00E4638D">
      <w:pPr>
        <w:pStyle w:val="Titel"/>
        <w:spacing w:line="276" w:lineRule="auto"/>
        <w:jc w:val="both"/>
        <w:rPr>
          <w:rFonts w:ascii="Times New Roman" w:hAnsi="Times New Roman"/>
          <w:sz w:val="32"/>
          <w:szCs w:val="32"/>
        </w:rPr>
      </w:pPr>
    </w:p>
    <w:p w14:paraId="0CF4493D" w14:textId="77777777" w:rsidR="0007419C" w:rsidRDefault="0007419C" w:rsidP="00E4638D">
      <w:pPr>
        <w:pStyle w:val="Titel"/>
        <w:spacing w:line="276" w:lineRule="auto"/>
        <w:jc w:val="both"/>
        <w:rPr>
          <w:rFonts w:ascii="Times New Roman" w:hAnsi="Times New Roman"/>
          <w:sz w:val="32"/>
          <w:szCs w:val="32"/>
        </w:rPr>
      </w:pPr>
    </w:p>
    <w:p w14:paraId="0E9B71DC" w14:textId="2B34357A" w:rsidR="00E4638D" w:rsidRDefault="00E4638D" w:rsidP="00E4638D">
      <w:pPr>
        <w:pStyle w:val="Titel"/>
        <w:spacing w:line="276" w:lineRule="auto"/>
        <w:jc w:val="both"/>
        <w:rPr>
          <w:rFonts w:ascii="Times New Roman" w:hAnsi="Times New Roman"/>
          <w:sz w:val="32"/>
          <w:szCs w:val="32"/>
        </w:rPr>
      </w:pPr>
      <w:r>
        <w:rPr>
          <w:rFonts w:ascii="Times New Roman" w:hAnsi="Times New Roman"/>
          <w:sz w:val="32"/>
          <w:szCs w:val="32"/>
        </w:rPr>
        <w:t>1. Demokratiebildung</w:t>
      </w:r>
    </w:p>
    <w:p w14:paraId="7C6BB76C" w14:textId="77777777" w:rsidR="00E4638D" w:rsidRDefault="00E4638D" w:rsidP="00E4638D">
      <w:pPr>
        <w:spacing w:line="276" w:lineRule="auto"/>
        <w:jc w:val="both"/>
        <w:rPr>
          <w:rFonts w:ascii="Times New Roman" w:hAnsi="Times New Roman"/>
        </w:rPr>
      </w:pPr>
      <w:r>
        <w:rPr>
          <w:rFonts w:ascii="Times New Roman" w:hAnsi="Times New Roman"/>
        </w:rPr>
        <w:t>„Jeder Mensch darf mitbestimmen und jeder Mensch hat die gleichen Rechte – das ist das Wesen von Demokratie“ (Achenbach-Carret, Busch &amp; Keuler, 2023).  Auch an unserer Schule wird Demokratie gelebt. Wir wollen Demokratie ganzheitlich vermitteln und leben.</w:t>
      </w:r>
    </w:p>
    <w:p w14:paraId="4B689468" w14:textId="77777777" w:rsidR="00E4638D" w:rsidRDefault="00E4638D" w:rsidP="00E4638D">
      <w:pPr>
        <w:spacing w:line="276" w:lineRule="auto"/>
        <w:jc w:val="both"/>
        <w:rPr>
          <w:rFonts w:ascii="Times New Roman" w:hAnsi="Times New Roman"/>
        </w:rPr>
      </w:pPr>
      <w:r>
        <w:rPr>
          <w:rFonts w:ascii="Times New Roman" w:hAnsi="Times New Roman"/>
        </w:rPr>
        <w:t xml:space="preserve"> Dabei kategorisieren wir in:</w:t>
      </w:r>
    </w:p>
    <w:p w14:paraId="06124276" w14:textId="77777777" w:rsidR="00E4638D" w:rsidRDefault="00E4638D" w:rsidP="00E4638D">
      <w:pPr>
        <w:numPr>
          <w:ilvl w:val="0"/>
          <w:numId w:val="42"/>
        </w:numPr>
        <w:suppressAutoHyphens/>
        <w:autoSpaceDN w:val="0"/>
        <w:spacing w:after="0" w:line="276" w:lineRule="auto"/>
        <w:jc w:val="both"/>
        <w:textAlignment w:val="baseline"/>
        <w:rPr>
          <w:rFonts w:ascii="Times New Roman" w:hAnsi="Times New Roman"/>
        </w:rPr>
      </w:pPr>
      <w:r>
        <w:rPr>
          <w:rFonts w:ascii="Times New Roman" w:hAnsi="Times New Roman"/>
        </w:rPr>
        <w:t>Klassenebene</w:t>
      </w:r>
    </w:p>
    <w:p w14:paraId="058C52D5" w14:textId="77777777" w:rsidR="00E4638D" w:rsidRDefault="00E4638D" w:rsidP="00E4638D">
      <w:pPr>
        <w:numPr>
          <w:ilvl w:val="0"/>
          <w:numId w:val="42"/>
        </w:numPr>
        <w:suppressAutoHyphens/>
        <w:autoSpaceDN w:val="0"/>
        <w:spacing w:after="0" w:line="276" w:lineRule="auto"/>
        <w:jc w:val="both"/>
        <w:textAlignment w:val="baseline"/>
        <w:rPr>
          <w:rFonts w:ascii="Times New Roman" w:hAnsi="Times New Roman"/>
        </w:rPr>
      </w:pPr>
      <w:r>
        <w:rPr>
          <w:rFonts w:ascii="Times New Roman" w:hAnsi="Times New Roman"/>
        </w:rPr>
        <w:t>Schulebene</w:t>
      </w:r>
    </w:p>
    <w:p w14:paraId="73525E10" w14:textId="77777777" w:rsidR="00E4638D" w:rsidRDefault="00E4638D" w:rsidP="00E4638D">
      <w:pPr>
        <w:numPr>
          <w:ilvl w:val="0"/>
          <w:numId w:val="42"/>
        </w:numPr>
        <w:suppressAutoHyphens/>
        <w:autoSpaceDN w:val="0"/>
        <w:spacing w:after="0" w:line="276" w:lineRule="auto"/>
        <w:jc w:val="both"/>
        <w:textAlignment w:val="baseline"/>
        <w:rPr>
          <w:rFonts w:ascii="Times New Roman" w:hAnsi="Times New Roman"/>
        </w:rPr>
      </w:pPr>
      <w:r>
        <w:rPr>
          <w:rFonts w:ascii="Times New Roman" w:hAnsi="Times New Roman"/>
        </w:rPr>
        <w:t>Schulübergreifende Ebene.</w:t>
      </w:r>
    </w:p>
    <w:p w14:paraId="39EF7DDB" w14:textId="77777777" w:rsidR="00E4638D" w:rsidRDefault="00E4638D" w:rsidP="00E4638D">
      <w:pPr>
        <w:spacing w:line="276" w:lineRule="auto"/>
        <w:jc w:val="both"/>
        <w:rPr>
          <w:rFonts w:ascii="Times New Roman" w:hAnsi="Times New Roman"/>
        </w:rPr>
      </w:pPr>
      <w:r>
        <w:rPr>
          <w:rFonts w:ascii="Times New Roman" w:hAnsi="Times New Roman"/>
        </w:rPr>
        <w:lastRenderedPageBreak/>
        <w:t>Soziales Miteinander ist ein zentraler Bestandteil der Demokratiebildung und findet auf allen zuvor erwähnten Ebenen statt (vgl. ebd.).</w:t>
      </w:r>
    </w:p>
    <w:p w14:paraId="33BBFFB8" w14:textId="77777777" w:rsidR="00E4638D" w:rsidRDefault="00E4638D" w:rsidP="00E4638D">
      <w:pPr>
        <w:spacing w:line="276" w:lineRule="auto"/>
        <w:jc w:val="both"/>
        <w:rPr>
          <w:rFonts w:ascii="Times New Roman" w:hAnsi="Times New Roman"/>
        </w:rPr>
      </w:pPr>
    </w:p>
    <w:p w14:paraId="4E4E026B" w14:textId="77777777" w:rsidR="00E4638D" w:rsidRDefault="00E4638D" w:rsidP="00E4638D">
      <w:pPr>
        <w:spacing w:line="276" w:lineRule="auto"/>
        <w:jc w:val="both"/>
        <w:rPr>
          <w:rFonts w:ascii="Times New Roman" w:hAnsi="Times New Roman"/>
        </w:rPr>
      </w:pPr>
    </w:p>
    <w:p w14:paraId="21BFB524" w14:textId="77777777" w:rsidR="00E4638D" w:rsidRDefault="00E4638D" w:rsidP="00E4638D">
      <w:pPr>
        <w:spacing w:line="276" w:lineRule="auto"/>
        <w:jc w:val="both"/>
        <w:rPr>
          <w:rFonts w:ascii="Times New Roman" w:hAnsi="Times New Roman"/>
        </w:rPr>
      </w:pPr>
      <w:r>
        <w:rPr>
          <w:rFonts w:ascii="Times New Roman" w:hAnsi="Times New Roman"/>
          <w:noProof/>
        </w:rPr>
        <w:drawing>
          <wp:anchor distT="0" distB="0" distL="114300" distR="114300" simplePos="0" relativeHeight="251662336" behindDoc="0" locked="0" layoutInCell="1" allowOverlap="1" wp14:anchorId="4A47F37E" wp14:editId="2FC6C969">
            <wp:simplePos x="0" y="0"/>
            <wp:positionH relativeFrom="column">
              <wp:align>center</wp:align>
            </wp:positionH>
            <wp:positionV relativeFrom="paragraph">
              <wp:align>top</wp:align>
            </wp:positionV>
            <wp:extent cx="6120000" cy="2951640"/>
            <wp:effectExtent l="0" t="0" r="0" b="1110"/>
            <wp:wrapSquare wrapText="bothSides"/>
            <wp:docPr id="817030399" name="Bild1" descr="Ein Bild, das Text, Screenshot, Kreis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817030399" name="Bild1" descr="Ein Bild, das Text, Screenshot, Kreis enthält.&#10;&#10;KI-generierte Inhalte können fehlerhaft sein."/>
                    <pic:cNvPicPr/>
                  </pic:nvPicPr>
                  <pic:blipFill>
                    <a:blip r:embed="rId12">
                      <a:lum/>
                      <a:alphaModFix/>
                    </a:blip>
                    <a:srcRect/>
                    <a:stretch>
                      <a:fillRect/>
                    </a:stretch>
                  </pic:blipFill>
                  <pic:spPr>
                    <a:xfrm>
                      <a:off x="0" y="0"/>
                      <a:ext cx="6120000" cy="2951640"/>
                    </a:xfrm>
                    <a:prstGeom prst="rect">
                      <a:avLst/>
                    </a:prstGeom>
                    <a:noFill/>
                  </pic:spPr>
                </pic:pic>
              </a:graphicData>
            </a:graphic>
          </wp:anchor>
        </w:drawing>
      </w:r>
      <w:r>
        <w:rPr>
          <w:rFonts w:ascii="Times New Roman" w:hAnsi="Times New Roman"/>
        </w:rPr>
        <w:t>(vgl. ebd.).</w:t>
      </w:r>
    </w:p>
    <w:p w14:paraId="5294D9A1" w14:textId="77777777" w:rsidR="00E4638D" w:rsidRDefault="00E4638D" w:rsidP="00E4638D">
      <w:pPr>
        <w:spacing w:line="276" w:lineRule="auto"/>
        <w:jc w:val="both"/>
        <w:rPr>
          <w:rFonts w:ascii="Times New Roman" w:hAnsi="Times New Roman"/>
        </w:rPr>
      </w:pPr>
    </w:p>
    <w:p w14:paraId="336DCE21" w14:textId="77777777" w:rsidR="00E4638D" w:rsidRDefault="00E4638D" w:rsidP="00E4638D">
      <w:pPr>
        <w:spacing w:line="276" w:lineRule="auto"/>
        <w:jc w:val="both"/>
        <w:rPr>
          <w:rFonts w:ascii="Times New Roman" w:hAnsi="Times New Roman"/>
        </w:rPr>
      </w:pPr>
      <w:r>
        <w:rPr>
          <w:rFonts w:ascii="Times New Roman" w:hAnsi="Times New Roman"/>
        </w:rPr>
        <w:t>„Brandenburger Schulen unterstützen die SchülerInnen und Schüler, Toleranz und Demokratieverständnis als Werte einer offenen Gesellschaft zu verstehen und gegen Extremismus in all seinen Erscheinungsformen, gegen Rassismus sowie gruppenbezogene Menschenfeindlichkeit einzutreten. Demokratiebildung ist deshalb nicht nur notwendiger Bestandteil des Fachunterrichts, sondern Aufgabe der Schul- und Unterrichtsentwicklung insgesamt“ (MBJS).</w:t>
      </w:r>
    </w:p>
    <w:p w14:paraId="16899D42" w14:textId="77777777" w:rsidR="00E4638D" w:rsidRDefault="00E4638D" w:rsidP="00E4638D">
      <w:pPr>
        <w:spacing w:line="276" w:lineRule="auto"/>
        <w:jc w:val="both"/>
        <w:rPr>
          <w:rFonts w:ascii="Times New Roman" w:hAnsi="Times New Roman"/>
        </w:rPr>
      </w:pPr>
    </w:p>
    <w:p w14:paraId="3862BB94" w14:textId="77777777" w:rsidR="00E4638D" w:rsidRDefault="00E4638D" w:rsidP="00E4638D">
      <w:pPr>
        <w:pStyle w:val="Textbody"/>
        <w:jc w:val="both"/>
        <w:rPr>
          <w:rFonts w:ascii="Times New Roman" w:hAnsi="Times New Roman"/>
          <w:b/>
          <w:bCs/>
          <w:sz w:val="28"/>
          <w:szCs w:val="28"/>
        </w:rPr>
      </w:pPr>
      <w:bookmarkStart w:id="3" w:name="__RefHeading___Toc1_1569031860"/>
      <w:r>
        <w:rPr>
          <w:rFonts w:ascii="Times New Roman" w:hAnsi="Times New Roman"/>
          <w:b/>
          <w:bCs/>
          <w:sz w:val="28"/>
          <w:szCs w:val="28"/>
        </w:rPr>
        <w:t>1.1 Klassenebene</w:t>
      </w:r>
      <w:bookmarkEnd w:id="3"/>
    </w:p>
    <w:p w14:paraId="3EC2E4FF" w14:textId="77777777" w:rsidR="00E4638D" w:rsidRDefault="00E4638D" w:rsidP="00E4638D">
      <w:pPr>
        <w:pStyle w:val="Textbody"/>
        <w:jc w:val="both"/>
        <w:rPr>
          <w:rFonts w:ascii="Times New Roman" w:hAnsi="Times New Roman"/>
          <w:b/>
          <w:bCs/>
        </w:rPr>
      </w:pPr>
      <w:r>
        <w:rPr>
          <w:rFonts w:ascii="Times New Roman" w:hAnsi="Times New Roman"/>
          <w:b/>
          <w:bCs/>
        </w:rPr>
        <w:t>1.1.1 Klassenrat</w:t>
      </w:r>
    </w:p>
    <w:p w14:paraId="55D7E85F" w14:textId="77777777" w:rsidR="00E4638D" w:rsidRDefault="00E4638D" w:rsidP="00E4638D">
      <w:pPr>
        <w:pStyle w:val="Textbody"/>
        <w:jc w:val="both"/>
        <w:rPr>
          <w:rFonts w:ascii="Times New Roman" w:hAnsi="Times New Roman"/>
        </w:rPr>
      </w:pPr>
      <w:r>
        <w:rPr>
          <w:rFonts w:ascii="Times New Roman" w:hAnsi="Times New Roman"/>
        </w:rPr>
        <w:t>Ein Klassenrat ist eine „regelmäßig stattfindende Gesprächsrunde, in der sich Schüler und Klassenlehrkraft gemeinsam mit konkreten Anliegen der Klassengemeinschaft […] beschäftigen und dafür möglichst einvernehmliche Lösungen finden“ (…) Der Klassenrat findet alle zwei Wochen für eine Unterrichtsstunde wöchentlich statt.</w:t>
      </w:r>
    </w:p>
    <w:p w14:paraId="56FA6744" w14:textId="77777777" w:rsidR="00E4638D" w:rsidRDefault="00E4638D" w:rsidP="00E4638D">
      <w:pPr>
        <w:pStyle w:val="Textbody"/>
        <w:jc w:val="both"/>
        <w:rPr>
          <w:rFonts w:ascii="Times New Roman" w:hAnsi="Times New Roman"/>
        </w:rPr>
      </w:pPr>
      <w:r>
        <w:rPr>
          <w:rFonts w:ascii="Times New Roman" w:hAnsi="Times New Roman"/>
        </w:rPr>
        <w:t>Mögliche Materialien hierzu findet man auf eduki, beim Persen Verlag oder in der Materialsammlung der Schule.</w:t>
      </w:r>
    </w:p>
    <w:p w14:paraId="5F5884FA" w14:textId="77777777" w:rsidR="00E4638D" w:rsidRDefault="00E4638D" w:rsidP="00E4638D">
      <w:pPr>
        <w:pStyle w:val="Textbody"/>
        <w:jc w:val="both"/>
        <w:rPr>
          <w:rFonts w:ascii="Times New Roman" w:hAnsi="Times New Roman"/>
          <w:b/>
          <w:bCs/>
        </w:rPr>
      </w:pPr>
      <w:bookmarkStart w:id="4" w:name="__RefHeading___Toc3_1569031860"/>
      <w:r>
        <w:rPr>
          <w:rFonts w:ascii="Times New Roman" w:hAnsi="Times New Roman"/>
          <w:b/>
          <w:bCs/>
        </w:rPr>
        <w:t>1.1.2 KlassensprecherInnen</w:t>
      </w:r>
      <w:bookmarkEnd w:id="4"/>
    </w:p>
    <w:p w14:paraId="61F24C86" w14:textId="77777777" w:rsidR="00E4638D" w:rsidRDefault="00E4638D" w:rsidP="00E4638D">
      <w:pPr>
        <w:pStyle w:val="Textbody"/>
        <w:jc w:val="both"/>
        <w:rPr>
          <w:rFonts w:ascii="Times New Roman" w:hAnsi="Times New Roman"/>
        </w:rPr>
      </w:pPr>
      <w:r>
        <w:rPr>
          <w:rFonts w:ascii="Times New Roman" w:hAnsi="Times New Roman"/>
        </w:rPr>
        <w:t xml:space="preserve">Ab Klasse 3 werden zu Beginn des Schuljahres jährlich zwei KlassensprecherInnen gewählt. Sie agieren als VertreterInnen der Interessen und Anliegen der Klasse sowie als Bindeglied </w:t>
      </w:r>
      <w:r>
        <w:rPr>
          <w:rFonts w:ascii="Times New Roman" w:hAnsi="Times New Roman"/>
        </w:rPr>
        <w:lastRenderedPageBreak/>
        <w:t>zwischen Schulleitung, Lehrkraft und SchülerIn. Alle KlassensprecherInnen der Klassen treffen sich einmal wöchentlich mit Schulleitung und Sozialarbeiterin.</w:t>
      </w:r>
    </w:p>
    <w:p w14:paraId="276EAB7D" w14:textId="77777777" w:rsidR="00E4638D" w:rsidRDefault="00E4638D" w:rsidP="00E4638D">
      <w:pPr>
        <w:pStyle w:val="Textbody"/>
        <w:jc w:val="both"/>
        <w:rPr>
          <w:rFonts w:ascii="Times New Roman" w:hAnsi="Times New Roman"/>
        </w:rPr>
      </w:pPr>
      <w:r>
        <w:rPr>
          <w:rFonts w:ascii="Times New Roman" w:hAnsi="Times New Roman"/>
        </w:rPr>
        <w:t>Materialsammlung zur Durchführung der Wahl der KlassensprecherInnen ist in der Schule vorhanden.</w:t>
      </w:r>
    </w:p>
    <w:p w14:paraId="5BB5A915" w14:textId="77777777" w:rsidR="00E4638D" w:rsidRDefault="00E4638D" w:rsidP="00E4638D">
      <w:pPr>
        <w:pStyle w:val="Textbody"/>
        <w:jc w:val="both"/>
        <w:rPr>
          <w:rFonts w:ascii="Times New Roman" w:hAnsi="Times New Roman"/>
          <w:b/>
          <w:bCs/>
        </w:rPr>
      </w:pPr>
      <w:r>
        <w:rPr>
          <w:rFonts w:ascii="Times New Roman" w:hAnsi="Times New Roman"/>
          <w:b/>
          <w:bCs/>
        </w:rPr>
        <w:t>1.1.3 TIP</w:t>
      </w:r>
    </w:p>
    <w:p w14:paraId="63248031" w14:textId="77777777" w:rsidR="00E4638D" w:rsidRDefault="00E4638D" w:rsidP="00E4638D">
      <w:pPr>
        <w:pStyle w:val="Textbody"/>
        <w:jc w:val="both"/>
        <w:rPr>
          <w:rFonts w:ascii="Times New Roman" w:hAnsi="Times New Roman"/>
        </w:rPr>
      </w:pPr>
      <w:r>
        <w:rPr>
          <w:rFonts w:ascii="Times New Roman" w:hAnsi="Times New Roman"/>
        </w:rPr>
        <w:t>TIP wurde 2018/2019 ab der Klasse 3 etabliert. Zukünftig soll das Programm ab Klasse 4 gestartet werden. Durchgeführt wird das Projekt durch die Sozialarbeit. Infos unter folgendem QR-Code:</w:t>
      </w:r>
    </w:p>
    <w:p w14:paraId="0A56B16B" w14:textId="77777777" w:rsidR="00E4638D" w:rsidRDefault="00E4638D" w:rsidP="00E4638D">
      <w:pPr>
        <w:pStyle w:val="Textbody"/>
        <w:jc w:val="both"/>
        <w:rPr>
          <w:rFonts w:ascii="Times New Roman" w:hAnsi="Times New Roman"/>
        </w:rPr>
      </w:pPr>
      <w:r>
        <w:rPr>
          <w:rFonts w:ascii="Times New Roman" w:hAnsi="Times New Roman"/>
          <w:noProof/>
        </w:rPr>
        <w:drawing>
          <wp:anchor distT="0" distB="0" distL="114300" distR="114300" simplePos="0" relativeHeight="251663360" behindDoc="0" locked="0" layoutInCell="1" allowOverlap="1" wp14:anchorId="676C4890" wp14:editId="40289B9F">
            <wp:simplePos x="0" y="0"/>
            <wp:positionH relativeFrom="column">
              <wp:posOffset>30960</wp:posOffset>
            </wp:positionH>
            <wp:positionV relativeFrom="paragraph">
              <wp:posOffset>79920</wp:posOffset>
            </wp:positionV>
            <wp:extent cx="1651680" cy="1647360"/>
            <wp:effectExtent l="0" t="0" r="5670" b="0"/>
            <wp:wrapSquare wrapText="bothSides"/>
            <wp:docPr id="1501552871" name="Bild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1651680" cy="1647360"/>
                    </a:xfrm>
                    <a:prstGeom prst="rect">
                      <a:avLst/>
                    </a:prstGeom>
                    <a:noFill/>
                  </pic:spPr>
                </pic:pic>
              </a:graphicData>
            </a:graphic>
          </wp:anchor>
        </w:drawing>
      </w:r>
    </w:p>
    <w:p w14:paraId="3AE112A3" w14:textId="77777777" w:rsidR="00E4638D" w:rsidRDefault="00E4638D" w:rsidP="00E4638D">
      <w:pPr>
        <w:pStyle w:val="Textbody"/>
        <w:jc w:val="both"/>
        <w:rPr>
          <w:rFonts w:ascii="Times New Roman" w:hAnsi="Times New Roman"/>
        </w:rPr>
      </w:pPr>
    </w:p>
    <w:p w14:paraId="6794DCF7" w14:textId="77777777" w:rsidR="00E4638D" w:rsidRDefault="00E4638D" w:rsidP="00E4638D">
      <w:pPr>
        <w:pStyle w:val="Textbody"/>
        <w:jc w:val="both"/>
        <w:rPr>
          <w:rFonts w:ascii="Times New Roman" w:hAnsi="Times New Roman"/>
        </w:rPr>
      </w:pPr>
    </w:p>
    <w:p w14:paraId="54EDE332" w14:textId="77777777" w:rsidR="00E4638D" w:rsidRDefault="00E4638D" w:rsidP="00E4638D">
      <w:pPr>
        <w:pStyle w:val="Textbody"/>
        <w:jc w:val="both"/>
        <w:rPr>
          <w:rFonts w:ascii="Times New Roman" w:hAnsi="Times New Roman"/>
        </w:rPr>
      </w:pPr>
    </w:p>
    <w:p w14:paraId="4531CB7B" w14:textId="77777777" w:rsidR="00E4638D" w:rsidRDefault="00E4638D" w:rsidP="00E4638D">
      <w:pPr>
        <w:pStyle w:val="Textbody"/>
        <w:jc w:val="both"/>
        <w:rPr>
          <w:rFonts w:ascii="Times New Roman" w:hAnsi="Times New Roman"/>
        </w:rPr>
      </w:pPr>
    </w:p>
    <w:p w14:paraId="2258111E" w14:textId="77777777" w:rsidR="00E4638D" w:rsidRDefault="00E4638D" w:rsidP="00E4638D">
      <w:pPr>
        <w:pStyle w:val="Textbody"/>
        <w:jc w:val="both"/>
        <w:rPr>
          <w:rFonts w:ascii="Times New Roman" w:hAnsi="Times New Roman"/>
        </w:rPr>
      </w:pPr>
    </w:p>
    <w:p w14:paraId="279560CD" w14:textId="77777777" w:rsidR="00E4638D" w:rsidRDefault="00E4638D" w:rsidP="00E4638D">
      <w:pPr>
        <w:pStyle w:val="Textbody"/>
        <w:jc w:val="both"/>
        <w:rPr>
          <w:rFonts w:ascii="Times New Roman" w:hAnsi="Times New Roman"/>
        </w:rPr>
      </w:pPr>
    </w:p>
    <w:p w14:paraId="28AF5517" w14:textId="77777777" w:rsidR="00E4638D" w:rsidRDefault="00E4638D" w:rsidP="00E4638D">
      <w:pPr>
        <w:pStyle w:val="Textbody"/>
        <w:jc w:val="both"/>
        <w:rPr>
          <w:rFonts w:ascii="Times New Roman" w:hAnsi="Times New Roman"/>
        </w:rPr>
      </w:pPr>
      <w:r>
        <w:rPr>
          <w:rFonts w:ascii="Times New Roman" w:hAnsi="Times New Roman"/>
        </w:rPr>
        <w:t>In Klassenstufe 1 und 2 wird das Projekt „Lubo aus dem All“ im Rahmen des Sachunterrichts umgesetzt.</w:t>
      </w:r>
    </w:p>
    <w:p w14:paraId="69602B2B" w14:textId="77777777" w:rsidR="00E4638D" w:rsidRDefault="00E4638D" w:rsidP="00E4638D">
      <w:pPr>
        <w:pStyle w:val="Textbody"/>
        <w:jc w:val="both"/>
        <w:rPr>
          <w:rFonts w:ascii="Times New Roman" w:hAnsi="Times New Roman"/>
          <w:b/>
          <w:bCs/>
        </w:rPr>
      </w:pPr>
      <w:r>
        <w:rPr>
          <w:rFonts w:ascii="Times New Roman" w:hAnsi="Times New Roman"/>
          <w:b/>
          <w:bCs/>
        </w:rPr>
        <w:t>1.1.4 Pädagogik der Anerkennung</w:t>
      </w:r>
    </w:p>
    <w:p w14:paraId="29650C54" w14:textId="77777777" w:rsidR="00E4638D" w:rsidRDefault="00E4638D" w:rsidP="00E4638D">
      <w:pPr>
        <w:pStyle w:val="Textbody"/>
        <w:jc w:val="both"/>
        <w:rPr>
          <w:rFonts w:ascii="Times New Roman" w:hAnsi="Times New Roman"/>
        </w:rPr>
      </w:pPr>
      <w:r>
        <w:rPr>
          <w:rFonts w:ascii="Times New Roman" w:hAnsi="Times New Roman"/>
        </w:rPr>
        <w:t>Die Pädagogik der Anerkennung auf Klassenebene einer Grundschule basiert auf dem respektvollen und wertschätzenden Umgang miteinander. Sie fördert das Selbstbewusstsein der Schülerinnen und Schüler, indem ihre individuellen Stärken, Leistungen und Persönlichkeiten anerkannt werden. In einer Atmosphäre des gegenseitigen Respekts und der Akzeptanz lernen Kinder, ihre eigenen Fähigkeiten zu schätzen und die Vielfalt in ihrer Klassengemeinschaft zu respektieren.</w:t>
      </w:r>
    </w:p>
    <w:p w14:paraId="2496C816" w14:textId="77777777" w:rsidR="00E4638D" w:rsidRDefault="00E4638D" w:rsidP="00E4638D">
      <w:pPr>
        <w:pStyle w:val="Textbody"/>
        <w:jc w:val="both"/>
        <w:rPr>
          <w:rFonts w:ascii="Times New Roman" w:hAnsi="Times New Roman"/>
        </w:rPr>
      </w:pPr>
    </w:p>
    <w:p w14:paraId="4786B81A" w14:textId="77777777" w:rsidR="00E4638D" w:rsidRDefault="00E4638D" w:rsidP="00E4638D">
      <w:pPr>
        <w:pStyle w:val="Textbody"/>
        <w:jc w:val="both"/>
        <w:rPr>
          <w:rFonts w:ascii="Times New Roman" w:hAnsi="Times New Roman"/>
          <w:b/>
          <w:bCs/>
        </w:rPr>
      </w:pPr>
      <w:r>
        <w:rPr>
          <w:rFonts w:ascii="Times New Roman" w:hAnsi="Times New Roman"/>
          <w:b/>
          <w:bCs/>
        </w:rPr>
        <w:t>1.1.5 Klassenprojekte</w:t>
      </w:r>
    </w:p>
    <w:p w14:paraId="16519B8F" w14:textId="77777777" w:rsidR="00E4638D" w:rsidRDefault="00E4638D" w:rsidP="00E4638D">
      <w:pPr>
        <w:pStyle w:val="Textbody"/>
        <w:jc w:val="both"/>
        <w:rPr>
          <w:rFonts w:ascii="Times New Roman" w:hAnsi="Times New Roman"/>
        </w:rPr>
      </w:pPr>
      <w:r>
        <w:rPr>
          <w:rFonts w:ascii="Times New Roman" w:hAnsi="Times New Roman"/>
        </w:rPr>
        <w:t>Es finden zum Einen soziale Trainings wie das Projekt „Stark mit Herz – ohne Gewalt“ statt.</w:t>
      </w:r>
    </w:p>
    <w:p w14:paraId="53C975D2" w14:textId="77777777" w:rsidR="00E4638D" w:rsidRDefault="00E4638D" w:rsidP="00E4638D">
      <w:pPr>
        <w:pStyle w:val="Textbody"/>
        <w:jc w:val="both"/>
        <w:rPr>
          <w:rFonts w:ascii="Times New Roman" w:hAnsi="Times New Roman"/>
        </w:rPr>
      </w:pPr>
      <w:r>
        <w:rPr>
          <w:rFonts w:ascii="Times New Roman" w:hAnsi="Times New Roman"/>
        </w:rPr>
        <w:t>Außerdem finden klasseninterne Projekte wie Osterprojekte, Weihnachtsprojekte, Kuchenbasare und traditionelle Veranstaltungen statt. Die SchülerInnen haben bei der Ausrichtung Mitbestimmungsrecht.</w:t>
      </w:r>
    </w:p>
    <w:p w14:paraId="72B9CDF5" w14:textId="77777777" w:rsidR="00E4638D" w:rsidRDefault="00E4638D" w:rsidP="00E4638D">
      <w:pPr>
        <w:pStyle w:val="Textbody"/>
        <w:jc w:val="both"/>
        <w:rPr>
          <w:rFonts w:ascii="Times New Roman" w:hAnsi="Times New Roman"/>
        </w:rPr>
      </w:pPr>
    </w:p>
    <w:p w14:paraId="5D1F1395" w14:textId="77777777" w:rsidR="00E4638D" w:rsidRDefault="00E4638D" w:rsidP="00E4638D">
      <w:pPr>
        <w:pStyle w:val="Textbody"/>
        <w:jc w:val="both"/>
        <w:rPr>
          <w:rFonts w:ascii="Times New Roman" w:hAnsi="Times New Roman"/>
        </w:rPr>
      </w:pPr>
    </w:p>
    <w:p w14:paraId="0C3F2468" w14:textId="77777777" w:rsidR="00E4638D" w:rsidRDefault="00E4638D" w:rsidP="00E4638D">
      <w:pPr>
        <w:pStyle w:val="Textbody"/>
        <w:jc w:val="both"/>
        <w:rPr>
          <w:rFonts w:ascii="Times New Roman" w:hAnsi="Times New Roman"/>
        </w:rPr>
      </w:pPr>
    </w:p>
    <w:p w14:paraId="6D64651F" w14:textId="77777777" w:rsidR="00E4638D" w:rsidRDefault="00E4638D" w:rsidP="00E4638D">
      <w:pPr>
        <w:pStyle w:val="Textbody"/>
        <w:jc w:val="both"/>
        <w:rPr>
          <w:rFonts w:ascii="Times New Roman" w:hAnsi="Times New Roman"/>
        </w:rPr>
      </w:pPr>
    </w:p>
    <w:p w14:paraId="3F885112" w14:textId="77777777" w:rsidR="00E4638D" w:rsidRDefault="00E4638D" w:rsidP="00E4638D">
      <w:pPr>
        <w:pStyle w:val="Textbody"/>
        <w:jc w:val="both"/>
        <w:rPr>
          <w:rFonts w:ascii="Times New Roman" w:hAnsi="Times New Roman"/>
        </w:rPr>
      </w:pPr>
    </w:p>
    <w:p w14:paraId="6B9AEE49" w14:textId="77777777" w:rsidR="00E4638D" w:rsidRDefault="00E4638D" w:rsidP="00E4638D">
      <w:pPr>
        <w:pStyle w:val="Textbody"/>
        <w:jc w:val="both"/>
        <w:rPr>
          <w:rFonts w:ascii="Times New Roman" w:hAnsi="Times New Roman"/>
        </w:rPr>
      </w:pPr>
    </w:p>
    <w:p w14:paraId="31B4630D" w14:textId="77777777" w:rsidR="00E4638D" w:rsidRDefault="00E4638D" w:rsidP="00E4638D">
      <w:pPr>
        <w:pStyle w:val="Textbody"/>
        <w:jc w:val="both"/>
        <w:rPr>
          <w:rFonts w:ascii="Times New Roman" w:hAnsi="Times New Roman"/>
          <w:b/>
          <w:bCs/>
          <w:sz w:val="28"/>
          <w:szCs w:val="28"/>
        </w:rPr>
      </w:pPr>
      <w:bookmarkStart w:id="5" w:name="__RefHeading___Toc62_1569031860"/>
      <w:r>
        <w:rPr>
          <w:rFonts w:ascii="Times New Roman" w:hAnsi="Times New Roman"/>
          <w:b/>
          <w:bCs/>
          <w:sz w:val="28"/>
          <w:szCs w:val="28"/>
        </w:rPr>
        <w:t>1.2 Schulebene</w:t>
      </w:r>
      <w:bookmarkEnd w:id="5"/>
    </w:p>
    <w:p w14:paraId="7048BF5D" w14:textId="77777777" w:rsidR="00E4638D" w:rsidRDefault="00E4638D" w:rsidP="00E4638D">
      <w:pPr>
        <w:pStyle w:val="Textbody"/>
        <w:jc w:val="both"/>
        <w:rPr>
          <w:rFonts w:ascii="Times New Roman" w:hAnsi="Times New Roman"/>
          <w:b/>
          <w:bCs/>
        </w:rPr>
      </w:pPr>
      <w:bookmarkStart w:id="6" w:name="__RefHeading___Toc5_1569031860"/>
      <w:r>
        <w:rPr>
          <w:rFonts w:ascii="Times New Roman" w:hAnsi="Times New Roman"/>
          <w:b/>
          <w:bCs/>
        </w:rPr>
        <w:t>1.2.1 Pausenaufsichten/Fluraufsichten der Kinder</w:t>
      </w:r>
      <w:bookmarkEnd w:id="6"/>
    </w:p>
    <w:p w14:paraId="31E2443A" w14:textId="77777777" w:rsidR="00E4638D" w:rsidRDefault="00E4638D" w:rsidP="00E4638D">
      <w:pPr>
        <w:pStyle w:val="Textbody"/>
        <w:jc w:val="both"/>
        <w:rPr>
          <w:rFonts w:ascii="Times New Roman" w:hAnsi="Times New Roman"/>
        </w:rPr>
      </w:pPr>
      <w:r>
        <w:rPr>
          <w:rFonts w:ascii="Times New Roman" w:hAnsi="Times New Roman"/>
        </w:rPr>
        <w:t>Die Schulsozialarbeit wendet sich an die Klassenstufen 5 und 6, um auf Freiwilligenbasis SchülerInnen für die Pausen- und Fluraufsicht zu bestimmen. Anleitung, Belehrung und Kontrolle erfolgen ebenso durch die Schulsozialarbeit.</w:t>
      </w:r>
    </w:p>
    <w:p w14:paraId="50603F35" w14:textId="77777777" w:rsidR="00E4638D" w:rsidRDefault="00E4638D" w:rsidP="00E4638D">
      <w:pPr>
        <w:pStyle w:val="Textbody"/>
        <w:jc w:val="both"/>
        <w:rPr>
          <w:rFonts w:ascii="Times New Roman" w:hAnsi="Times New Roman"/>
        </w:rPr>
      </w:pPr>
      <w:r>
        <w:rPr>
          <w:rFonts w:ascii="Times New Roman" w:hAnsi="Times New Roman"/>
        </w:rPr>
        <w:t>Aufgabe der Aufsichten ist es, die Haus-und Schulordnung sowie das soziale Miteinander gewährleisten. Für bessere Erkennbarkeit tragen die Kinder blaue Westen.</w:t>
      </w:r>
    </w:p>
    <w:p w14:paraId="1765C1CD" w14:textId="77777777" w:rsidR="00E4638D" w:rsidRDefault="00E4638D" w:rsidP="00E4638D">
      <w:pPr>
        <w:pStyle w:val="Textbody"/>
        <w:jc w:val="both"/>
        <w:rPr>
          <w:rFonts w:ascii="Times New Roman" w:hAnsi="Times New Roman"/>
        </w:rPr>
      </w:pPr>
    </w:p>
    <w:p w14:paraId="35C89E61" w14:textId="77777777" w:rsidR="00E4638D" w:rsidRDefault="00E4638D" w:rsidP="00E4638D">
      <w:pPr>
        <w:pStyle w:val="Textbody"/>
        <w:jc w:val="both"/>
        <w:rPr>
          <w:rFonts w:ascii="Times New Roman" w:hAnsi="Times New Roman"/>
          <w:b/>
          <w:bCs/>
        </w:rPr>
      </w:pPr>
      <w:r>
        <w:rPr>
          <w:rFonts w:ascii="Times New Roman" w:hAnsi="Times New Roman"/>
          <w:b/>
          <w:bCs/>
        </w:rPr>
        <w:t>1.2.2 Treffen der KlassensprecherInnen</w:t>
      </w:r>
    </w:p>
    <w:p w14:paraId="6C70BEF6" w14:textId="77777777" w:rsidR="00E4638D" w:rsidRDefault="00E4638D" w:rsidP="00E4638D">
      <w:pPr>
        <w:pStyle w:val="Textbody"/>
        <w:jc w:val="both"/>
        <w:rPr>
          <w:rFonts w:ascii="Times New Roman" w:hAnsi="Times New Roman"/>
        </w:rPr>
      </w:pPr>
      <w:r>
        <w:rPr>
          <w:rFonts w:ascii="Times New Roman" w:hAnsi="Times New Roman"/>
        </w:rPr>
        <w:t>Als Bindeglied der Interessen der SchülerInnen, treffen sich die KlassensprecherInnen der einzelnen Klassen gemeinsam mit Schulsozialarbeit und Schulleitung einmal wöchentlich. Die Anliegen werden anschließend in den jeweiligen Klassen verkündet.</w:t>
      </w:r>
    </w:p>
    <w:p w14:paraId="3C5AC766" w14:textId="77777777" w:rsidR="00E4638D" w:rsidRDefault="00E4638D" w:rsidP="00E4638D">
      <w:pPr>
        <w:pStyle w:val="Textbody"/>
        <w:jc w:val="both"/>
        <w:rPr>
          <w:rFonts w:ascii="Times New Roman" w:hAnsi="Times New Roman"/>
        </w:rPr>
      </w:pPr>
      <w:r>
        <w:rPr>
          <w:rFonts w:ascii="Times New Roman" w:hAnsi="Times New Roman"/>
        </w:rPr>
        <w:t>Ein/e  SchülersprecherIn sowie die KlassensprecherInnen aus den Klassenstufen 4, 5 und 6 nehmen als stimmberechtigte Mitglieder an der Schulkonferenz teil.</w:t>
      </w:r>
    </w:p>
    <w:p w14:paraId="01A05A6B" w14:textId="77777777" w:rsidR="00E4638D" w:rsidRDefault="00E4638D" w:rsidP="00E4638D">
      <w:pPr>
        <w:pStyle w:val="Textbody"/>
        <w:jc w:val="both"/>
        <w:rPr>
          <w:rFonts w:ascii="Times New Roman" w:hAnsi="Times New Roman"/>
        </w:rPr>
      </w:pPr>
    </w:p>
    <w:p w14:paraId="7FB95D7C" w14:textId="77777777" w:rsidR="00E4638D" w:rsidRDefault="00E4638D" w:rsidP="00E4638D">
      <w:pPr>
        <w:pStyle w:val="Textbody"/>
        <w:jc w:val="both"/>
        <w:rPr>
          <w:rFonts w:ascii="Times New Roman" w:hAnsi="Times New Roman"/>
        </w:rPr>
      </w:pPr>
      <w:r>
        <w:rPr>
          <w:rFonts w:ascii="Times New Roman" w:hAnsi="Times New Roman"/>
          <w:b/>
          <w:bCs/>
        </w:rPr>
        <w:t>1.2.3 Peer – Mediation</w:t>
      </w:r>
    </w:p>
    <w:p w14:paraId="05445B1B" w14:textId="77777777" w:rsidR="00E4638D" w:rsidRDefault="00E4638D" w:rsidP="00E4638D">
      <w:pPr>
        <w:pStyle w:val="Textbody"/>
        <w:jc w:val="both"/>
        <w:rPr>
          <w:rFonts w:ascii="Times New Roman" w:hAnsi="Times New Roman"/>
        </w:rPr>
      </w:pPr>
      <w:r>
        <w:rPr>
          <w:rFonts w:ascii="Times New Roman" w:hAnsi="Times New Roman"/>
        </w:rPr>
        <w:t>Bei der Peer-Mediation trifft sich die Schulsozialarbeit regelmäßig mit einer Gruppe gleichaltriger Mädchen, um Konflikte gemeinsam aufzuarbeiten und zu lösen.</w:t>
      </w:r>
    </w:p>
    <w:p w14:paraId="2A67DFF8" w14:textId="77777777" w:rsidR="00E4638D" w:rsidRDefault="00E4638D" w:rsidP="00E4638D">
      <w:pPr>
        <w:pStyle w:val="Textbody"/>
        <w:jc w:val="both"/>
        <w:rPr>
          <w:rFonts w:ascii="Times New Roman" w:hAnsi="Times New Roman"/>
        </w:rPr>
      </w:pPr>
    </w:p>
    <w:p w14:paraId="6E07F9AB" w14:textId="77777777" w:rsidR="00E4638D" w:rsidRDefault="00E4638D" w:rsidP="00E4638D">
      <w:pPr>
        <w:pStyle w:val="Textbody"/>
        <w:jc w:val="both"/>
        <w:rPr>
          <w:rFonts w:ascii="Times New Roman" w:hAnsi="Times New Roman"/>
          <w:b/>
          <w:bCs/>
        </w:rPr>
      </w:pPr>
      <w:r>
        <w:rPr>
          <w:rFonts w:ascii="Times New Roman" w:hAnsi="Times New Roman"/>
          <w:b/>
          <w:bCs/>
        </w:rPr>
        <w:t>1.2.4 Schulveranstaltungen/- projekte/-feste</w:t>
      </w:r>
    </w:p>
    <w:p w14:paraId="43020763" w14:textId="77777777" w:rsidR="00E4638D" w:rsidRDefault="00E4638D" w:rsidP="00E4638D">
      <w:pPr>
        <w:pStyle w:val="Textbody"/>
        <w:jc w:val="both"/>
        <w:rPr>
          <w:rFonts w:ascii="Times New Roman" w:hAnsi="Times New Roman"/>
        </w:rPr>
      </w:pPr>
      <w:r>
        <w:rPr>
          <w:rFonts w:ascii="Times New Roman" w:hAnsi="Times New Roman"/>
        </w:rPr>
        <w:t>Pro Schuljahr finden mehrere inner- und außerschulische Veranstaltungen Feste und Projekte statt. In den einzelnen Gremien wird über deren Art und Weise, Form, und Termine der Durchführung bestimmt.</w:t>
      </w:r>
    </w:p>
    <w:p w14:paraId="3FE23AF4" w14:textId="77777777" w:rsidR="00E4638D" w:rsidRDefault="00E4638D" w:rsidP="00E4638D">
      <w:pPr>
        <w:pStyle w:val="Textbody"/>
        <w:jc w:val="both"/>
        <w:rPr>
          <w:rFonts w:ascii="Times New Roman" w:hAnsi="Times New Roman"/>
        </w:rPr>
      </w:pPr>
    </w:p>
    <w:p w14:paraId="64FC823F" w14:textId="77777777" w:rsidR="00E4638D" w:rsidRDefault="00E4638D" w:rsidP="00E4638D">
      <w:pPr>
        <w:pStyle w:val="Textbody"/>
        <w:jc w:val="both"/>
        <w:rPr>
          <w:rFonts w:ascii="Times New Roman" w:hAnsi="Times New Roman"/>
          <w:b/>
          <w:bCs/>
          <w:sz w:val="28"/>
          <w:szCs w:val="28"/>
        </w:rPr>
      </w:pPr>
      <w:bookmarkStart w:id="7" w:name="__RefHeading___Toc64_1569031860"/>
      <w:r>
        <w:rPr>
          <w:rFonts w:ascii="Times New Roman" w:hAnsi="Times New Roman"/>
          <w:b/>
          <w:bCs/>
          <w:sz w:val="28"/>
          <w:szCs w:val="28"/>
        </w:rPr>
        <w:t>1.3 Schulübergreifende Ebene</w:t>
      </w:r>
      <w:bookmarkEnd w:id="7"/>
    </w:p>
    <w:p w14:paraId="461DA266" w14:textId="77777777" w:rsidR="00E4638D" w:rsidRDefault="00E4638D" w:rsidP="00E4638D">
      <w:pPr>
        <w:pStyle w:val="Textbody"/>
        <w:jc w:val="both"/>
        <w:rPr>
          <w:rFonts w:ascii="Times New Roman" w:hAnsi="Times New Roman"/>
          <w:b/>
          <w:bCs/>
        </w:rPr>
      </w:pPr>
      <w:r>
        <w:rPr>
          <w:rFonts w:ascii="Times New Roman" w:hAnsi="Times New Roman"/>
          <w:b/>
          <w:bCs/>
        </w:rPr>
        <w:t>1.3.1 Kinder- und Jugendkonferenz</w:t>
      </w:r>
    </w:p>
    <w:p w14:paraId="79EBF207" w14:textId="77777777" w:rsidR="00E4638D" w:rsidRDefault="00E4638D" w:rsidP="00E4638D">
      <w:pPr>
        <w:pStyle w:val="Textbody"/>
        <w:jc w:val="both"/>
        <w:rPr>
          <w:rFonts w:ascii="Times New Roman" w:hAnsi="Times New Roman"/>
        </w:rPr>
      </w:pPr>
      <w:r>
        <w:rPr>
          <w:rFonts w:ascii="Times New Roman" w:hAnsi="Times New Roman"/>
        </w:rPr>
        <w:t>Kinder- und Jugendkonferenz in den Amtsbereichen Gemeinde Beetzsee, Gemeinde Beetzseeheide, Gemeinde Päwesin, Gemeinde Roskow und Stadt Havelsee.</w:t>
      </w:r>
    </w:p>
    <w:p w14:paraId="6BB0E19D" w14:textId="77777777" w:rsidR="00E4638D" w:rsidRDefault="00E4638D" w:rsidP="00E4638D">
      <w:pPr>
        <w:pStyle w:val="Textbody"/>
        <w:jc w:val="both"/>
        <w:rPr>
          <w:rFonts w:ascii="Times New Roman" w:hAnsi="Times New Roman"/>
        </w:rPr>
      </w:pPr>
    </w:p>
    <w:p w14:paraId="7BCC339A" w14:textId="77777777" w:rsidR="00E4638D" w:rsidRDefault="00E4638D" w:rsidP="00E4638D">
      <w:pPr>
        <w:pStyle w:val="Textbody"/>
        <w:jc w:val="both"/>
        <w:rPr>
          <w:rFonts w:ascii="Times New Roman" w:hAnsi="Times New Roman"/>
        </w:rPr>
      </w:pPr>
      <w:r>
        <w:rPr>
          <w:rFonts w:ascii="Times New Roman" w:hAnsi="Times New Roman"/>
        </w:rPr>
        <w:t>Die Schüler/Innen aus allen Gemeinden nehmen seit 2014 aktiv teil.</w:t>
      </w:r>
    </w:p>
    <w:p w14:paraId="63E4869E" w14:textId="77777777" w:rsidR="00E4638D" w:rsidRDefault="00E4638D" w:rsidP="00E4638D">
      <w:pPr>
        <w:pStyle w:val="Textbody"/>
        <w:jc w:val="both"/>
        <w:rPr>
          <w:rFonts w:ascii="Times New Roman" w:hAnsi="Times New Roman"/>
        </w:rPr>
      </w:pPr>
      <w:r>
        <w:rPr>
          <w:rFonts w:ascii="Times New Roman" w:hAnsi="Times New Roman"/>
        </w:rPr>
        <w:t>Die Kinder- und Jugendkonferenz wird durch die Initiative vom „Krümel zum Keks“ organisiert.</w:t>
      </w:r>
    </w:p>
    <w:p w14:paraId="510D35FC" w14:textId="77777777" w:rsidR="00E4638D" w:rsidRDefault="00E4638D" w:rsidP="00E4638D">
      <w:pPr>
        <w:pStyle w:val="Textbody"/>
        <w:jc w:val="both"/>
        <w:rPr>
          <w:rFonts w:ascii="Times New Roman" w:hAnsi="Times New Roman"/>
        </w:rPr>
      </w:pPr>
    </w:p>
    <w:p w14:paraId="02DCF58B" w14:textId="77777777" w:rsidR="00E4638D" w:rsidRDefault="00E4638D" w:rsidP="00E4638D">
      <w:pPr>
        <w:pStyle w:val="Textbody"/>
        <w:jc w:val="both"/>
        <w:rPr>
          <w:rFonts w:ascii="Times New Roman" w:hAnsi="Times New Roman"/>
        </w:rPr>
      </w:pPr>
      <w:r>
        <w:rPr>
          <w:rFonts w:ascii="Times New Roman" w:hAnsi="Times New Roman"/>
        </w:rPr>
        <w:lastRenderedPageBreak/>
        <w:t>Die Kinder und Jugendlichen werden schriftlich vom Amt Beetzsee und der Initiative eingeladen. Es bekommt derjenige eine schriftliche Einladung, der schon einmal an dieser Konferenz teilgenommen hat. Kommen kann aber jedes Kind oder jeder Jugendliche, der sich angesprochen fühlt.</w:t>
      </w:r>
    </w:p>
    <w:p w14:paraId="71C485AC" w14:textId="77777777" w:rsidR="00E4638D" w:rsidRDefault="00E4638D" w:rsidP="00E4638D">
      <w:pPr>
        <w:pStyle w:val="Textbody"/>
        <w:jc w:val="both"/>
        <w:rPr>
          <w:rFonts w:ascii="Times New Roman" w:hAnsi="Times New Roman"/>
          <w:b/>
          <w:bCs/>
        </w:rPr>
      </w:pPr>
      <w:r>
        <w:rPr>
          <w:rFonts w:ascii="Times New Roman" w:hAnsi="Times New Roman"/>
          <w:b/>
          <w:bCs/>
        </w:rPr>
        <w:t>Unser Leitsatz: „Wir sind dabei“ Mit – Mach – Konferenz für Kinder und Jugendliche!</w:t>
      </w:r>
    </w:p>
    <w:p w14:paraId="1B490FD3" w14:textId="77777777" w:rsidR="00E4638D" w:rsidRDefault="00E4638D" w:rsidP="00E4638D">
      <w:pPr>
        <w:pStyle w:val="Textbody"/>
        <w:jc w:val="both"/>
        <w:rPr>
          <w:rFonts w:ascii="Times New Roman" w:hAnsi="Times New Roman"/>
          <w:b/>
          <w:bCs/>
        </w:rPr>
      </w:pPr>
      <w:r>
        <w:rPr>
          <w:rFonts w:ascii="Times New Roman" w:hAnsi="Times New Roman"/>
          <w:b/>
          <w:bCs/>
        </w:rPr>
        <w:t>Treffen, Austauschen, Unterstützung bekommen!</w:t>
      </w:r>
    </w:p>
    <w:p w14:paraId="5CF0D144" w14:textId="77777777" w:rsidR="00E4638D" w:rsidRDefault="00E4638D" w:rsidP="00E4638D">
      <w:pPr>
        <w:pStyle w:val="Textbody"/>
        <w:jc w:val="both"/>
        <w:rPr>
          <w:rFonts w:ascii="Times New Roman" w:hAnsi="Times New Roman"/>
          <w:b/>
          <w:bCs/>
        </w:rPr>
      </w:pPr>
      <w:r>
        <w:rPr>
          <w:rFonts w:ascii="Times New Roman" w:hAnsi="Times New Roman"/>
          <w:b/>
          <w:bCs/>
        </w:rPr>
        <w:t>Ihr wollt in eurem Heimatort etwas bewegen? Ihr werdet herzlich erwartet. Traut euch und setzt euch für die Ideen und Vorschläge, die euch wichtig sind,ein.</w:t>
      </w:r>
    </w:p>
    <w:p w14:paraId="1D98FFB6" w14:textId="77777777" w:rsidR="00E4638D" w:rsidRDefault="00E4638D" w:rsidP="00E4638D">
      <w:pPr>
        <w:pStyle w:val="Textbody"/>
        <w:jc w:val="both"/>
        <w:rPr>
          <w:rFonts w:ascii="Times New Roman" w:hAnsi="Times New Roman"/>
        </w:rPr>
      </w:pPr>
      <w:r>
        <w:rPr>
          <w:rFonts w:ascii="Times New Roman" w:hAnsi="Times New Roman"/>
        </w:rPr>
        <w:t>Die Kinder- und Jugendkonferenz entstand aus der Sozialkonferenz, die im Jahr 2014 startete.</w:t>
      </w:r>
    </w:p>
    <w:p w14:paraId="1196B313" w14:textId="77777777" w:rsidR="00E4638D" w:rsidRDefault="00E4638D" w:rsidP="00E4638D">
      <w:pPr>
        <w:pStyle w:val="Textbody"/>
        <w:jc w:val="both"/>
        <w:rPr>
          <w:rFonts w:ascii="Times New Roman" w:hAnsi="Times New Roman"/>
        </w:rPr>
      </w:pPr>
      <w:r>
        <w:rPr>
          <w:rFonts w:ascii="Times New Roman" w:hAnsi="Times New Roman"/>
        </w:rPr>
        <w:t>Viele Ideen und konkret festgestellte Bedarfe konnten bereits durch die Hilfe und Mitwirkung der Kinder und Jugendlichen schon vollzogen werden.</w:t>
      </w:r>
    </w:p>
    <w:p w14:paraId="5D609E17" w14:textId="77777777" w:rsidR="00E4638D" w:rsidRDefault="00E4638D" w:rsidP="00E4638D">
      <w:pPr>
        <w:pStyle w:val="Textbody"/>
        <w:jc w:val="both"/>
        <w:rPr>
          <w:rFonts w:ascii="Times New Roman" w:hAnsi="Times New Roman"/>
        </w:rPr>
      </w:pPr>
      <w:r>
        <w:rPr>
          <w:rFonts w:ascii="Times New Roman" w:hAnsi="Times New Roman"/>
        </w:rPr>
        <w:t>Die Zusammenarbeit mit den Bürgermeistern und Ortsvorstehern der einzelnen Gemeinden konnten in den Jahren gefestigt werden. Seit letztem Jahr wurde der §18 a in die Gemeinden getragen. § 18 a bedeutet: Mitwirkung von Kindern und Jugendlichen in Städten und Gemeinden.</w:t>
      </w:r>
    </w:p>
    <w:p w14:paraId="5E9DCF6A" w14:textId="77777777" w:rsidR="00E4638D" w:rsidRDefault="00E4638D" w:rsidP="00E4638D">
      <w:pPr>
        <w:pStyle w:val="Textbody"/>
        <w:jc w:val="both"/>
        <w:rPr>
          <w:rFonts w:ascii="Times New Roman" w:hAnsi="Times New Roman"/>
        </w:rPr>
      </w:pPr>
    </w:p>
    <w:p w14:paraId="672B0766" w14:textId="77777777" w:rsidR="00E4638D" w:rsidRDefault="00E4638D" w:rsidP="00E4638D">
      <w:pPr>
        <w:pStyle w:val="Textbody"/>
        <w:jc w:val="both"/>
        <w:rPr>
          <w:rFonts w:ascii="Times New Roman" w:hAnsi="Times New Roman"/>
          <w:b/>
          <w:bCs/>
        </w:rPr>
      </w:pPr>
      <w:r>
        <w:rPr>
          <w:rFonts w:ascii="Times New Roman" w:hAnsi="Times New Roman"/>
          <w:b/>
          <w:bCs/>
        </w:rPr>
        <w:t>1.3.2 Betriebspraktika/Exkursionen</w:t>
      </w:r>
    </w:p>
    <w:p w14:paraId="78C7B17D" w14:textId="77777777" w:rsidR="00E4638D" w:rsidRDefault="00E4638D" w:rsidP="00E4638D">
      <w:pPr>
        <w:pStyle w:val="Textbody"/>
        <w:jc w:val="both"/>
        <w:rPr>
          <w:rFonts w:ascii="Times New Roman" w:hAnsi="Times New Roman"/>
        </w:rPr>
      </w:pPr>
      <w:r>
        <w:rPr>
          <w:rFonts w:ascii="Times New Roman" w:hAnsi="Times New Roman"/>
        </w:rPr>
        <w:t>Bereits während der Grundschulzeit wird in Klasse 6 eine Betriebsbesichtigung des Betonwerks „Frischbeton“ Brandenburg durchgeführt.</w:t>
      </w:r>
    </w:p>
    <w:p w14:paraId="1FF0F5A8" w14:textId="77777777" w:rsidR="00E4638D" w:rsidRDefault="00E4638D" w:rsidP="00E4638D">
      <w:pPr>
        <w:pStyle w:val="Textbody"/>
        <w:jc w:val="both"/>
        <w:rPr>
          <w:rFonts w:ascii="Times New Roman" w:hAnsi="Times New Roman"/>
        </w:rPr>
      </w:pPr>
      <w:r>
        <w:rPr>
          <w:rFonts w:ascii="Times New Roman" w:hAnsi="Times New Roman"/>
        </w:rPr>
        <w:t>An einem Tag wird in Klasse 6 der Betrieb SPEMA besichtigt und selbständig Produkte hergestellt. Hier lernen unsere SchülerInnen Produktionsschritte, Werkzeuge und Fertigungstechniken kennen.</w:t>
      </w:r>
    </w:p>
    <w:p w14:paraId="7A0D0193" w14:textId="77777777" w:rsidR="00E4638D" w:rsidRDefault="00E4638D" w:rsidP="00E4638D">
      <w:pPr>
        <w:pStyle w:val="Textbody"/>
        <w:jc w:val="both"/>
        <w:rPr>
          <w:rFonts w:ascii="Times New Roman" w:hAnsi="Times New Roman"/>
        </w:rPr>
      </w:pPr>
      <w:r>
        <w:rPr>
          <w:rFonts w:ascii="Times New Roman" w:hAnsi="Times New Roman"/>
        </w:rPr>
        <w:t>Im Rahmen der Demokratiebildung des GeWi Unterrichts besuchen die Kinder der 5. Klassenstufen den Landtag.</w:t>
      </w:r>
    </w:p>
    <w:p w14:paraId="6002528C" w14:textId="77777777" w:rsidR="00E4638D" w:rsidRDefault="00E4638D" w:rsidP="00E4638D">
      <w:pPr>
        <w:pStyle w:val="Textbody"/>
        <w:jc w:val="both"/>
        <w:rPr>
          <w:rFonts w:ascii="Times New Roman" w:hAnsi="Times New Roman"/>
        </w:rPr>
      </w:pPr>
      <w:r>
        <w:rPr>
          <w:rFonts w:ascii="Times New Roman" w:hAnsi="Times New Roman"/>
        </w:rPr>
        <w:t>Alle zwei Jahre finden im Wechsel Schulsonderfahrten statt. Diese haben für Klasse 5 und 6 das Ziel „Sylt“ und für Klasse 3 und 4 „Schloss Leizen“. Hierfür können sich die Kinder der jeweiligen Klassenstufen bewerben und werden dann von einem Gremium demokratisch ausgewählt.</w:t>
      </w:r>
    </w:p>
    <w:p w14:paraId="54259F4C" w14:textId="77777777" w:rsidR="00E4638D" w:rsidRDefault="00E4638D" w:rsidP="00E4638D">
      <w:pPr>
        <w:pStyle w:val="Textbody"/>
        <w:jc w:val="both"/>
        <w:rPr>
          <w:rFonts w:ascii="Times New Roman" w:hAnsi="Times New Roman"/>
          <w:b/>
          <w:bCs/>
        </w:rPr>
      </w:pPr>
      <w:r>
        <w:rPr>
          <w:rFonts w:ascii="Times New Roman" w:hAnsi="Times New Roman"/>
          <w:b/>
          <w:bCs/>
        </w:rPr>
        <w:t>1.3.3 Wettbewerbe</w:t>
      </w:r>
    </w:p>
    <w:p w14:paraId="425D09AA" w14:textId="77777777" w:rsidR="00E4638D" w:rsidRDefault="00E4638D" w:rsidP="00E4638D">
      <w:pPr>
        <w:pStyle w:val="Textbody"/>
        <w:jc w:val="both"/>
        <w:rPr>
          <w:rFonts w:ascii="Times New Roman" w:hAnsi="Times New Roman"/>
        </w:rPr>
      </w:pPr>
      <w:r>
        <w:rPr>
          <w:rFonts w:ascii="Times New Roman" w:hAnsi="Times New Roman"/>
        </w:rPr>
        <w:t>Intern findet an unserer Schule einmal pro Schuljahr von Klasse 2 bis 6 ein Vorlesewettbewerb statt. Aus den Gewinnern der 6. Klassenstufe nimmt ein/e TeilnehmerIn am Landkreiswettbewerb teil.</w:t>
      </w:r>
    </w:p>
    <w:p w14:paraId="06489D8C" w14:textId="77777777" w:rsidR="00E4638D" w:rsidRDefault="00E4638D" w:rsidP="00E4638D">
      <w:pPr>
        <w:spacing w:line="276" w:lineRule="auto"/>
        <w:jc w:val="both"/>
        <w:rPr>
          <w:rFonts w:ascii="Times New Roman" w:hAnsi="Times New Roman"/>
        </w:rPr>
      </w:pPr>
      <w:r>
        <w:rPr>
          <w:rFonts w:ascii="Times New Roman" w:hAnsi="Times New Roman"/>
        </w:rPr>
        <w:t>Auch der Känguru-Wettbewerb im Rahmen des Mathematikunterrichts findet jährlich an unserer Schule statt.</w:t>
      </w:r>
    </w:p>
    <w:p w14:paraId="2AD0AEB8" w14:textId="77777777" w:rsidR="00E4638D" w:rsidRDefault="00E4638D" w:rsidP="00E4638D">
      <w:pPr>
        <w:spacing w:line="276" w:lineRule="auto"/>
        <w:jc w:val="both"/>
        <w:rPr>
          <w:rFonts w:ascii="Times New Roman" w:hAnsi="Times New Roman"/>
        </w:rPr>
      </w:pPr>
    </w:p>
    <w:p w14:paraId="22CB9ECA" w14:textId="77777777" w:rsidR="00E4638D" w:rsidRDefault="00E4638D" w:rsidP="00E4638D"/>
    <w:p w14:paraId="78976BF8" w14:textId="77777777" w:rsidR="00E4638D" w:rsidRDefault="00E4638D" w:rsidP="00E4638D">
      <w:pPr>
        <w:spacing w:before="57" w:after="57" w:line="276" w:lineRule="auto"/>
        <w:jc w:val="both"/>
        <w:rPr>
          <w:rFonts w:ascii="Times New Roman" w:hAnsi="Times New Roman"/>
        </w:rPr>
      </w:pPr>
      <w:r>
        <w:rPr>
          <w:rFonts w:ascii="Times New Roman" w:hAnsi="Times New Roman"/>
          <w:b/>
          <w:bCs/>
        </w:rPr>
        <w:lastRenderedPageBreak/>
        <w:t>1.4 Verortung in unser Leitbild „gesund, grün und bewegt“</w:t>
      </w:r>
    </w:p>
    <w:p w14:paraId="6415F8F6" w14:textId="77777777" w:rsidR="00E4638D" w:rsidRDefault="00E4638D" w:rsidP="00E4638D">
      <w:pPr>
        <w:spacing w:before="57" w:after="57" w:line="276" w:lineRule="auto"/>
        <w:jc w:val="both"/>
        <w:rPr>
          <w:rFonts w:ascii="Times New Roman" w:hAnsi="Times New Roman"/>
        </w:rPr>
      </w:pPr>
      <w:r>
        <w:rPr>
          <w:rFonts w:ascii="Times New Roman" w:hAnsi="Times New Roman"/>
        </w:rPr>
        <w:t>Auch die inhaltliche Umsetzung des Leitsatzes „Gesund, Grün und Bewegt“ findet in der Mitgestaltung von Umweltprojekten auf kommunaler Ebene statt. Solche Projekte können inhaltlich zur Müllvermeidung und Verschönerung des Einflussbereiches der Schule beitragen. Beispielsweise  Landaktiv oder der „World Clean Up Day“.</w:t>
      </w:r>
    </w:p>
    <w:p w14:paraId="39FCD68D" w14:textId="77777777" w:rsidR="00E4638D" w:rsidRDefault="00E4638D" w:rsidP="00E4638D">
      <w:pPr>
        <w:spacing w:before="57" w:after="57" w:line="276" w:lineRule="auto"/>
        <w:jc w:val="both"/>
        <w:rPr>
          <w:rFonts w:ascii="Times New Roman" w:hAnsi="Times New Roman"/>
        </w:rPr>
      </w:pPr>
      <w:r>
        <w:rPr>
          <w:rFonts w:ascii="Times New Roman" w:hAnsi="Times New Roman"/>
        </w:rPr>
        <w:t>Bewegt bedeutet für uns nicht nur die Gesunderhaltung des Körpers sondern auch die Anpassung an Veränderungen im Sinne der Weiterentwicklung von Toleranz und des Miteinanders aller Menschen die Teil der Lebenswelt Schule sind.</w:t>
      </w:r>
    </w:p>
    <w:p w14:paraId="33BFA941" w14:textId="77777777" w:rsidR="00E4638D" w:rsidRDefault="00E4638D" w:rsidP="00E4638D">
      <w:pPr>
        <w:spacing w:before="57" w:after="57" w:line="276" w:lineRule="auto"/>
        <w:jc w:val="both"/>
        <w:rPr>
          <w:rFonts w:ascii="Times New Roman" w:hAnsi="Times New Roman"/>
        </w:rPr>
      </w:pPr>
    </w:p>
    <w:p w14:paraId="5ACCE7C5" w14:textId="77777777" w:rsidR="00E4638D" w:rsidRDefault="00E4638D" w:rsidP="00E4638D">
      <w:pPr>
        <w:spacing w:before="57" w:after="57" w:line="276" w:lineRule="auto"/>
        <w:jc w:val="both"/>
        <w:rPr>
          <w:rFonts w:ascii="Times New Roman" w:hAnsi="Times New Roman"/>
          <w:b/>
          <w:bCs/>
        </w:rPr>
      </w:pPr>
      <w:r>
        <w:rPr>
          <w:rFonts w:ascii="Times New Roman" w:hAnsi="Times New Roman"/>
          <w:b/>
          <w:bCs/>
        </w:rPr>
        <w:t>1.5 Medien</w:t>
      </w:r>
    </w:p>
    <w:p w14:paraId="01E46383" w14:textId="77777777" w:rsidR="00E4638D" w:rsidRDefault="00E4638D" w:rsidP="00E4638D">
      <w:pPr>
        <w:spacing w:before="57" w:after="57" w:line="276" w:lineRule="auto"/>
        <w:jc w:val="both"/>
        <w:rPr>
          <w:rFonts w:ascii="Times New Roman" w:hAnsi="Times New Roman"/>
        </w:rPr>
      </w:pPr>
      <w:r>
        <w:rPr>
          <w:rFonts w:ascii="Times New Roman" w:hAnsi="Times New Roman"/>
        </w:rPr>
        <w:t>Im Rahmen der Demokratiebildung vermittelt das pädagogische Personal den Kindern einen kritischen Umgang mit digitalen und analogen Medien sowie das Hinterfragen und Reflektieren der  medialen Berichterstattung. Insbesondere wird dabei die Aufklärung unter Berücksichtigung der aktuellen Entwicklung im Bereich der Fakenews  und der KI generierten Inhalte immer entscheidender.</w:t>
      </w:r>
    </w:p>
    <w:p w14:paraId="31CA3E21" w14:textId="77777777" w:rsidR="00E4638D" w:rsidRDefault="00E4638D" w:rsidP="00E4638D">
      <w:pPr>
        <w:spacing w:before="57" w:after="57" w:line="276" w:lineRule="auto"/>
        <w:jc w:val="both"/>
        <w:rPr>
          <w:rFonts w:ascii="Times New Roman" w:hAnsi="Times New Roman"/>
        </w:rPr>
      </w:pPr>
    </w:p>
    <w:p w14:paraId="36BE51E8" w14:textId="77777777" w:rsidR="00E4638D" w:rsidRDefault="00E4638D" w:rsidP="00E4638D">
      <w:pPr>
        <w:spacing w:before="57" w:after="57" w:line="276" w:lineRule="auto"/>
        <w:jc w:val="both"/>
        <w:rPr>
          <w:rFonts w:ascii="Times New Roman" w:hAnsi="Times New Roman"/>
          <w:b/>
          <w:bCs/>
        </w:rPr>
      </w:pPr>
      <w:r>
        <w:rPr>
          <w:rFonts w:ascii="Times New Roman" w:hAnsi="Times New Roman"/>
          <w:b/>
          <w:bCs/>
        </w:rPr>
        <w:t>1.6 Qualifizierung des pädagogischen Personals</w:t>
      </w:r>
    </w:p>
    <w:p w14:paraId="3E58FA90" w14:textId="77777777" w:rsidR="00E4638D" w:rsidRDefault="00E4638D" w:rsidP="00E4638D">
      <w:pPr>
        <w:spacing w:before="57" w:after="57" w:line="276" w:lineRule="auto"/>
        <w:jc w:val="both"/>
        <w:rPr>
          <w:rFonts w:ascii="Times New Roman" w:hAnsi="Times New Roman"/>
        </w:rPr>
      </w:pPr>
      <w:r>
        <w:rPr>
          <w:rFonts w:ascii="Times New Roman" w:hAnsi="Times New Roman"/>
        </w:rPr>
        <w:t>Fort- und Weiterbildungen erfolgen überwiegend in den Teilbereichen Klassenrat, Konfliktmanagement, partizipative Aufgabenkultur usw. auf Klassenebenen.</w:t>
      </w:r>
    </w:p>
    <w:p w14:paraId="76913283" w14:textId="77777777" w:rsidR="00E4638D" w:rsidRDefault="00E4638D" w:rsidP="00E4638D">
      <w:pPr>
        <w:spacing w:before="57" w:after="57" w:line="276" w:lineRule="auto"/>
        <w:jc w:val="both"/>
      </w:pPr>
    </w:p>
    <w:p w14:paraId="3B4BC161" w14:textId="77777777" w:rsidR="00E4638D" w:rsidRDefault="00E4638D" w:rsidP="00E4638D"/>
    <w:p w14:paraId="64466E64" w14:textId="77777777" w:rsidR="00E4638D" w:rsidRDefault="00E4638D" w:rsidP="00E4638D">
      <w:pPr>
        <w:rPr>
          <w:b/>
          <w:bCs/>
          <w:sz w:val="32"/>
          <w:szCs w:val="32"/>
        </w:rPr>
      </w:pPr>
      <w:r>
        <w:rPr>
          <w:b/>
          <w:bCs/>
          <w:sz w:val="32"/>
          <w:szCs w:val="32"/>
        </w:rPr>
        <w:t>Quellen</w:t>
      </w:r>
    </w:p>
    <w:p w14:paraId="7D05EF74" w14:textId="77777777" w:rsidR="00E4638D" w:rsidRDefault="00E4638D" w:rsidP="00E4638D">
      <w:pPr>
        <w:rPr>
          <w:rFonts w:ascii="Times New Roman" w:hAnsi="Times New Roman"/>
        </w:rPr>
      </w:pPr>
    </w:p>
    <w:p w14:paraId="67C04261" w14:textId="77777777" w:rsidR="00E4638D" w:rsidRDefault="00E4638D" w:rsidP="00E4638D">
      <w:pPr>
        <w:pStyle w:val="Textbody"/>
        <w:jc w:val="both"/>
        <w:rPr>
          <w:rFonts w:hint="eastAsia"/>
        </w:rPr>
      </w:pPr>
      <w:r>
        <w:rPr>
          <w:rFonts w:ascii="Times New Roman" w:hAnsi="Times New Roman"/>
        </w:rPr>
        <w:t xml:space="preserve">Achenbach-Carret, C., Busch, M. &amp; Keuler, C. (2023). </w:t>
      </w:r>
      <w:r>
        <w:rPr>
          <w:rFonts w:ascii="Times New Roman" w:hAnsi="Times New Roman"/>
          <w:i/>
        </w:rPr>
        <w:t>Handreichung für das übergreifende  Thema Demokratiebildung</w:t>
      </w:r>
      <w:r>
        <w:rPr>
          <w:rFonts w:ascii="Times New Roman" w:hAnsi="Times New Roman"/>
        </w:rPr>
        <w:t xml:space="preserve"> (Landesinstitut für Schule und Medien Berlin-Brandenburg (LISUM), Hrsg.). Abgerufen am 30. April 2025, von https://mbjs.brandenburg.de/sixcms/media.php/140/2023-02-01_hr-demokratiebildung.pdf</w:t>
      </w:r>
    </w:p>
    <w:p w14:paraId="55BF6C36" w14:textId="77777777" w:rsidR="00E4638D" w:rsidRDefault="00E4638D" w:rsidP="00E4638D">
      <w:pPr>
        <w:pStyle w:val="Textbody"/>
        <w:jc w:val="both"/>
        <w:rPr>
          <w:rFonts w:ascii="Times New Roman" w:hAnsi="Times New Roman"/>
        </w:rPr>
      </w:pPr>
      <w:r>
        <w:rPr>
          <w:rFonts w:ascii="Times New Roman" w:hAnsi="Times New Roman"/>
          <w:i/>
        </w:rPr>
        <w:t>Demokratiebildung in der Schule</w:t>
      </w:r>
      <w:r>
        <w:rPr>
          <w:rFonts w:ascii="Times New Roman" w:hAnsi="Times New Roman"/>
        </w:rPr>
        <w:t>. (o. D.). MBJS. Abgerufen am 30. April 2025, von https://mbjs.brandenburg.de/bildung/demokratie-leben/demokratiebildung-in-der-schule.html</w:t>
      </w:r>
    </w:p>
    <w:p w14:paraId="2BA73FD1" w14:textId="77777777" w:rsidR="00E4638D" w:rsidRDefault="00E4638D" w:rsidP="00E4638D">
      <w:pPr>
        <w:pStyle w:val="Textbody"/>
        <w:rPr>
          <w:rFonts w:ascii="Times New Roman" w:hAnsi="Times New Roman"/>
        </w:rPr>
      </w:pPr>
      <w:r>
        <w:rPr>
          <w:rFonts w:ascii="Times New Roman" w:hAnsi="Times New Roman"/>
        </w:rPr>
        <w:t xml:space="preserve">Hensel, S. &amp; Hensel, N. (2021). </w:t>
      </w:r>
      <w:r>
        <w:rPr>
          <w:rFonts w:ascii="Times New Roman" w:hAnsi="Times New Roman"/>
          <w:i/>
        </w:rPr>
        <w:t>Klassenrat in der Grundschule: Ein praktischer Leitfaden mit Kopiervorlagen</w:t>
      </w:r>
      <w:r>
        <w:rPr>
          <w:rFonts w:ascii="Times New Roman" w:hAnsi="Times New Roman"/>
        </w:rPr>
        <w:t>. Persen Verlag.</w:t>
      </w:r>
    </w:p>
    <w:p w14:paraId="3971EFD6" w14:textId="77777777" w:rsidR="000018D7" w:rsidRPr="003C5CAB" w:rsidRDefault="000018D7" w:rsidP="000018D7">
      <w:pPr>
        <w:spacing w:line="360" w:lineRule="auto"/>
        <w:rPr>
          <w:rFonts w:ascii="Times New Roman" w:hAnsi="Times New Roman" w:cs="Times New Roman"/>
        </w:rPr>
      </w:pPr>
    </w:p>
    <w:p w14:paraId="630AA45B" w14:textId="77777777" w:rsidR="000018D7" w:rsidRDefault="000018D7" w:rsidP="000018D7">
      <w:pPr>
        <w:spacing w:line="360" w:lineRule="auto"/>
        <w:rPr>
          <w:rFonts w:ascii="Times New Roman" w:hAnsi="Times New Roman" w:cs="Times New Roman"/>
        </w:rPr>
      </w:pPr>
    </w:p>
    <w:p w14:paraId="2A501911" w14:textId="77777777" w:rsidR="000018D7" w:rsidRDefault="000018D7" w:rsidP="000018D7">
      <w:pPr>
        <w:spacing w:line="360" w:lineRule="auto"/>
        <w:rPr>
          <w:rFonts w:ascii="Times New Roman" w:hAnsi="Times New Roman" w:cs="Times New Roman"/>
        </w:rPr>
      </w:pPr>
    </w:p>
    <w:p w14:paraId="5DDE6B21" w14:textId="77777777" w:rsidR="000018D7" w:rsidRPr="009C478B" w:rsidRDefault="000018D7" w:rsidP="000018D7">
      <w:pPr>
        <w:spacing w:line="360" w:lineRule="auto"/>
        <w:rPr>
          <w:rFonts w:ascii="Times New Roman" w:hAnsi="Times New Roman" w:cs="Times New Roman"/>
        </w:rPr>
      </w:pPr>
    </w:p>
    <w:p w14:paraId="647CE83B" w14:textId="77777777" w:rsidR="000018D7" w:rsidRPr="000018D7" w:rsidRDefault="000018D7">
      <w:pPr>
        <w:rPr>
          <w:rFonts w:ascii="Times" w:hAnsi="Times" w:cs="Times"/>
          <w:color w:val="000000" w:themeColor="text1"/>
        </w:rPr>
      </w:pPr>
    </w:p>
    <w:sectPr w:rsidR="000018D7" w:rsidRPr="000018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0"/>
    <w:family w:val="auto"/>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ＭＳ 明朝">
    <w:panose1 w:val="00000000000000000000"/>
    <w:charset w:val="80"/>
    <w:family w:val="roman"/>
    <w:notTrueType/>
    <w:pitch w:val="default"/>
  </w:font>
  <w:font w:name="NSimSun">
    <w:panose1 w:val="02010609030101010101"/>
    <w:charset w:val="86"/>
    <w:family w:val="modern"/>
    <w:pitch w:val="fixed"/>
    <w:sig w:usb0="00000203" w:usb1="288F0000" w:usb2="00000016" w:usb3="00000000" w:csb0="0004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AAAAAE+Calibri;Calibri">
    <w:panose1 w:val="00000000000000000000"/>
    <w:charset w:val="00"/>
    <w:family w:val="roman"/>
    <w:notTrueType/>
    <w:pitch w:val="default"/>
  </w:font>
  <w:font w:name="SimSun;宋体">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1F8"/>
    <w:multiLevelType w:val="multilevel"/>
    <w:tmpl w:val="0484AB7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 w15:restartNumberingAfterBreak="0">
    <w:nsid w:val="038244A8"/>
    <w:multiLevelType w:val="multilevel"/>
    <w:tmpl w:val="3D7E9E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2" w15:restartNumberingAfterBreak="0">
    <w:nsid w:val="05757B35"/>
    <w:multiLevelType w:val="multilevel"/>
    <w:tmpl w:val="F684EB2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3" w15:restartNumberingAfterBreak="0">
    <w:nsid w:val="068D7DB1"/>
    <w:multiLevelType w:val="multilevel"/>
    <w:tmpl w:val="68F62B9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096D567D"/>
    <w:multiLevelType w:val="multilevel"/>
    <w:tmpl w:val="672EB74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2F8713E"/>
    <w:multiLevelType w:val="multilevel"/>
    <w:tmpl w:val="4A12FAE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15F3471E"/>
    <w:multiLevelType w:val="multilevel"/>
    <w:tmpl w:val="2B9C7B9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7" w15:restartNumberingAfterBreak="0">
    <w:nsid w:val="172C2E4B"/>
    <w:multiLevelType w:val="multilevel"/>
    <w:tmpl w:val="8468FA0A"/>
    <w:lvl w:ilvl="0">
      <w:start w:val="26"/>
      <w:numFmt w:val="bullet"/>
      <w:lvlText w:val="-"/>
      <w:lvlJc w:val="left"/>
      <w:pPr>
        <w:tabs>
          <w:tab w:val="num" w:pos="0"/>
        </w:tabs>
        <w:ind w:left="0" w:firstLine="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7FC4FA7"/>
    <w:multiLevelType w:val="multilevel"/>
    <w:tmpl w:val="F5508F2E"/>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A584E8A"/>
    <w:multiLevelType w:val="multilevel"/>
    <w:tmpl w:val="ABA8F09E"/>
    <w:lvl w:ilvl="0">
      <w:start w:val="1"/>
      <w:numFmt w:val="decimal"/>
      <w:lvlText w:val="%1"/>
      <w:lvlJc w:val="left"/>
      <w:pPr>
        <w:ind w:left="360" w:hanging="360"/>
      </w:pPr>
    </w:lvl>
    <w:lvl w:ilvl="1">
      <w:start w:val="2"/>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0" w15:restartNumberingAfterBreak="0">
    <w:nsid w:val="1B606947"/>
    <w:multiLevelType w:val="multilevel"/>
    <w:tmpl w:val="3AC87A46"/>
    <w:lvl w:ilvl="0">
      <w:numFmt w:val="bullet"/>
      <w:lvlText w:val="•"/>
      <w:lvlJc w:val="left"/>
      <w:pPr>
        <w:ind w:left="796" w:hanging="360"/>
      </w:pPr>
      <w:rPr>
        <w:rFonts w:ascii="OpenSymbol" w:eastAsia="OpenSymbol" w:hAnsi="OpenSymbol" w:cs="OpenSymbol"/>
      </w:rPr>
    </w:lvl>
    <w:lvl w:ilvl="1">
      <w:numFmt w:val="bullet"/>
      <w:lvlText w:val="◦"/>
      <w:lvlJc w:val="left"/>
      <w:pPr>
        <w:ind w:left="1156" w:hanging="360"/>
      </w:pPr>
      <w:rPr>
        <w:rFonts w:ascii="OpenSymbol" w:eastAsia="OpenSymbol" w:hAnsi="OpenSymbol" w:cs="OpenSymbol"/>
      </w:rPr>
    </w:lvl>
    <w:lvl w:ilvl="2">
      <w:numFmt w:val="bullet"/>
      <w:lvlText w:val="▪"/>
      <w:lvlJc w:val="left"/>
      <w:pPr>
        <w:ind w:left="1516" w:hanging="360"/>
      </w:pPr>
      <w:rPr>
        <w:rFonts w:ascii="OpenSymbol" w:eastAsia="OpenSymbol" w:hAnsi="OpenSymbol" w:cs="OpenSymbol"/>
      </w:rPr>
    </w:lvl>
    <w:lvl w:ilvl="3">
      <w:numFmt w:val="bullet"/>
      <w:lvlText w:val="•"/>
      <w:lvlJc w:val="left"/>
      <w:pPr>
        <w:ind w:left="1876" w:hanging="360"/>
      </w:pPr>
      <w:rPr>
        <w:rFonts w:ascii="OpenSymbol" w:eastAsia="OpenSymbol" w:hAnsi="OpenSymbol" w:cs="OpenSymbol"/>
      </w:rPr>
    </w:lvl>
    <w:lvl w:ilvl="4">
      <w:numFmt w:val="bullet"/>
      <w:lvlText w:val="◦"/>
      <w:lvlJc w:val="left"/>
      <w:pPr>
        <w:ind w:left="2236" w:hanging="360"/>
      </w:pPr>
      <w:rPr>
        <w:rFonts w:ascii="OpenSymbol" w:eastAsia="OpenSymbol" w:hAnsi="OpenSymbol" w:cs="OpenSymbol"/>
      </w:rPr>
    </w:lvl>
    <w:lvl w:ilvl="5">
      <w:numFmt w:val="bullet"/>
      <w:lvlText w:val="▪"/>
      <w:lvlJc w:val="left"/>
      <w:pPr>
        <w:ind w:left="2596" w:hanging="360"/>
      </w:pPr>
      <w:rPr>
        <w:rFonts w:ascii="OpenSymbol" w:eastAsia="OpenSymbol" w:hAnsi="OpenSymbol" w:cs="OpenSymbol"/>
      </w:rPr>
    </w:lvl>
    <w:lvl w:ilvl="6">
      <w:numFmt w:val="bullet"/>
      <w:lvlText w:val="•"/>
      <w:lvlJc w:val="left"/>
      <w:pPr>
        <w:ind w:left="2956" w:hanging="360"/>
      </w:pPr>
      <w:rPr>
        <w:rFonts w:ascii="OpenSymbol" w:eastAsia="OpenSymbol" w:hAnsi="OpenSymbol" w:cs="OpenSymbol"/>
      </w:rPr>
    </w:lvl>
    <w:lvl w:ilvl="7">
      <w:numFmt w:val="bullet"/>
      <w:lvlText w:val="◦"/>
      <w:lvlJc w:val="left"/>
      <w:pPr>
        <w:ind w:left="3316" w:hanging="360"/>
      </w:pPr>
      <w:rPr>
        <w:rFonts w:ascii="OpenSymbol" w:eastAsia="OpenSymbol" w:hAnsi="OpenSymbol" w:cs="OpenSymbol"/>
      </w:rPr>
    </w:lvl>
    <w:lvl w:ilvl="8">
      <w:numFmt w:val="bullet"/>
      <w:lvlText w:val="▪"/>
      <w:lvlJc w:val="left"/>
      <w:pPr>
        <w:ind w:left="3676" w:hanging="360"/>
      </w:pPr>
      <w:rPr>
        <w:rFonts w:ascii="OpenSymbol" w:eastAsia="OpenSymbol" w:hAnsi="OpenSymbol" w:cs="OpenSymbol"/>
      </w:rPr>
    </w:lvl>
  </w:abstractNum>
  <w:abstractNum w:abstractNumId="11" w15:restartNumberingAfterBreak="0">
    <w:nsid w:val="1BB94F93"/>
    <w:multiLevelType w:val="multilevel"/>
    <w:tmpl w:val="1814395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2" w15:restartNumberingAfterBreak="0">
    <w:nsid w:val="1C0E6C02"/>
    <w:multiLevelType w:val="multilevel"/>
    <w:tmpl w:val="D2F6CAF0"/>
    <w:lvl w:ilvl="0">
      <w:start w:val="1"/>
      <w:numFmt w:val="decimal"/>
      <w:lvlText w:val="%1."/>
      <w:lvlJc w:val="left"/>
      <w:pPr>
        <w:tabs>
          <w:tab w:val="num" w:pos="0"/>
        </w:tabs>
        <w:ind w:left="720" w:hanging="360"/>
      </w:pPr>
      <w:rPr>
        <w:rFonts w:ascii="Times" w:hAnsi="Times"/>
      </w:rPr>
    </w:lvl>
    <w:lvl w:ilvl="1">
      <w:start w:val="1"/>
      <w:numFmt w:val="decimal"/>
      <w:lvlText w:val="%1.%2"/>
      <w:lvlJc w:val="left"/>
      <w:pPr>
        <w:tabs>
          <w:tab w:val="num" w:pos="0"/>
        </w:tabs>
        <w:ind w:left="1080" w:hanging="360"/>
      </w:pPr>
      <w:rPr>
        <w:rFonts w:ascii="Times" w:hAnsi="Times"/>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13" w15:restartNumberingAfterBreak="0">
    <w:nsid w:val="1F2E592C"/>
    <w:multiLevelType w:val="multilevel"/>
    <w:tmpl w:val="45C02940"/>
    <w:lvl w:ilvl="0">
      <w:numFmt w:val="bullet"/>
      <w:lvlText w:val="-"/>
      <w:lvlJc w:val="left"/>
      <w:pPr>
        <w:tabs>
          <w:tab w:val="num" w:pos="0"/>
        </w:tabs>
        <w:ind w:left="720" w:hanging="360"/>
      </w:pPr>
      <w:rPr>
        <w:rFonts w:ascii="Calibri" w:hAnsi="Calibri" w:cs="Calibri"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5097C3C"/>
    <w:multiLevelType w:val="multilevel"/>
    <w:tmpl w:val="C67AE87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5" w15:restartNumberingAfterBreak="0">
    <w:nsid w:val="26BD66BA"/>
    <w:multiLevelType w:val="multilevel"/>
    <w:tmpl w:val="658E62E8"/>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92949EA"/>
    <w:multiLevelType w:val="multilevel"/>
    <w:tmpl w:val="BE569002"/>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2F79623E"/>
    <w:multiLevelType w:val="multilevel"/>
    <w:tmpl w:val="6AF00E9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8" w15:restartNumberingAfterBreak="0">
    <w:nsid w:val="36337A76"/>
    <w:multiLevelType w:val="multilevel"/>
    <w:tmpl w:val="BEDA55D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36DE2014"/>
    <w:multiLevelType w:val="multilevel"/>
    <w:tmpl w:val="8C5C42A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0" w15:restartNumberingAfterBreak="0">
    <w:nsid w:val="3EC43234"/>
    <w:multiLevelType w:val="multilevel"/>
    <w:tmpl w:val="6EF8A55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FC76703"/>
    <w:multiLevelType w:val="multilevel"/>
    <w:tmpl w:val="5C78EC3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2" w15:restartNumberingAfterBreak="0">
    <w:nsid w:val="47AD0A9F"/>
    <w:multiLevelType w:val="multilevel"/>
    <w:tmpl w:val="310011F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E83320D"/>
    <w:multiLevelType w:val="multilevel"/>
    <w:tmpl w:val="C6BE0A4A"/>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1AC6DC7"/>
    <w:multiLevelType w:val="multilevel"/>
    <w:tmpl w:val="975AEC6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5" w15:restartNumberingAfterBreak="0">
    <w:nsid w:val="51F72715"/>
    <w:multiLevelType w:val="multilevel"/>
    <w:tmpl w:val="2986458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26" w15:restartNumberingAfterBreak="0">
    <w:nsid w:val="542676A7"/>
    <w:multiLevelType w:val="multilevel"/>
    <w:tmpl w:val="4D1A6208"/>
    <w:lvl w:ilvl="0">
      <w:start w:val="1"/>
      <w:numFmt w:val="decimal"/>
      <w:lvlText w:val="%1"/>
      <w:lvlJc w:val="left"/>
      <w:pPr>
        <w:tabs>
          <w:tab w:val="num" w:pos="0"/>
        </w:tabs>
        <w:ind w:left="360" w:hanging="360"/>
      </w:pPr>
    </w:lvl>
    <w:lvl w:ilvl="1">
      <w:start w:val="2"/>
      <w:numFmt w:val="decimal"/>
      <w:lvlText w:val="%1.%2"/>
      <w:lvlJc w:val="left"/>
      <w:pPr>
        <w:tabs>
          <w:tab w:val="num" w:pos="0"/>
        </w:tabs>
        <w:ind w:left="1068" w:hanging="36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3204" w:hanging="108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980" w:hanging="144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756" w:hanging="1800"/>
      </w:pPr>
    </w:lvl>
    <w:lvl w:ilvl="8">
      <w:start w:val="1"/>
      <w:numFmt w:val="decimal"/>
      <w:lvlText w:val="%1.%2.%3.%4.%5.%6.%7.%8.%9"/>
      <w:lvlJc w:val="left"/>
      <w:pPr>
        <w:tabs>
          <w:tab w:val="num" w:pos="0"/>
        </w:tabs>
        <w:ind w:left="7824" w:hanging="2160"/>
      </w:pPr>
    </w:lvl>
  </w:abstractNum>
  <w:abstractNum w:abstractNumId="27" w15:restartNumberingAfterBreak="0">
    <w:nsid w:val="54284EA5"/>
    <w:multiLevelType w:val="multilevel"/>
    <w:tmpl w:val="C0D43E2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8" w15:restartNumberingAfterBreak="0">
    <w:nsid w:val="5D060902"/>
    <w:multiLevelType w:val="multilevel"/>
    <w:tmpl w:val="5F5A8368"/>
    <w:lvl w:ilvl="0">
      <w:start w:val="1"/>
      <w:numFmt w:val="decimal"/>
      <w:lvlText w:val="%1."/>
      <w:lvlJc w:val="left"/>
      <w:pPr>
        <w:tabs>
          <w:tab w:val="num" w:pos="0"/>
        </w:tabs>
        <w:ind w:left="720" w:hanging="360"/>
      </w:pPr>
    </w:lvl>
    <w:lvl w:ilvl="1">
      <w:start w:val="1"/>
      <w:numFmt w:val="bullet"/>
      <w:lvlText w:val=""/>
      <w:lvlJc w:val="left"/>
      <w:pPr>
        <w:tabs>
          <w:tab w:val="num" w:pos="0"/>
        </w:tabs>
        <w:ind w:left="1080" w:hanging="360"/>
      </w:pPr>
      <w:rPr>
        <w:rFonts w:ascii="Symbol" w:hAnsi="Symbol" w:cs="Symbol" w:hint="default"/>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29" w15:restartNumberingAfterBreak="0">
    <w:nsid w:val="5D612653"/>
    <w:multiLevelType w:val="multilevel"/>
    <w:tmpl w:val="F7D4494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30" w15:restartNumberingAfterBreak="0">
    <w:nsid w:val="5FCA0EFB"/>
    <w:multiLevelType w:val="multilevel"/>
    <w:tmpl w:val="D180C684"/>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50B3132"/>
    <w:multiLevelType w:val="multilevel"/>
    <w:tmpl w:val="F5FA034C"/>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7E80BEB"/>
    <w:multiLevelType w:val="multilevel"/>
    <w:tmpl w:val="C3647FE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3" w15:restartNumberingAfterBreak="0">
    <w:nsid w:val="687D5D37"/>
    <w:multiLevelType w:val="multilevel"/>
    <w:tmpl w:val="C734AF9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927514E"/>
    <w:multiLevelType w:val="multilevel"/>
    <w:tmpl w:val="AC9EB1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99E233B"/>
    <w:multiLevelType w:val="multilevel"/>
    <w:tmpl w:val="6A6E870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6" w15:restartNumberingAfterBreak="0">
    <w:nsid w:val="6BC5434B"/>
    <w:multiLevelType w:val="multilevel"/>
    <w:tmpl w:val="C49E99D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37" w15:restartNumberingAfterBreak="0">
    <w:nsid w:val="768F2D8C"/>
    <w:multiLevelType w:val="multilevel"/>
    <w:tmpl w:val="0742D19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774A21B6"/>
    <w:multiLevelType w:val="multilevel"/>
    <w:tmpl w:val="FA90FF6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9" w15:restartNumberingAfterBreak="0">
    <w:nsid w:val="77AA0FA6"/>
    <w:multiLevelType w:val="multilevel"/>
    <w:tmpl w:val="2CB451A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795A4056"/>
    <w:multiLevelType w:val="multilevel"/>
    <w:tmpl w:val="A5A07ECC"/>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F953C57"/>
    <w:multiLevelType w:val="multilevel"/>
    <w:tmpl w:val="1F84749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17686592">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2348256">
    <w:abstractNumId w:val="3"/>
  </w:num>
  <w:num w:numId="3" w16cid:durableId="1937591615">
    <w:abstractNumId w:val="27"/>
  </w:num>
  <w:num w:numId="4" w16cid:durableId="420296991">
    <w:abstractNumId w:val="10"/>
  </w:num>
  <w:num w:numId="5" w16cid:durableId="1655328260">
    <w:abstractNumId w:val="5"/>
  </w:num>
  <w:num w:numId="6" w16cid:durableId="362748548">
    <w:abstractNumId w:val="12"/>
  </w:num>
  <w:num w:numId="7" w16cid:durableId="621114300">
    <w:abstractNumId w:val="26"/>
  </w:num>
  <w:num w:numId="8" w16cid:durableId="390857805">
    <w:abstractNumId w:val="28"/>
  </w:num>
  <w:num w:numId="9" w16cid:durableId="61177364">
    <w:abstractNumId w:val="22"/>
  </w:num>
  <w:num w:numId="10" w16cid:durableId="1455905715">
    <w:abstractNumId w:val="25"/>
  </w:num>
  <w:num w:numId="11" w16cid:durableId="172884318">
    <w:abstractNumId w:val="14"/>
  </w:num>
  <w:num w:numId="12" w16cid:durableId="1507356603">
    <w:abstractNumId w:val="36"/>
  </w:num>
  <w:num w:numId="13" w16cid:durableId="750352502">
    <w:abstractNumId w:val="31"/>
  </w:num>
  <w:num w:numId="14" w16cid:durableId="88695339">
    <w:abstractNumId w:val="39"/>
  </w:num>
  <w:num w:numId="15" w16cid:durableId="2092505442">
    <w:abstractNumId w:val="2"/>
  </w:num>
  <w:num w:numId="16" w16cid:durableId="688604249">
    <w:abstractNumId w:val="33"/>
  </w:num>
  <w:num w:numId="17" w16cid:durableId="1747650424">
    <w:abstractNumId w:val="13"/>
  </w:num>
  <w:num w:numId="18" w16cid:durableId="887766870">
    <w:abstractNumId w:val="8"/>
  </w:num>
  <w:num w:numId="19" w16cid:durableId="1794055211">
    <w:abstractNumId w:val="4"/>
  </w:num>
  <w:num w:numId="20" w16cid:durableId="1916550345">
    <w:abstractNumId w:val="29"/>
  </w:num>
  <w:num w:numId="21" w16cid:durableId="197857079">
    <w:abstractNumId w:val="1"/>
  </w:num>
  <w:num w:numId="22" w16cid:durableId="111831435">
    <w:abstractNumId w:val="23"/>
  </w:num>
  <w:num w:numId="23" w16cid:durableId="1540437636">
    <w:abstractNumId w:val="7"/>
  </w:num>
  <w:num w:numId="24" w16cid:durableId="1234587448">
    <w:abstractNumId w:val="37"/>
  </w:num>
  <w:num w:numId="25" w16cid:durableId="918174506">
    <w:abstractNumId w:val="20"/>
  </w:num>
  <w:num w:numId="26" w16cid:durableId="441069096">
    <w:abstractNumId w:val="40"/>
  </w:num>
  <w:num w:numId="27" w16cid:durableId="1041898854">
    <w:abstractNumId w:val="41"/>
  </w:num>
  <w:num w:numId="28" w16cid:durableId="2039617677">
    <w:abstractNumId w:val="32"/>
  </w:num>
  <w:num w:numId="29" w16cid:durableId="1010447143">
    <w:abstractNumId w:val="17"/>
  </w:num>
  <w:num w:numId="30" w16cid:durableId="244611200">
    <w:abstractNumId w:val="24"/>
  </w:num>
  <w:num w:numId="31" w16cid:durableId="1326977888">
    <w:abstractNumId w:val="11"/>
  </w:num>
  <w:num w:numId="32" w16cid:durableId="1690641512">
    <w:abstractNumId w:val="35"/>
  </w:num>
  <w:num w:numId="33" w16cid:durableId="1663699835">
    <w:abstractNumId w:val="6"/>
  </w:num>
  <w:num w:numId="34" w16cid:durableId="1387029027">
    <w:abstractNumId w:val="19"/>
  </w:num>
  <w:num w:numId="35" w16cid:durableId="2117363241">
    <w:abstractNumId w:val="38"/>
  </w:num>
  <w:num w:numId="36" w16cid:durableId="1011029291">
    <w:abstractNumId w:val="0"/>
  </w:num>
  <w:num w:numId="37" w16cid:durableId="1502238038">
    <w:abstractNumId w:val="21"/>
  </w:num>
  <w:num w:numId="38" w16cid:durableId="17245060">
    <w:abstractNumId w:val="34"/>
  </w:num>
  <w:num w:numId="39" w16cid:durableId="847134522">
    <w:abstractNumId w:val="15"/>
  </w:num>
  <w:num w:numId="40" w16cid:durableId="949825852">
    <w:abstractNumId w:val="30"/>
  </w:num>
  <w:num w:numId="41" w16cid:durableId="431901070">
    <w:abstractNumId w:val="16"/>
  </w:num>
  <w:num w:numId="42" w16cid:durableId="4316339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D7"/>
    <w:rsid w:val="000018D7"/>
    <w:rsid w:val="0007419C"/>
    <w:rsid w:val="00104860"/>
    <w:rsid w:val="00800177"/>
    <w:rsid w:val="00A26F32"/>
    <w:rsid w:val="00B77ED6"/>
    <w:rsid w:val="00E463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A2F8"/>
  <w15:chartTrackingRefBased/>
  <w15:docId w15:val="{7E1B44FB-CC4E-4D1A-B87E-F2EE54E1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1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01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018D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18D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18D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18D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18D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18D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18D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0018D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018D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018D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18D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18D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18D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18D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18D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18D7"/>
    <w:rPr>
      <w:rFonts w:eastAsiaTheme="majorEastAsia" w:cstheme="majorBidi"/>
      <w:color w:val="272727" w:themeColor="text1" w:themeTint="D8"/>
    </w:rPr>
  </w:style>
  <w:style w:type="paragraph" w:styleId="Titel">
    <w:name w:val="Title"/>
    <w:basedOn w:val="Standard"/>
    <w:next w:val="Standard"/>
    <w:link w:val="TitelZchn"/>
    <w:uiPriority w:val="10"/>
    <w:qFormat/>
    <w:rsid w:val="00001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18D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18D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18D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18D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18D7"/>
    <w:rPr>
      <w:i/>
      <w:iCs/>
      <w:color w:val="404040" w:themeColor="text1" w:themeTint="BF"/>
    </w:rPr>
  </w:style>
  <w:style w:type="paragraph" w:styleId="Listenabsatz">
    <w:name w:val="List Paragraph"/>
    <w:basedOn w:val="Standard"/>
    <w:qFormat/>
    <w:rsid w:val="000018D7"/>
    <w:pPr>
      <w:ind w:left="720"/>
      <w:contextualSpacing/>
    </w:pPr>
  </w:style>
  <w:style w:type="character" w:styleId="IntensiveHervorhebung">
    <w:name w:val="Intense Emphasis"/>
    <w:basedOn w:val="Absatz-Standardschriftart"/>
    <w:uiPriority w:val="21"/>
    <w:qFormat/>
    <w:rsid w:val="000018D7"/>
    <w:rPr>
      <w:i/>
      <w:iCs/>
      <w:color w:val="0F4761" w:themeColor="accent1" w:themeShade="BF"/>
    </w:rPr>
  </w:style>
  <w:style w:type="paragraph" w:styleId="IntensivesZitat">
    <w:name w:val="Intense Quote"/>
    <w:basedOn w:val="Standard"/>
    <w:next w:val="Standard"/>
    <w:link w:val="IntensivesZitatZchn"/>
    <w:uiPriority w:val="30"/>
    <w:qFormat/>
    <w:rsid w:val="00001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18D7"/>
    <w:rPr>
      <w:i/>
      <w:iCs/>
      <w:color w:val="0F4761" w:themeColor="accent1" w:themeShade="BF"/>
    </w:rPr>
  </w:style>
  <w:style w:type="character" w:styleId="IntensiverVerweis">
    <w:name w:val="Intense Reference"/>
    <w:basedOn w:val="Absatz-Standardschriftart"/>
    <w:uiPriority w:val="32"/>
    <w:qFormat/>
    <w:rsid w:val="000018D7"/>
    <w:rPr>
      <w:b/>
      <w:bCs/>
      <w:smallCaps/>
      <w:color w:val="0F4761" w:themeColor="accent1" w:themeShade="BF"/>
      <w:spacing w:val="5"/>
    </w:rPr>
  </w:style>
  <w:style w:type="character" w:customStyle="1" w:styleId="KopfzeileZchn">
    <w:name w:val="Kopfzeile Zchn"/>
    <w:basedOn w:val="Absatz-Standardschriftart"/>
    <w:link w:val="Kopfzeile"/>
    <w:uiPriority w:val="99"/>
    <w:qFormat/>
    <w:rsid w:val="000018D7"/>
  </w:style>
  <w:style w:type="character" w:customStyle="1" w:styleId="FuzeileZchn">
    <w:name w:val="Fußzeile Zchn"/>
    <w:basedOn w:val="Absatz-Standardschriftart"/>
    <w:link w:val="Fuzeile"/>
    <w:uiPriority w:val="99"/>
    <w:qFormat/>
    <w:rsid w:val="000018D7"/>
  </w:style>
  <w:style w:type="character" w:customStyle="1" w:styleId="SprechblasentextZchn">
    <w:name w:val="Sprechblasentext Zchn"/>
    <w:basedOn w:val="Absatz-Standardschriftart"/>
    <w:link w:val="Sprechblasentext"/>
    <w:uiPriority w:val="99"/>
    <w:semiHidden/>
    <w:qFormat/>
    <w:rsid w:val="000018D7"/>
    <w:rPr>
      <w:rFonts w:ascii="Segoe UI" w:hAnsi="Segoe UI" w:cs="Segoe UI"/>
      <w:sz w:val="18"/>
      <w:szCs w:val="18"/>
    </w:rPr>
  </w:style>
  <w:style w:type="character" w:customStyle="1" w:styleId="WW8Num13z0">
    <w:name w:val="WW8Num13z0"/>
    <w:qFormat/>
    <w:rsid w:val="000018D7"/>
  </w:style>
  <w:style w:type="character" w:customStyle="1" w:styleId="WW8Num13z1">
    <w:name w:val="WW8Num13z1"/>
    <w:qFormat/>
    <w:rsid w:val="000018D7"/>
    <w:rPr>
      <w:rFonts w:ascii="Symbol" w:hAnsi="Symbol" w:cs="Symbol"/>
    </w:rPr>
  </w:style>
  <w:style w:type="character" w:customStyle="1" w:styleId="Starkbetont">
    <w:name w:val="Stark betont"/>
    <w:qFormat/>
    <w:rsid w:val="000018D7"/>
    <w:rPr>
      <w:b/>
      <w:bCs/>
    </w:rPr>
  </w:style>
  <w:style w:type="character" w:customStyle="1" w:styleId="WW8Num18z0">
    <w:name w:val="WW8Num18z0"/>
    <w:qFormat/>
    <w:rsid w:val="000018D7"/>
    <w:rPr>
      <w:rFonts w:ascii="Symbol" w:hAnsi="Symbol" w:cs="Symbol"/>
      <w:color w:val="000000"/>
      <w:sz w:val="24"/>
      <w:szCs w:val="24"/>
    </w:rPr>
  </w:style>
  <w:style w:type="character" w:customStyle="1" w:styleId="WW8Num5z0">
    <w:name w:val="WW8Num5z0"/>
    <w:qFormat/>
    <w:rsid w:val="000018D7"/>
    <w:rPr>
      <w:rFonts w:ascii="Symbol" w:eastAsia="Times New Roman" w:hAnsi="Symbol" w:cs="Symbol"/>
      <w:color w:val="000000"/>
      <w:sz w:val="20"/>
      <w:szCs w:val="24"/>
      <w:lang w:eastAsia="de-DE"/>
    </w:rPr>
  </w:style>
  <w:style w:type="character" w:customStyle="1" w:styleId="WW8Num19z0">
    <w:name w:val="WW8Num19z0"/>
    <w:qFormat/>
    <w:rsid w:val="000018D7"/>
    <w:rPr>
      <w:rFonts w:ascii="Symbol" w:hAnsi="Symbol" w:cs="Symbol"/>
      <w:sz w:val="20"/>
    </w:rPr>
  </w:style>
  <w:style w:type="character" w:customStyle="1" w:styleId="WW8Num4z0">
    <w:name w:val="WW8Num4z0"/>
    <w:qFormat/>
    <w:rsid w:val="000018D7"/>
    <w:rPr>
      <w:rFonts w:ascii="Symbol" w:eastAsia="Times New Roman" w:hAnsi="Symbol" w:cs="Symbol"/>
      <w:color w:val="000000"/>
      <w:sz w:val="20"/>
      <w:szCs w:val="24"/>
      <w:lang w:eastAsia="de-DE"/>
    </w:rPr>
  </w:style>
  <w:style w:type="character" w:customStyle="1" w:styleId="WW8Num16z0">
    <w:name w:val="WW8Num16z0"/>
    <w:qFormat/>
    <w:rsid w:val="000018D7"/>
    <w:rPr>
      <w:b/>
      <w:bCs/>
      <w:color w:val="000000"/>
      <w:sz w:val="28"/>
      <w:szCs w:val="28"/>
    </w:rPr>
  </w:style>
  <w:style w:type="character" w:customStyle="1" w:styleId="WW8Num2z0">
    <w:name w:val="WW8Num2z0"/>
    <w:qFormat/>
    <w:rsid w:val="000018D7"/>
    <w:rPr>
      <w:rFonts w:ascii="Symbol" w:hAnsi="Symbol" w:cs="Symbol"/>
    </w:rPr>
  </w:style>
  <w:style w:type="character" w:customStyle="1" w:styleId="WW8Num6z0">
    <w:name w:val="WW8Num6z0"/>
    <w:qFormat/>
    <w:rsid w:val="000018D7"/>
    <w:rPr>
      <w:rFonts w:ascii="Symbol" w:hAnsi="Symbol" w:cs="Symbol"/>
    </w:rPr>
  </w:style>
  <w:style w:type="character" w:customStyle="1" w:styleId="WW8Num20z0">
    <w:name w:val="WW8Num20z0"/>
    <w:qFormat/>
    <w:rsid w:val="000018D7"/>
    <w:rPr>
      <w:rFonts w:ascii="Symbol" w:hAnsi="Symbol" w:cs="Symbol"/>
    </w:rPr>
  </w:style>
  <w:style w:type="character" w:customStyle="1" w:styleId="WW8Num20z2">
    <w:name w:val="WW8Num20z2"/>
    <w:qFormat/>
    <w:rsid w:val="000018D7"/>
  </w:style>
  <w:style w:type="character" w:customStyle="1" w:styleId="WW8Num10z0">
    <w:name w:val="WW8Num10z0"/>
    <w:qFormat/>
    <w:rsid w:val="000018D7"/>
    <w:rPr>
      <w:rFonts w:ascii="Symbol" w:hAnsi="Symbol" w:cs="Symbol"/>
    </w:rPr>
  </w:style>
  <w:style w:type="character" w:customStyle="1" w:styleId="WW8Num23z0">
    <w:name w:val="WW8Num23z0"/>
    <w:qFormat/>
    <w:rsid w:val="000018D7"/>
    <w:rPr>
      <w:rFonts w:ascii="Calibri" w:eastAsia="MS Mincho;ＭＳ 明朝" w:hAnsi="Calibri" w:cs="Calibri"/>
      <w:color w:val="000000"/>
      <w:sz w:val="24"/>
      <w:szCs w:val="24"/>
      <w:lang w:eastAsia="de-DE"/>
    </w:rPr>
  </w:style>
  <w:style w:type="character" w:customStyle="1" w:styleId="WW8Num15z0">
    <w:name w:val="WW8Num15z0"/>
    <w:qFormat/>
    <w:rsid w:val="000018D7"/>
    <w:rPr>
      <w:rFonts w:ascii="Symbol" w:hAnsi="Symbol" w:cs="Symbol"/>
    </w:rPr>
  </w:style>
  <w:style w:type="character" w:customStyle="1" w:styleId="WW8Num3z0">
    <w:name w:val="WW8Num3z0"/>
    <w:qFormat/>
    <w:rsid w:val="000018D7"/>
    <w:rPr>
      <w:rFonts w:ascii="Symbol" w:eastAsia="NSimSun" w:hAnsi="Symbol" w:cs="Symbol"/>
      <w:color w:val="000000"/>
      <w:lang w:bidi="hi-IN"/>
    </w:rPr>
  </w:style>
  <w:style w:type="character" w:customStyle="1" w:styleId="WW8Num12z0">
    <w:name w:val="WW8Num12z0"/>
    <w:qFormat/>
    <w:rsid w:val="000018D7"/>
    <w:rPr>
      <w:rFonts w:ascii="Symbol" w:eastAsia="NSimSun" w:hAnsi="Symbol" w:cs="Symbol"/>
      <w:color w:val="000000"/>
      <w:sz w:val="20"/>
      <w:lang w:bidi="hi-IN"/>
    </w:rPr>
  </w:style>
  <w:style w:type="character" w:customStyle="1" w:styleId="WW8Num21z0">
    <w:name w:val="WW8Num21z0"/>
    <w:qFormat/>
    <w:rsid w:val="000018D7"/>
    <w:rPr>
      <w:rFonts w:ascii="Symbol" w:hAnsi="Symbol" w:cs="Symbol"/>
      <w:color w:val="000000"/>
      <w:sz w:val="20"/>
    </w:rPr>
  </w:style>
  <w:style w:type="character" w:customStyle="1" w:styleId="WW8Num14z0">
    <w:name w:val="WW8Num14z0"/>
    <w:qFormat/>
    <w:rsid w:val="000018D7"/>
    <w:rPr>
      <w:rFonts w:ascii="Symbol" w:eastAsia="NSimSun" w:hAnsi="Symbol" w:cs="Symbol"/>
      <w:color w:val="000000"/>
      <w:lang w:bidi="hi-IN"/>
    </w:rPr>
  </w:style>
  <w:style w:type="character" w:customStyle="1" w:styleId="WW8Num22z0">
    <w:name w:val="WW8Num22z0"/>
    <w:qFormat/>
    <w:rsid w:val="000018D7"/>
    <w:rPr>
      <w:rFonts w:ascii="Arial" w:hAnsi="Arial" w:cs="Arial"/>
      <w:color w:val="000000"/>
    </w:rPr>
  </w:style>
  <w:style w:type="character" w:customStyle="1" w:styleId="WW8Num8z0">
    <w:name w:val="WW8Num8z0"/>
    <w:qFormat/>
    <w:rsid w:val="000018D7"/>
    <w:rPr>
      <w:rFonts w:ascii="Symbol" w:hAnsi="Symbol" w:cs="Symbol"/>
    </w:rPr>
  </w:style>
  <w:style w:type="character" w:customStyle="1" w:styleId="WW8Num7z0">
    <w:name w:val="WW8Num7z0"/>
    <w:qFormat/>
    <w:rsid w:val="000018D7"/>
    <w:rPr>
      <w:rFonts w:ascii="Symbol" w:hAnsi="Symbol" w:cs="Symbol"/>
    </w:rPr>
  </w:style>
  <w:style w:type="character" w:customStyle="1" w:styleId="WW8Num9z0">
    <w:name w:val="WW8Num9z0"/>
    <w:qFormat/>
    <w:rsid w:val="000018D7"/>
    <w:rPr>
      <w:rFonts w:ascii="Symbol" w:hAnsi="Symbol" w:cs="Symbol"/>
    </w:rPr>
  </w:style>
  <w:style w:type="character" w:customStyle="1" w:styleId="WW8Num17z0">
    <w:name w:val="WW8Num17z0"/>
    <w:qFormat/>
    <w:rsid w:val="000018D7"/>
    <w:rPr>
      <w:rFonts w:ascii="Symbol" w:hAnsi="Symbol" w:cs="Symbol"/>
      <w:color w:val="000000"/>
      <w:sz w:val="24"/>
      <w:szCs w:val="24"/>
    </w:rPr>
  </w:style>
  <w:style w:type="character" w:customStyle="1" w:styleId="WW8Num11z0">
    <w:name w:val="WW8Num11z0"/>
    <w:qFormat/>
    <w:rsid w:val="000018D7"/>
    <w:rPr>
      <w:rFonts w:ascii="Symbol" w:hAnsi="Symbol" w:cs="Symbol"/>
    </w:rPr>
  </w:style>
  <w:style w:type="character" w:customStyle="1" w:styleId="Aufzhlungszeichen1">
    <w:name w:val="Aufzählungszeichen1"/>
    <w:qFormat/>
    <w:rsid w:val="000018D7"/>
    <w:rPr>
      <w:rFonts w:ascii="OpenSymbol" w:eastAsia="OpenSymbol" w:hAnsi="OpenSymbol" w:cs="OpenSymbol"/>
    </w:rPr>
  </w:style>
  <w:style w:type="paragraph" w:customStyle="1" w:styleId="berschrift">
    <w:name w:val="Überschrift"/>
    <w:basedOn w:val="Standard"/>
    <w:next w:val="Textkrper"/>
    <w:qFormat/>
    <w:rsid w:val="000018D7"/>
    <w:pPr>
      <w:keepNext/>
      <w:suppressAutoHyphens/>
      <w:spacing w:before="240" w:after="120" w:line="276" w:lineRule="auto"/>
    </w:pPr>
    <w:rPr>
      <w:rFonts w:ascii="Liberation Sans" w:eastAsia="Microsoft YaHei" w:hAnsi="Liberation Sans" w:cs="Lucida Sans"/>
      <w:kern w:val="0"/>
      <w:sz w:val="28"/>
      <w:szCs w:val="28"/>
      <w14:ligatures w14:val="none"/>
    </w:rPr>
  </w:style>
  <w:style w:type="paragraph" w:styleId="Textkrper">
    <w:name w:val="Body Text"/>
    <w:basedOn w:val="Standard"/>
    <w:link w:val="TextkrperZchn"/>
    <w:rsid w:val="000018D7"/>
    <w:pPr>
      <w:suppressAutoHyphens/>
      <w:spacing w:after="140" w:line="276" w:lineRule="auto"/>
    </w:pPr>
    <w:rPr>
      <w:kern w:val="0"/>
      <w:sz w:val="22"/>
      <w:szCs w:val="22"/>
      <w14:ligatures w14:val="none"/>
    </w:rPr>
  </w:style>
  <w:style w:type="character" w:customStyle="1" w:styleId="TextkrperZchn">
    <w:name w:val="Textkörper Zchn"/>
    <w:basedOn w:val="Absatz-Standardschriftart"/>
    <w:link w:val="Textkrper"/>
    <w:rsid w:val="000018D7"/>
    <w:rPr>
      <w:kern w:val="0"/>
      <w:sz w:val="22"/>
      <w:szCs w:val="22"/>
      <w14:ligatures w14:val="none"/>
    </w:rPr>
  </w:style>
  <w:style w:type="paragraph" w:styleId="Liste">
    <w:name w:val="List"/>
    <w:basedOn w:val="Textkrper"/>
    <w:rsid w:val="000018D7"/>
    <w:rPr>
      <w:rFonts w:cs="Lucida Sans"/>
    </w:rPr>
  </w:style>
  <w:style w:type="paragraph" w:styleId="Beschriftung">
    <w:name w:val="caption"/>
    <w:basedOn w:val="Standard"/>
    <w:next w:val="Standard"/>
    <w:uiPriority w:val="35"/>
    <w:unhideWhenUsed/>
    <w:qFormat/>
    <w:rsid w:val="000018D7"/>
    <w:pPr>
      <w:suppressAutoHyphens/>
      <w:spacing w:after="200" w:line="240" w:lineRule="auto"/>
    </w:pPr>
    <w:rPr>
      <w:i/>
      <w:iCs/>
      <w:color w:val="0E2841" w:themeColor="text2"/>
      <w:kern w:val="0"/>
      <w:sz w:val="18"/>
      <w:szCs w:val="18"/>
      <w14:ligatures w14:val="none"/>
    </w:rPr>
  </w:style>
  <w:style w:type="paragraph" w:customStyle="1" w:styleId="Verzeichnis">
    <w:name w:val="Verzeichnis"/>
    <w:basedOn w:val="Standard"/>
    <w:qFormat/>
    <w:rsid w:val="000018D7"/>
    <w:pPr>
      <w:suppressLineNumbers/>
      <w:suppressAutoHyphens/>
      <w:spacing w:after="200" w:line="276" w:lineRule="auto"/>
    </w:pPr>
    <w:rPr>
      <w:rFonts w:cs="Lucida Sans"/>
      <w:kern w:val="0"/>
      <w:sz w:val="22"/>
      <w:szCs w:val="22"/>
      <w14:ligatures w14:val="none"/>
    </w:rPr>
  </w:style>
  <w:style w:type="paragraph" w:styleId="StandardWeb">
    <w:name w:val="Normal (Web)"/>
    <w:basedOn w:val="Standard"/>
    <w:uiPriority w:val="99"/>
    <w:unhideWhenUsed/>
    <w:qFormat/>
    <w:rsid w:val="000018D7"/>
    <w:pPr>
      <w:suppressAutoHyphens/>
      <w:spacing w:beforeAutospacing="1" w:after="200" w:afterAutospacing="1" w:line="240" w:lineRule="auto"/>
    </w:pPr>
    <w:rPr>
      <w:rFonts w:ascii="Times New Roman" w:eastAsia="Times New Roman" w:hAnsi="Times New Roman" w:cs="Times New Roman"/>
      <w:kern w:val="0"/>
      <w:lang w:eastAsia="de-DE"/>
      <w14:ligatures w14:val="none"/>
    </w:rPr>
  </w:style>
  <w:style w:type="paragraph" w:customStyle="1" w:styleId="Kopf-undFuzeile">
    <w:name w:val="Kopf- und Fußzeile"/>
    <w:basedOn w:val="Standard"/>
    <w:qFormat/>
    <w:rsid w:val="000018D7"/>
    <w:pPr>
      <w:suppressAutoHyphens/>
      <w:spacing w:after="200" w:line="276" w:lineRule="auto"/>
    </w:pPr>
    <w:rPr>
      <w:kern w:val="0"/>
      <w:sz w:val="22"/>
      <w:szCs w:val="22"/>
      <w14:ligatures w14:val="none"/>
    </w:rPr>
  </w:style>
  <w:style w:type="paragraph" w:styleId="Kopfzeile">
    <w:name w:val="header"/>
    <w:basedOn w:val="Standard"/>
    <w:link w:val="KopfzeileZchn"/>
    <w:uiPriority w:val="99"/>
    <w:unhideWhenUsed/>
    <w:rsid w:val="000018D7"/>
    <w:pPr>
      <w:tabs>
        <w:tab w:val="center" w:pos="4536"/>
        <w:tab w:val="right" w:pos="9072"/>
      </w:tabs>
      <w:suppressAutoHyphens/>
      <w:spacing w:after="0" w:line="240" w:lineRule="auto"/>
    </w:pPr>
  </w:style>
  <w:style w:type="character" w:customStyle="1" w:styleId="KopfzeileZchn1">
    <w:name w:val="Kopfzeile Zchn1"/>
    <w:basedOn w:val="Absatz-Standardschriftart"/>
    <w:uiPriority w:val="99"/>
    <w:semiHidden/>
    <w:rsid w:val="000018D7"/>
  </w:style>
  <w:style w:type="paragraph" w:styleId="Fuzeile">
    <w:name w:val="footer"/>
    <w:basedOn w:val="Standard"/>
    <w:link w:val="FuzeileZchn"/>
    <w:uiPriority w:val="99"/>
    <w:unhideWhenUsed/>
    <w:rsid w:val="000018D7"/>
    <w:pPr>
      <w:tabs>
        <w:tab w:val="center" w:pos="4536"/>
        <w:tab w:val="right" w:pos="9072"/>
      </w:tabs>
      <w:suppressAutoHyphens/>
      <w:spacing w:after="0" w:line="240" w:lineRule="auto"/>
    </w:pPr>
  </w:style>
  <w:style w:type="character" w:customStyle="1" w:styleId="FuzeileZchn1">
    <w:name w:val="Fußzeile Zchn1"/>
    <w:basedOn w:val="Absatz-Standardschriftart"/>
    <w:uiPriority w:val="99"/>
    <w:semiHidden/>
    <w:rsid w:val="000018D7"/>
  </w:style>
  <w:style w:type="paragraph" w:styleId="Sprechblasentext">
    <w:name w:val="Balloon Text"/>
    <w:basedOn w:val="Standard"/>
    <w:link w:val="SprechblasentextZchn"/>
    <w:uiPriority w:val="99"/>
    <w:semiHidden/>
    <w:unhideWhenUsed/>
    <w:qFormat/>
    <w:rsid w:val="000018D7"/>
    <w:pPr>
      <w:suppressAutoHyphens/>
      <w:spacing w:after="0" w:line="240" w:lineRule="auto"/>
    </w:pPr>
    <w:rPr>
      <w:rFonts w:ascii="Segoe UI" w:hAnsi="Segoe UI" w:cs="Segoe UI"/>
      <w:sz w:val="18"/>
      <w:szCs w:val="18"/>
    </w:rPr>
  </w:style>
  <w:style w:type="character" w:customStyle="1" w:styleId="SprechblasentextZchn1">
    <w:name w:val="Sprechblasentext Zchn1"/>
    <w:basedOn w:val="Absatz-Standardschriftart"/>
    <w:uiPriority w:val="99"/>
    <w:semiHidden/>
    <w:rsid w:val="000018D7"/>
    <w:rPr>
      <w:rFonts w:ascii="Segoe UI" w:hAnsi="Segoe UI" w:cs="Segoe UI"/>
      <w:sz w:val="18"/>
      <w:szCs w:val="18"/>
    </w:rPr>
  </w:style>
  <w:style w:type="paragraph" w:styleId="Inhaltsverzeichnisberschrift">
    <w:name w:val="TOC Heading"/>
    <w:basedOn w:val="berschrift1"/>
    <w:next w:val="Standard"/>
    <w:uiPriority w:val="39"/>
    <w:unhideWhenUsed/>
    <w:qFormat/>
    <w:rsid w:val="000018D7"/>
    <w:pPr>
      <w:suppressAutoHyphens/>
      <w:spacing w:before="240" w:after="0" w:line="259" w:lineRule="auto"/>
    </w:pPr>
    <w:rPr>
      <w:kern w:val="0"/>
      <w:sz w:val="32"/>
      <w:szCs w:val="32"/>
      <w:lang w:eastAsia="de-DE"/>
      <w14:ligatures w14:val="none"/>
    </w:rPr>
  </w:style>
  <w:style w:type="paragraph" w:styleId="Verzeichnis2">
    <w:name w:val="toc 2"/>
    <w:basedOn w:val="Standard"/>
    <w:next w:val="Standard"/>
    <w:autoRedefine/>
    <w:uiPriority w:val="39"/>
    <w:unhideWhenUsed/>
    <w:rsid w:val="000018D7"/>
    <w:pPr>
      <w:suppressAutoHyphens/>
      <w:spacing w:after="100" w:line="259" w:lineRule="auto"/>
      <w:ind w:left="220"/>
    </w:pPr>
    <w:rPr>
      <w:rFonts w:eastAsiaTheme="minorEastAsia" w:cs="Times New Roman"/>
      <w:kern w:val="0"/>
      <w:sz w:val="22"/>
      <w:szCs w:val="22"/>
      <w:lang w:eastAsia="de-DE"/>
      <w14:ligatures w14:val="none"/>
    </w:rPr>
  </w:style>
  <w:style w:type="paragraph" w:styleId="Verzeichnis1">
    <w:name w:val="toc 1"/>
    <w:basedOn w:val="Standard"/>
    <w:next w:val="Standard"/>
    <w:autoRedefine/>
    <w:uiPriority w:val="39"/>
    <w:unhideWhenUsed/>
    <w:rsid w:val="000018D7"/>
    <w:pPr>
      <w:suppressAutoHyphens/>
      <w:spacing w:after="100" w:line="259" w:lineRule="auto"/>
    </w:pPr>
    <w:rPr>
      <w:rFonts w:eastAsiaTheme="minorEastAsia" w:cs="Times New Roman"/>
      <w:kern w:val="0"/>
      <w:sz w:val="22"/>
      <w:szCs w:val="22"/>
      <w:lang w:eastAsia="de-DE"/>
      <w14:ligatures w14:val="none"/>
    </w:rPr>
  </w:style>
  <w:style w:type="paragraph" w:styleId="Verzeichnis3">
    <w:name w:val="toc 3"/>
    <w:basedOn w:val="Standard"/>
    <w:next w:val="Standard"/>
    <w:autoRedefine/>
    <w:uiPriority w:val="39"/>
    <w:unhideWhenUsed/>
    <w:rsid w:val="000018D7"/>
    <w:pPr>
      <w:suppressAutoHyphens/>
      <w:spacing w:after="100" w:line="259" w:lineRule="auto"/>
      <w:ind w:left="440"/>
    </w:pPr>
    <w:rPr>
      <w:rFonts w:eastAsiaTheme="minorEastAsia" w:cs="Times New Roman"/>
      <w:kern w:val="0"/>
      <w:sz w:val="22"/>
      <w:szCs w:val="22"/>
      <w:lang w:eastAsia="de-DE"/>
      <w14:ligatures w14:val="none"/>
    </w:rPr>
  </w:style>
  <w:style w:type="paragraph" w:customStyle="1" w:styleId="Rahmeninhalt">
    <w:name w:val="Rahmeninhalt"/>
    <w:basedOn w:val="Standard"/>
    <w:qFormat/>
    <w:rsid w:val="000018D7"/>
    <w:pPr>
      <w:suppressAutoHyphens/>
      <w:spacing w:after="200" w:line="276" w:lineRule="auto"/>
    </w:pPr>
    <w:rPr>
      <w:kern w:val="0"/>
      <w:sz w:val="22"/>
      <w:szCs w:val="22"/>
      <w14:ligatures w14:val="none"/>
    </w:rPr>
  </w:style>
  <w:style w:type="paragraph" w:styleId="KeinLeerraum">
    <w:name w:val="No Spacing"/>
    <w:qFormat/>
    <w:rsid w:val="000018D7"/>
    <w:pPr>
      <w:widowControl w:val="0"/>
      <w:suppressAutoHyphens/>
      <w:spacing w:after="200" w:line="276" w:lineRule="auto"/>
    </w:pPr>
    <w:rPr>
      <w:rFonts w:cs="Calibri"/>
      <w:kern w:val="0"/>
      <w:sz w:val="22"/>
      <w:szCs w:val="22"/>
      <w:lang w:eastAsia="zh-CN"/>
      <w14:ligatures w14:val="none"/>
    </w:rPr>
  </w:style>
  <w:style w:type="numbering" w:customStyle="1" w:styleId="WW8Num13">
    <w:name w:val="WW8Num13"/>
    <w:qFormat/>
    <w:rsid w:val="000018D7"/>
  </w:style>
  <w:style w:type="numbering" w:customStyle="1" w:styleId="WW8Num18">
    <w:name w:val="WW8Num18"/>
    <w:qFormat/>
    <w:rsid w:val="000018D7"/>
  </w:style>
  <w:style w:type="numbering" w:customStyle="1" w:styleId="WW8Num5">
    <w:name w:val="WW8Num5"/>
    <w:qFormat/>
    <w:rsid w:val="000018D7"/>
  </w:style>
  <w:style w:type="numbering" w:customStyle="1" w:styleId="WW8Num19">
    <w:name w:val="WW8Num19"/>
    <w:qFormat/>
    <w:rsid w:val="000018D7"/>
  </w:style>
  <w:style w:type="numbering" w:customStyle="1" w:styleId="WW8Num4">
    <w:name w:val="WW8Num4"/>
    <w:qFormat/>
    <w:rsid w:val="000018D7"/>
  </w:style>
  <w:style w:type="numbering" w:customStyle="1" w:styleId="WW8Num16">
    <w:name w:val="WW8Num16"/>
    <w:qFormat/>
    <w:rsid w:val="000018D7"/>
  </w:style>
  <w:style w:type="numbering" w:customStyle="1" w:styleId="WW8Num2">
    <w:name w:val="WW8Num2"/>
    <w:qFormat/>
    <w:rsid w:val="000018D7"/>
  </w:style>
  <w:style w:type="numbering" w:customStyle="1" w:styleId="WW8Num6">
    <w:name w:val="WW8Num6"/>
    <w:qFormat/>
    <w:rsid w:val="000018D7"/>
  </w:style>
  <w:style w:type="numbering" w:customStyle="1" w:styleId="WW8Num20">
    <w:name w:val="WW8Num20"/>
    <w:qFormat/>
    <w:rsid w:val="000018D7"/>
  </w:style>
  <w:style w:type="numbering" w:customStyle="1" w:styleId="WW8Num10">
    <w:name w:val="WW8Num10"/>
    <w:qFormat/>
    <w:rsid w:val="000018D7"/>
  </w:style>
  <w:style w:type="numbering" w:customStyle="1" w:styleId="WW8Num23">
    <w:name w:val="WW8Num23"/>
    <w:qFormat/>
    <w:rsid w:val="000018D7"/>
  </w:style>
  <w:style w:type="numbering" w:customStyle="1" w:styleId="WW8Num15">
    <w:name w:val="WW8Num15"/>
    <w:qFormat/>
    <w:rsid w:val="000018D7"/>
  </w:style>
  <w:style w:type="numbering" w:customStyle="1" w:styleId="WW8Num3">
    <w:name w:val="WW8Num3"/>
    <w:qFormat/>
    <w:rsid w:val="000018D7"/>
  </w:style>
  <w:style w:type="numbering" w:customStyle="1" w:styleId="WW8Num12">
    <w:name w:val="WW8Num12"/>
    <w:qFormat/>
    <w:rsid w:val="000018D7"/>
  </w:style>
  <w:style w:type="numbering" w:customStyle="1" w:styleId="WW8Num21">
    <w:name w:val="WW8Num21"/>
    <w:qFormat/>
    <w:rsid w:val="000018D7"/>
  </w:style>
  <w:style w:type="numbering" w:customStyle="1" w:styleId="WW8Num14">
    <w:name w:val="WW8Num14"/>
    <w:qFormat/>
    <w:rsid w:val="000018D7"/>
  </w:style>
  <w:style w:type="numbering" w:customStyle="1" w:styleId="WW8Num22">
    <w:name w:val="WW8Num22"/>
    <w:qFormat/>
    <w:rsid w:val="000018D7"/>
  </w:style>
  <w:style w:type="numbering" w:customStyle="1" w:styleId="WW8Num8">
    <w:name w:val="WW8Num8"/>
    <w:qFormat/>
    <w:rsid w:val="000018D7"/>
  </w:style>
  <w:style w:type="numbering" w:customStyle="1" w:styleId="WW8Num7">
    <w:name w:val="WW8Num7"/>
    <w:qFormat/>
    <w:rsid w:val="000018D7"/>
  </w:style>
  <w:style w:type="numbering" w:customStyle="1" w:styleId="WW8Num9">
    <w:name w:val="WW8Num9"/>
    <w:qFormat/>
    <w:rsid w:val="000018D7"/>
  </w:style>
  <w:style w:type="numbering" w:customStyle="1" w:styleId="WW8Num17">
    <w:name w:val="WW8Num17"/>
    <w:qFormat/>
    <w:rsid w:val="000018D7"/>
  </w:style>
  <w:style w:type="numbering" w:customStyle="1" w:styleId="WW8Num11">
    <w:name w:val="WW8Num11"/>
    <w:qFormat/>
    <w:rsid w:val="000018D7"/>
  </w:style>
  <w:style w:type="table" w:styleId="Tabellenraster">
    <w:name w:val="Table Grid"/>
    <w:basedOn w:val="NormaleTabelle"/>
    <w:uiPriority w:val="39"/>
    <w:rsid w:val="000018D7"/>
    <w:pPr>
      <w:suppressAutoHyphens/>
      <w:spacing w:after="0" w:line="240" w:lineRule="auto"/>
    </w:pPr>
    <w:rPr>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E4638D"/>
    <w:pPr>
      <w:suppressAutoHyphens/>
      <w:autoSpaceDN w:val="0"/>
      <w:spacing w:after="140" w:line="276" w:lineRule="auto"/>
      <w:textAlignment w:val="baseline"/>
    </w:pPr>
    <w:rPr>
      <w:rFonts w:ascii="Liberation Serif" w:eastAsia="NSimSun" w:hAnsi="Liberation Serif"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9893</Words>
  <Characters>62330</Characters>
  <Application>Microsoft Office Word</Application>
  <DocSecurity>0</DocSecurity>
  <Lines>519</Lines>
  <Paragraphs>144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Rösler</dc:creator>
  <cp:keywords/>
  <dc:description/>
  <cp:lastModifiedBy>Franziska Rösler</cp:lastModifiedBy>
  <cp:revision>2</cp:revision>
  <dcterms:created xsi:type="dcterms:W3CDTF">2025-11-28T14:06:00Z</dcterms:created>
  <dcterms:modified xsi:type="dcterms:W3CDTF">2025-12-03T14:02:00Z</dcterms:modified>
</cp:coreProperties>
</file>