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B09" w:rsidRDefault="004F7B0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4005580</wp:posOffset>
            </wp:positionH>
            <wp:positionV relativeFrom="margin">
              <wp:posOffset>-595630</wp:posOffset>
            </wp:positionV>
            <wp:extent cx="1718945" cy="1306830"/>
            <wp:effectExtent l="0" t="0" r="0" b="0"/>
            <wp:wrapSquare wrapText="bothSides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30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5B09" w:rsidRDefault="004B5B09">
      <w:pPr>
        <w:rPr>
          <w:rFonts w:ascii="Arial" w:hAnsi="Arial" w:cs="Arial"/>
        </w:rPr>
      </w:pPr>
    </w:p>
    <w:p w:rsidR="008C7A56" w:rsidRDefault="008C7A56" w:rsidP="008C7A56">
      <w:pPr>
        <w:spacing w:after="0"/>
        <w:ind w:left="708" w:firstLine="708"/>
        <w:jc w:val="center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ind w:left="708" w:firstLine="708"/>
        <w:jc w:val="center"/>
        <w:rPr>
          <w:rFonts w:ascii="Franklin Gothic Medium Cond" w:hAnsi="Franklin Gothic Medium Cond" w:cs="Arial"/>
          <w:b/>
          <w:sz w:val="48"/>
          <w:szCs w:val="48"/>
        </w:rPr>
      </w:pPr>
    </w:p>
    <w:p w:rsidR="004B5B09" w:rsidRDefault="004F7B01" w:rsidP="008C7A56">
      <w:pPr>
        <w:spacing w:after="0"/>
        <w:ind w:firstLine="708"/>
        <w:jc w:val="center"/>
        <w:rPr>
          <w:rFonts w:ascii="Franklin Gothic Medium Cond" w:hAnsi="Franklin Gothic Medium Cond" w:cs="Arial"/>
          <w:b/>
          <w:sz w:val="48"/>
          <w:szCs w:val="48"/>
        </w:rPr>
      </w:pPr>
      <w:r w:rsidRPr="008C7A56">
        <w:rPr>
          <w:rFonts w:ascii="Franklin Gothic Medium Cond" w:hAnsi="Franklin Gothic Medium Cond" w:cs="Arial"/>
          <w:b/>
          <w:sz w:val="48"/>
          <w:szCs w:val="48"/>
        </w:rPr>
        <w:t xml:space="preserve">Schulinternes </w:t>
      </w:r>
      <w:r w:rsidR="00BF05C0" w:rsidRPr="008C7A56">
        <w:rPr>
          <w:rFonts w:ascii="Franklin Gothic Medium Cond" w:hAnsi="Franklin Gothic Medium Cond" w:cs="Arial"/>
          <w:b/>
          <w:sz w:val="48"/>
          <w:szCs w:val="48"/>
        </w:rPr>
        <w:t>K</w:t>
      </w:r>
      <w:r w:rsidR="00240AAE" w:rsidRPr="008C7A56">
        <w:rPr>
          <w:rFonts w:ascii="Franklin Gothic Medium Cond" w:hAnsi="Franklin Gothic Medium Cond" w:cs="Arial"/>
          <w:b/>
          <w:sz w:val="48"/>
          <w:szCs w:val="48"/>
        </w:rPr>
        <w:t>onzept</w:t>
      </w:r>
      <w:r w:rsidR="00BF05C0" w:rsidRPr="008C7A56">
        <w:rPr>
          <w:rFonts w:ascii="Franklin Gothic Medium Cond" w:hAnsi="Franklin Gothic Medium Cond" w:cs="Arial"/>
          <w:b/>
          <w:sz w:val="48"/>
          <w:szCs w:val="48"/>
        </w:rPr>
        <w:t xml:space="preserve"> zur Berufs- und Studi</w:t>
      </w:r>
      <w:r w:rsidR="00FD19DD" w:rsidRPr="008C7A56">
        <w:rPr>
          <w:rFonts w:ascii="Franklin Gothic Medium Cond" w:hAnsi="Franklin Gothic Medium Cond" w:cs="Arial"/>
          <w:b/>
          <w:sz w:val="48"/>
          <w:szCs w:val="48"/>
        </w:rPr>
        <w:t>enorientierung</w:t>
      </w:r>
      <w:r w:rsidR="00694E2B" w:rsidRPr="008C7A56">
        <w:rPr>
          <w:rFonts w:ascii="Franklin Gothic Medium Cond" w:hAnsi="Franklin Gothic Medium Cond" w:cs="Arial"/>
          <w:b/>
          <w:sz w:val="48"/>
          <w:szCs w:val="48"/>
        </w:rPr>
        <w:t xml:space="preserve"> (</w:t>
      </w:r>
      <w:proofErr w:type="spellStart"/>
      <w:r w:rsidR="00694E2B" w:rsidRPr="008C7A56">
        <w:rPr>
          <w:rFonts w:ascii="Franklin Gothic Medium Cond" w:hAnsi="Franklin Gothic Medium Cond" w:cs="Arial"/>
          <w:b/>
          <w:sz w:val="48"/>
          <w:szCs w:val="48"/>
        </w:rPr>
        <w:t>BStO</w:t>
      </w:r>
      <w:proofErr w:type="spellEnd"/>
      <w:r w:rsidR="00694E2B" w:rsidRPr="008C7A56">
        <w:rPr>
          <w:rFonts w:ascii="Franklin Gothic Medium Cond" w:hAnsi="Franklin Gothic Medium Cond" w:cs="Arial"/>
          <w:b/>
          <w:sz w:val="48"/>
          <w:szCs w:val="48"/>
        </w:rPr>
        <w:t>)</w:t>
      </w:r>
    </w:p>
    <w:p w:rsidR="008C7A56" w:rsidRDefault="008C7A56" w:rsidP="008C7A56">
      <w:pPr>
        <w:spacing w:after="0"/>
        <w:ind w:left="708" w:firstLine="708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ind w:left="708" w:firstLine="708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rPr>
          <w:rFonts w:ascii="Times New Roman" w:hAnsi="Times New Roman" w:cs="Times New Roman"/>
          <w:b/>
          <w:sz w:val="28"/>
          <w:szCs w:val="28"/>
        </w:rPr>
      </w:pPr>
      <w:r w:rsidRPr="004B5B09">
        <w:rPr>
          <w:rFonts w:ascii="Times New Roman" w:hAnsi="Times New Roman" w:cs="Times New Roman"/>
          <w:b/>
          <w:sz w:val="28"/>
          <w:szCs w:val="28"/>
        </w:rPr>
        <w:t>Gliederung</w:t>
      </w:r>
    </w:p>
    <w:p w:rsidR="008C7A56" w:rsidRPr="008C7A56" w:rsidRDefault="008C7A56" w:rsidP="008C7A56">
      <w:pPr>
        <w:rPr>
          <w:rStyle w:val="Hyperlink"/>
          <w:rFonts w:ascii="Times New Roman" w:hAnsi="Times New Roman" w:cs="Times New Roman"/>
          <w:b/>
          <w:color w:val="auto"/>
          <w:sz w:val="28"/>
          <w:szCs w:val="28"/>
          <w:u w:val="none"/>
        </w:rPr>
      </w:pPr>
    </w:p>
    <w:p w:rsidR="008C7A56" w:rsidRPr="008C7A56" w:rsidRDefault="004D32A5" w:rsidP="008C7A56">
      <w:pPr>
        <w:pStyle w:val="Listenabsatz"/>
        <w:spacing w:after="0" w:line="480" w:lineRule="auto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hyperlink w:anchor="_Toc22574260" w:history="1">
        <w:r w:rsidR="008C7A56" w:rsidRPr="008C7A56">
          <w:rPr>
            <w:rFonts w:ascii="Times New Roman" w:hAnsi="Times New Roman"/>
            <w:b/>
          </w:rPr>
          <w:t>1.</w:t>
        </w:r>
        <w:r w:rsidR="008C7A56" w:rsidRPr="008C7A56">
          <w:rPr>
            <w:rFonts w:ascii="Times New Roman" w:hAnsi="Times New Roman" w:cs="Times New Roman"/>
            <w:b/>
            <w:sz w:val="24"/>
            <w:szCs w:val="24"/>
          </w:rPr>
          <w:tab/>
        </w:r>
        <w:r w:rsidR="008C7A56" w:rsidRPr="008C7A56">
          <w:rPr>
            <w:rFonts w:ascii="Times New Roman" w:hAnsi="Times New Roman"/>
            <w:b/>
          </w:rPr>
          <w:t>Ziele des Konzepts</w:t>
        </w:r>
      </w:hyperlink>
    </w:p>
    <w:p w:rsidR="008C7A56" w:rsidRPr="008C7A56" w:rsidRDefault="004D32A5" w:rsidP="008C7A56">
      <w:pPr>
        <w:pStyle w:val="Listenabsatz"/>
        <w:spacing w:after="0" w:line="480" w:lineRule="auto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hyperlink w:anchor="_Toc22574261" w:history="1">
        <w:r w:rsidR="008C7A56" w:rsidRPr="008C7A56">
          <w:rPr>
            <w:rFonts w:ascii="Times New Roman" w:hAnsi="Times New Roman"/>
            <w:b/>
          </w:rPr>
          <w:t>2.</w:t>
        </w:r>
        <w:r w:rsidR="008C7A56" w:rsidRPr="008C7A56">
          <w:rPr>
            <w:rFonts w:ascii="Times New Roman" w:hAnsi="Times New Roman" w:cs="Times New Roman"/>
            <w:b/>
            <w:sz w:val="24"/>
            <w:szCs w:val="24"/>
          </w:rPr>
          <w:tab/>
        </w:r>
        <w:r w:rsidR="008C7A56" w:rsidRPr="008C7A56">
          <w:rPr>
            <w:rFonts w:ascii="Times New Roman" w:hAnsi="Times New Roman"/>
            <w:b/>
          </w:rPr>
          <w:t>Grundsätze des Konzepts der Berufs- und Studienorientierung</w:t>
        </w:r>
      </w:hyperlink>
    </w:p>
    <w:p w:rsidR="008C7A56" w:rsidRPr="008C7A56" w:rsidRDefault="004D32A5" w:rsidP="008C7A56">
      <w:pPr>
        <w:pStyle w:val="Listenabsatz"/>
        <w:spacing w:after="0" w:line="480" w:lineRule="auto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hyperlink w:anchor="_Toc22574262" w:history="1">
        <w:r w:rsidR="008C7A56" w:rsidRPr="008C7A56">
          <w:rPr>
            <w:rFonts w:ascii="Times New Roman" w:hAnsi="Times New Roman"/>
            <w:b/>
          </w:rPr>
          <w:t>3.</w:t>
        </w:r>
        <w:r w:rsidR="008C7A56" w:rsidRPr="008C7A56">
          <w:rPr>
            <w:rFonts w:ascii="Times New Roman" w:hAnsi="Times New Roman" w:cs="Times New Roman"/>
            <w:b/>
            <w:sz w:val="24"/>
            <w:szCs w:val="24"/>
          </w:rPr>
          <w:tab/>
        </w:r>
        <w:r w:rsidR="008C7A56" w:rsidRPr="008C7A56">
          <w:rPr>
            <w:rFonts w:ascii="Times New Roman" w:hAnsi="Times New Roman"/>
            <w:b/>
          </w:rPr>
          <w:t>Organisation der Berufs- und Studienorientierung</w:t>
        </w:r>
      </w:hyperlink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8C7A56" w:rsidRPr="008C7A56" w:rsidRDefault="008C7A56" w:rsidP="008C7A56">
      <w:pPr>
        <w:spacing w:after="0"/>
        <w:rPr>
          <w:rFonts w:ascii="Franklin Gothic Medium Cond" w:hAnsi="Franklin Gothic Medium Cond" w:cs="Arial"/>
          <w:b/>
          <w:sz w:val="48"/>
          <w:szCs w:val="48"/>
        </w:rPr>
      </w:pPr>
    </w:p>
    <w:p w:rsidR="004B5B09" w:rsidRPr="004B5B09" w:rsidRDefault="004B5B09" w:rsidP="009073AC">
      <w:pPr>
        <w:spacing w:after="0"/>
        <w:rPr>
          <w:rFonts w:ascii="Times New Roman" w:hAnsi="Times New Roman" w:cs="Times New Roman"/>
        </w:rPr>
      </w:pPr>
    </w:p>
    <w:p w:rsidR="00995D26" w:rsidRPr="00AC73F8" w:rsidRDefault="00995D26" w:rsidP="00070ED3">
      <w:pPr>
        <w:pStyle w:val="Listenabsatz"/>
        <w:numPr>
          <w:ilvl w:val="0"/>
          <w:numId w:val="29"/>
        </w:numPr>
        <w:spacing w:after="360" w:line="360" w:lineRule="auto"/>
        <w:ind w:left="425" w:hanging="357"/>
      </w:pPr>
      <w:bookmarkStart w:id="0" w:name="_Toc22574260"/>
      <w:r w:rsidRPr="00AC73F8">
        <w:rPr>
          <w:rFonts w:ascii="Times New Roman" w:hAnsi="Times New Roman" w:cs="Times New Roman"/>
          <w:b/>
          <w:sz w:val="24"/>
          <w:szCs w:val="24"/>
        </w:rPr>
        <w:t>Ziele des Konzepts</w:t>
      </w:r>
      <w:bookmarkEnd w:id="0"/>
      <w:r w:rsidR="00B64A40">
        <w:rPr>
          <w:rFonts w:ascii="Times New Roman" w:hAnsi="Times New Roman" w:cs="Times New Roman"/>
          <w:b/>
          <w:sz w:val="24"/>
          <w:szCs w:val="24"/>
        </w:rPr>
        <w:t>:</w:t>
      </w:r>
    </w:p>
    <w:p w:rsidR="00995D26" w:rsidRDefault="00BF05C0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Schüler</w:t>
      </w:r>
      <w:r w:rsidR="00694E2B">
        <w:rPr>
          <w:rFonts w:ascii="Times New Roman" w:hAnsi="Times New Roman" w:cs="Times New Roman"/>
          <w:sz w:val="24"/>
          <w:szCs w:val="24"/>
        </w:rPr>
        <w:t>innen und Schüler</w:t>
      </w:r>
      <w:r>
        <w:rPr>
          <w:rFonts w:ascii="Times New Roman" w:hAnsi="Times New Roman" w:cs="Times New Roman"/>
          <w:sz w:val="24"/>
          <w:szCs w:val="24"/>
        </w:rPr>
        <w:t xml:space="preserve"> sollen</w:t>
      </w:r>
      <w:r w:rsidR="00694E2B">
        <w:rPr>
          <w:rFonts w:ascii="Times New Roman" w:hAnsi="Times New Roman" w:cs="Times New Roman"/>
          <w:sz w:val="24"/>
          <w:szCs w:val="24"/>
        </w:rPr>
        <w:t xml:space="preserve"> mit</w:t>
      </w:r>
      <w:r w:rsidR="00070ED3">
        <w:rPr>
          <w:rFonts w:ascii="Times New Roman" w:hAnsi="Times New Roman" w:cs="Times New Roman"/>
          <w:sz w:val="24"/>
          <w:szCs w:val="24"/>
        </w:rPr>
        <w:t>h</w:t>
      </w:r>
      <w:r w:rsidR="00694E2B">
        <w:rPr>
          <w:rFonts w:ascii="Times New Roman" w:hAnsi="Times New Roman" w:cs="Times New Roman"/>
          <w:sz w:val="24"/>
          <w:szCs w:val="24"/>
        </w:rPr>
        <w:t>ilfe des Konzept</w:t>
      </w:r>
      <w:r w:rsidR="00AE6AF3">
        <w:rPr>
          <w:rFonts w:ascii="Times New Roman" w:hAnsi="Times New Roman" w:cs="Times New Roman"/>
          <w:sz w:val="24"/>
          <w:szCs w:val="24"/>
        </w:rPr>
        <w:t>s</w:t>
      </w:r>
      <w:r w:rsidR="00694E2B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="00694E2B"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langfris</w:t>
      </w:r>
      <w:r w:rsidR="00FD19DD">
        <w:rPr>
          <w:rFonts w:ascii="Times New Roman" w:hAnsi="Times New Roman" w:cs="Times New Roman"/>
          <w:sz w:val="24"/>
          <w:szCs w:val="24"/>
        </w:rPr>
        <w:t>tig auf ihre Berufs- und Studien</w:t>
      </w:r>
      <w:r>
        <w:rPr>
          <w:rFonts w:ascii="Times New Roman" w:hAnsi="Times New Roman" w:cs="Times New Roman"/>
          <w:sz w:val="24"/>
          <w:szCs w:val="24"/>
        </w:rPr>
        <w:t>laufbahn vorbereitet werden.</w:t>
      </w:r>
    </w:p>
    <w:p w:rsidR="00995D26" w:rsidRDefault="00694E2B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Schülerinnen und Schüler sollen mit</w:t>
      </w:r>
      <w:r w:rsidR="00070ED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ilfe des Konzepts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einen</w:t>
      </w:r>
      <w:r w:rsidR="00BF05C0">
        <w:rPr>
          <w:rFonts w:ascii="Times New Roman" w:hAnsi="Times New Roman" w:cs="Times New Roman"/>
          <w:sz w:val="24"/>
          <w:szCs w:val="24"/>
        </w:rPr>
        <w:t xml:space="preserve"> Überblick über Inhalte und Möglichkeiten </w:t>
      </w:r>
      <w:r>
        <w:rPr>
          <w:rFonts w:ascii="Times New Roman" w:hAnsi="Times New Roman" w:cs="Times New Roman"/>
          <w:sz w:val="24"/>
          <w:szCs w:val="24"/>
        </w:rPr>
        <w:t>ihrer Berufs- und Studienlaufbahn</w:t>
      </w:r>
      <w:r w:rsidR="00BF0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erhalten</w:t>
      </w:r>
      <w:r w:rsidR="00995D26">
        <w:rPr>
          <w:rFonts w:ascii="Times New Roman" w:hAnsi="Times New Roman" w:cs="Times New Roman"/>
          <w:sz w:val="24"/>
          <w:szCs w:val="24"/>
        </w:rPr>
        <w:t>.</w:t>
      </w:r>
    </w:p>
    <w:p w:rsidR="00D61B4A" w:rsidRPr="00D61B4A" w:rsidRDefault="00694E2B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Schülerinnen und Schüler sollen mit</w:t>
      </w:r>
      <w:r w:rsidR="00070ED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ilfe des Konzepts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individuelle Handlungs- und Entscheidungsalternativen ihrer Berufs- und Studienlaufbahn entwickeln.</w:t>
      </w:r>
    </w:p>
    <w:p w:rsidR="00694E2B" w:rsidRDefault="00694E2B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Durchführung und Umsetzung des Konzept</w:t>
      </w:r>
      <w:r w:rsidR="00AE6AF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zur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erfolgen kontinuierlich ab Klasse 7 bis Klasse 12.</w:t>
      </w:r>
    </w:p>
    <w:p w:rsidR="00995D26" w:rsidRPr="00995D26" w:rsidRDefault="00995D26" w:rsidP="00DA78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5C0" w:rsidRPr="00365EA3" w:rsidRDefault="00995D26" w:rsidP="00070ED3">
      <w:pPr>
        <w:pStyle w:val="Listenabsatz"/>
        <w:numPr>
          <w:ilvl w:val="0"/>
          <w:numId w:val="16"/>
        </w:numPr>
        <w:spacing w:after="360" w:line="360" w:lineRule="auto"/>
        <w:ind w:left="425" w:hanging="357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_Toc22574261"/>
      <w:r w:rsidRPr="00365EA3">
        <w:rPr>
          <w:rFonts w:ascii="Times New Roman" w:hAnsi="Times New Roman" w:cs="Times New Roman"/>
          <w:b/>
          <w:sz w:val="24"/>
          <w:szCs w:val="24"/>
        </w:rPr>
        <w:t xml:space="preserve">Grundsätze </w:t>
      </w:r>
      <w:r w:rsidR="00694E2B">
        <w:rPr>
          <w:rFonts w:ascii="Times New Roman" w:hAnsi="Times New Roman" w:cs="Times New Roman"/>
          <w:b/>
          <w:sz w:val="24"/>
          <w:szCs w:val="24"/>
        </w:rPr>
        <w:t>des Konzepts der</w:t>
      </w:r>
      <w:r w:rsidR="00FD19DD">
        <w:rPr>
          <w:rFonts w:ascii="Times New Roman" w:hAnsi="Times New Roman" w:cs="Times New Roman"/>
          <w:b/>
          <w:sz w:val="24"/>
          <w:szCs w:val="24"/>
        </w:rPr>
        <w:t xml:space="preserve"> Berufs- und Studien</w:t>
      </w:r>
      <w:r w:rsidR="00BF05C0" w:rsidRPr="00365EA3">
        <w:rPr>
          <w:rFonts w:ascii="Times New Roman" w:hAnsi="Times New Roman" w:cs="Times New Roman"/>
          <w:b/>
          <w:sz w:val="24"/>
          <w:szCs w:val="24"/>
        </w:rPr>
        <w:t>orientierung</w:t>
      </w:r>
      <w:bookmarkEnd w:id="1"/>
      <w:r w:rsidR="00B64A40">
        <w:rPr>
          <w:rFonts w:ascii="Times New Roman" w:hAnsi="Times New Roman" w:cs="Times New Roman"/>
          <w:b/>
          <w:sz w:val="24"/>
          <w:szCs w:val="24"/>
        </w:rPr>
        <w:t>:</w:t>
      </w:r>
    </w:p>
    <w:p w:rsidR="00BF05C0" w:rsidRPr="00694E2B" w:rsidRDefault="00BF05C0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05C0">
        <w:rPr>
          <w:rFonts w:ascii="Times New Roman" w:hAnsi="Times New Roman" w:cs="Times New Roman"/>
          <w:sz w:val="24"/>
          <w:szCs w:val="24"/>
        </w:rPr>
        <w:t xml:space="preserve">Die </w:t>
      </w:r>
      <w:r>
        <w:rPr>
          <w:rFonts w:ascii="Times New Roman" w:hAnsi="Times New Roman" w:cs="Times New Roman"/>
          <w:sz w:val="24"/>
          <w:szCs w:val="24"/>
        </w:rPr>
        <w:t xml:space="preserve">Schülerinnen </w:t>
      </w:r>
      <w:r w:rsidR="00797043">
        <w:rPr>
          <w:rFonts w:ascii="Times New Roman" w:hAnsi="Times New Roman" w:cs="Times New Roman"/>
          <w:sz w:val="24"/>
          <w:szCs w:val="24"/>
        </w:rPr>
        <w:t xml:space="preserve">und Schüler </w:t>
      </w:r>
      <w:r>
        <w:rPr>
          <w:rFonts w:ascii="Times New Roman" w:hAnsi="Times New Roman" w:cs="Times New Roman"/>
          <w:sz w:val="24"/>
          <w:szCs w:val="24"/>
        </w:rPr>
        <w:t>sollen</w:t>
      </w:r>
      <w:r w:rsidR="00FD19DD">
        <w:rPr>
          <w:rFonts w:ascii="Times New Roman" w:hAnsi="Times New Roman" w:cs="Times New Roman"/>
          <w:sz w:val="24"/>
          <w:szCs w:val="24"/>
        </w:rPr>
        <w:t xml:space="preserve"> frühzeitig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E2B">
        <w:rPr>
          <w:rFonts w:ascii="Times New Roman" w:hAnsi="Times New Roman" w:cs="Times New Roman"/>
          <w:sz w:val="24"/>
          <w:szCs w:val="24"/>
        </w:rPr>
        <w:t>eine Rückmeldung zu</w:t>
      </w:r>
      <w:r>
        <w:rPr>
          <w:rFonts w:ascii="Times New Roman" w:hAnsi="Times New Roman" w:cs="Times New Roman"/>
          <w:sz w:val="24"/>
          <w:szCs w:val="24"/>
        </w:rPr>
        <w:t xml:space="preserve"> ihren Schwächen und Stärken</w:t>
      </w:r>
      <w:r w:rsidR="00694E2B">
        <w:rPr>
          <w:rFonts w:ascii="Times New Roman" w:hAnsi="Times New Roman" w:cs="Times New Roman"/>
          <w:sz w:val="24"/>
          <w:szCs w:val="24"/>
        </w:rPr>
        <w:t xml:space="preserve"> </w:t>
      </w:r>
      <w:r w:rsidRPr="00694E2B">
        <w:rPr>
          <w:rFonts w:ascii="Times New Roman" w:hAnsi="Times New Roman" w:cs="Times New Roman"/>
          <w:sz w:val="24"/>
          <w:szCs w:val="24"/>
        </w:rPr>
        <w:t xml:space="preserve">sowie Fähigkeiten und Fertigkeiten </w:t>
      </w:r>
      <w:r w:rsidR="00694E2B">
        <w:rPr>
          <w:rFonts w:ascii="Times New Roman" w:hAnsi="Times New Roman" w:cs="Times New Roman"/>
          <w:sz w:val="24"/>
          <w:szCs w:val="24"/>
        </w:rPr>
        <w:t xml:space="preserve">erhalten, um individuell Schwächen auszugleichen und Stärken zu </w:t>
      </w:r>
      <w:r w:rsidR="00070ED3">
        <w:rPr>
          <w:rFonts w:ascii="Times New Roman" w:hAnsi="Times New Roman" w:cs="Times New Roman"/>
          <w:sz w:val="24"/>
          <w:szCs w:val="24"/>
        </w:rPr>
        <w:t>fördern</w:t>
      </w:r>
      <w:r w:rsidRPr="00694E2B">
        <w:rPr>
          <w:rFonts w:ascii="Times New Roman" w:hAnsi="Times New Roman" w:cs="Times New Roman"/>
          <w:sz w:val="24"/>
          <w:szCs w:val="24"/>
        </w:rPr>
        <w:t>.</w:t>
      </w:r>
    </w:p>
    <w:p w:rsidR="00BF05C0" w:rsidRPr="00797043" w:rsidRDefault="00797043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Schülerinnen und Schüler</w:t>
      </w:r>
      <w:r w:rsidR="00BF0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sollen auf dem Weg zu ihrem </w:t>
      </w:r>
      <w:r w:rsidR="00BF05C0">
        <w:rPr>
          <w:rFonts w:ascii="Times New Roman" w:hAnsi="Times New Roman" w:cs="Times New Roman"/>
          <w:sz w:val="24"/>
          <w:szCs w:val="24"/>
        </w:rPr>
        <w:t xml:space="preserve">Traumberuf </w:t>
      </w:r>
      <w:r>
        <w:rPr>
          <w:rFonts w:ascii="Times New Roman" w:hAnsi="Times New Roman" w:cs="Times New Roman"/>
          <w:sz w:val="24"/>
          <w:szCs w:val="24"/>
        </w:rPr>
        <w:t>unterstütz</w:t>
      </w:r>
      <w:r w:rsidR="00070ED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werden und/oder Berufsalternativen mit</w:t>
      </w:r>
      <w:r w:rsidR="00070ED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ilfe verschiedenster Informations</w:t>
      </w:r>
      <w:r w:rsidR="008C7A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97043">
        <w:rPr>
          <w:rFonts w:ascii="Times New Roman" w:hAnsi="Times New Roman" w:cs="Times New Roman"/>
          <w:sz w:val="24"/>
          <w:szCs w:val="24"/>
        </w:rPr>
        <w:t xml:space="preserve">öglichkeiten der </w:t>
      </w:r>
      <w:r>
        <w:rPr>
          <w:rFonts w:ascii="Times New Roman" w:hAnsi="Times New Roman" w:cs="Times New Roman"/>
          <w:sz w:val="24"/>
          <w:szCs w:val="24"/>
        </w:rPr>
        <w:t>Berufs</w:t>
      </w:r>
      <w:r w:rsidRPr="00797043">
        <w:rPr>
          <w:rFonts w:ascii="Times New Roman" w:hAnsi="Times New Roman" w:cs="Times New Roman"/>
          <w:sz w:val="24"/>
          <w:szCs w:val="24"/>
        </w:rPr>
        <w:t>findung</w:t>
      </w:r>
      <w:r w:rsidR="00BF05C0" w:rsidRPr="00797043">
        <w:rPr>
          <w:rFonts w:ascii="Times New Roman" w:hAnsi="Times New Roman" w:cs="Times New Roman"/>
          <w:sz w:val="24"/>
          <w:szCs w:val="24"/>
        </w:rPr>
        <w:t xml:space="preserve"> </w:t>
      </w:r>
      <w:r w:rsidRPr="00797043">
        <w:rPr>
          <w:rFonts w:ascii="Times New Roman" w:hAnsi="Times New Roman" w:cs="Times New Roman"/>
          <w:sz w:val="24"/>
          <w:szCs w:val="24"/>
        </w:rPr>
        <w:t>kennenlernen.</w:t>
      </w:r>
    </w:p>
    <w:p w:rsidR="00365EA3" w:rsidRPr="008C7A56" w:rsidRDefault="00797043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 Umsetzung des Konzepts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soll vorrangig im Unterrichtsfach Wirtschaft-Arbeit-Technik</w:t>
      </w:r>
      <w:r w:rsidR="00FD19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(WAT) in den Jahrgangsstufen</w:t>
      </w:r>
      <w:r w:rsidR="00365EA3" w:rsidRPr="00365EA3">
        <w:rPr>
          <w:rFonts w:ascii="Times New Roman" w:hAnsi="Times New Roman" w:cs="Times New Roman"/>
          <w:sz w:val="24"/>
          <w:szCs w:val="24"/>
        </w:rPr>
        <w:t xml:space="preserve"> 8 und 9</w:t>
      </w:r>
      <w:r>
        <w:rPr>
          <w:rFonts w:ascii="Times New Roman" w:hAnsi="Times New Roman" w:cs="Times New Roman"/>
          <w:sz w:val="24"/>
          <w:szCs w:val="24"/>
        </w:rPr>
        <w:t xml:space="preserve"> stattfinden</w:t>
      </w:r>
      <w:r w:rsidR="00365EA3" w:rsidRPr="00365EA3">
        <w:rPr>
          <w:rFonts w:ascii="Times New Roman" w:hAnsi="Times New Roman" w:cs="Times New Roman"/>
          <w:sz w:val="24"/>
          <w:szCs w:val="24"/>
        </w:rPr>
        <w:t>.</w:t>
      </w:r>
    </w:p>
    <w:p w:rsidR="00AE6AF3" w:rsidRPr="008C7A56" w:rsidRDefault="00AE6AF3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Umsetzung des Konzepts</w:t>
      </w:r>
      <w:r w:rsidR="00797043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="00797043">
        <w:rPr>
          <w:rFonts w:ascii="Times New Roman" w:hAnsi="Times New Roman" w:cs="Times New Roman"/>
          <w:sz w:val="24"/>
          <w:szCs w:val="24"/>
        </w:rPr>
        <w:t>BStO</w:t>
      </w:r>
      <w:proofErr w:type="spellEnd"/>
      <w:r w:rsidR="00365EA3" w:rsidRPr="00365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wird in den höheren Jahrgangsstufen (ab Klasse 10) </w:t>
      </w:r>
      <w:r w:rsidR="00365EA3" w:rsidRPr="00365EA3">
        <w:rPr>
          <w:rFonts w:ascii="Times New Roman" w:hAnsi="Times New Roman" w:cs="Times New Roman"/>
          <w:sz w:val="24"/>
          <w:szCs w:val="24"/>
        </w:rPr>
        <w:t xml:space="preserve">vorrangig durch </w:t>
      </w:r>
      <w:r w:rsidR="00070ED3">
        <w:rPr>
          <w:rFonts w:ascii="Times New Roman" w:hAnsi="Times New Roman" w:cs="Times New Roman"/>
          <w:sz w:val="24"/>
          <w:szCs w:val="24"/>
        </w:rPr>
        <w:t>den/</w:t>
      </w:r>
      <w:r w:rsidR="00365EA3" w:rsidRPr="00365EA3">
        <w:rPr>
          <w:rFonts w:ascii="Times New Roman" w:hAnsi="Times New Roman" w:cs="Times New Roman"/>
          <w:sz w:val="24"/>
          <w:szCs w:val="24"/>
        </w:rPr>
        <w:t>d</w:t>
      </w:r>
      <w:r w:rsidR="00797043">
        <w:rPr>
          <w:rFonts w:ascii="Times New Roman" w:hAnsi="Times New Roman" w:cs="Times New Roman"/>
          <w:sz w:val="24"/>
          <w:szCs w:val="24"/>
        </w:rPr>
        <w:t xml:space="preserve">ie </w:t>
      </w:r>
      <w:r w:rsidR="00365EA3" w:rsidRPr="00365EA3">
        <w:rPr>
          <w:rFonts w:ascii="Times New Roman" w:hAnsi="Times New Roman" w:cs="Times New Roman"/>
          <w:sz w:val="24"/>
          <w:szCs w:val="24"/>
        </w:rPr>
        <w:t>Oberstufenkoordinator</w:t>
      </w:r>
      <w:r w:rsidR="00070ED3">
        <w:rPr>
          <w:rFonts w:ascii="Times New Roman" w:hAnsi="Times New Roman" w:cs="Times New Roman"/>
          <w:sz w:val="24"/>
          <w:szCs w:val="24"/>
        </w:rPr>
        <w:t>/</w:t>
      </w:r>
      <w:r w:rsidR="00797043">
        <w:rPr>
          <w:rFonts w:ascii="Times New Roman" w:hAnsi="Times New Roman" w:cs="Times New Roman"/>
          <w:sz w:val="24"/>
          <w:szCs w:val="24"/>
        </w:rPr>
        <w:t>in</w:t>
      </w:r>
      <w:r w:rsidR="00365EA3" w:rsidRPr="007970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stattfinden</w:t>
      </w:r>
      <w:r w:rsidR="00365EA3" w:rsidRPr="00797043">
        <w:rPr>
          <w:rFonts w:ascii="Times New Roman" w:hAnsi="Times New Roman" w:cs="Times New Roman"/>
          <w:sz w:val="24"/>
          <w:szCs w:val="24"/>
        </w:rPr>
        <w:t>.</w:t>
      </w:r>
    </w:p>
    <w:p w:rsidR="00AE6AF3" w:rsidRDefault="00AE6AF3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6AF3">
        <w:rPr>
          <w:rFonts w:ascii="Times New Roman" w:hAnsi="Times New Roman" w:cs="Times New Roman"/>
          <w:sz w:val="24"/>
          <w:szCs w:val="24"/>
        </w:rPr>
        <w:t xml:space="preserve">Die </w:t>
      </w:r>
      <w:r>
        <w:rPr>
          <w:rFonts w:ascii="Times New Roman" w:hAnsi="Times New Roman" w:cs="Times New Roman"/>
          <w:sz w:val="24"/>
          <w:szCs w:val="24"/>
        </w:rPr>
        <w:t xml:space="preserve">fächer- und jahrgangsübergreifende </w:t>
      </w:r>
      <w:r w:rsidRPr="00AE6AF3">
        <w:rPr>
          <w:rFonts w:ascii="Times New Roman" w:hAnsi="Times New Roman" w:cs="Times New Roman"/>
          <w:sz w:val="24"/>
          <w:szCs w:val="24"/>
        </w:rPr>
        <w:t xml:space="preserve">Umsetzung des Konzepts der </w:t>
      </w:r>
      <w:proofErr w:type="spellStart"/>
      <w:r w:rsidRPr="00AE6AF3"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wird mit</w:t>
      </w:r>
      <w:r w:rsidR="00070ED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ilfe des Berufswahlpasses (BWP) gewährleistet.</w:t>
      </w:r>
    </w:p>
    <w:p w:rsidR="00D61B4A" w:rsidRDefault="00D61B4A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Das Konzept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soll stets durch aktuelle Angebote der Berufs- und Studienwahl und zeitnah </w:t>
      </w:r>
      <w:r w:rsidR="00AC73F8">
        <w:rPr>
          <w:rFonts w:ascii="Times New Roman" w:hAnsi="Times New Roman" w:cs="Times New Roman"/>
          <w:sz w:val="24"/>
          <w:szCs w:val="24"/>
        </w:rPr>
        <w:t>um einen zukunftsorientierten Ansatz</w:t>
      </w:r>
      <w:r>
        <w:rPr>
          <w:rFonts w:ascii="Times New Roman" w:hAnsi="Times New Roman" w:cs="Times New Roman"/>
          <w:sz w:val="24"/>
          <w:szCs w:val="24"/>
        </w:rPr>
        <w:t xml:space="preserve"> nebst schulinterner Berufs- und Jobmesse ergänzt werden.</w:t>
      </w:r>
    </w:p>
    <w:p w:rsidR="00001EB3" w:rsidRPr="00365EA3" w:rsidRDefault="00001EB3" w:rsidP="00DA78F4">
      <w:pPr>
        <w:pStyle w:val="Listenabsatz"/>
        <w:spacing w:after="0" w:line="36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p w:rsidR="00FD19DD" w:rsidRPr="00DA78F4" w:rsidRDefault="00365EA3" w:rsidP="001F479D">
      <w:pPr>
        <w:pStyle w:val="Listenabsatz"/>
        <w:numPr>
          <w:ilvl w:val="0"/>
          <w:numId w:val="16"/>
        </w:numPr>
        <w:spacing w:after="0" w:line="360" w:lineRule="auto"/>
        <w:ind w:left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_Toc22574262"/>
      <w:r w:rsidRPr="00365EA3">
        <w:rPr>
          <w:rFonts w:ascii="Times New Roman" w:hAnsi="Times New Roman" w:cs="Times New Roman"/>
          <w:b/>
          <w:sz w:val="24"/>
          <w:szCs w:val="24"/>
        </w:rPr>
        <w:t>Organ</w:t>
      </w:r>
      <w:r w:rsidR="00FD19DD">
        <w:rPr>
          <w:rFonts w:ascii="Times New Roman" w:hAnsi="Times New Roman" w:cs="Times New Roman"/>
          <w:b/>
          <w:sz w:val="24"/>
          <w:szCs w:val="24"/>
        </w:rPr>
        <w:t>isation der Berufs- und Studien</w:t>
      </w:r>
      <w:r w:rsidRPr="00365EA3">
        <w:rPr>
          <w:rFonts w:ascii="Times New Roman" w:hAnsi="Times New Roman" w:cs="Times New Roman"/>
          <w:b/>
          <w:sz w:val="24"/>
          <w:szCs w:val="24"/>
        </w:rPr>
        <w:t>orientierung</w:t>
      </w:r>
      <w:bookmarkEnd w:id="2"/>
      <w:r w:rsidR="00B64A40">
        <w:rPr>
          <w:rFonts w:ascii="Times New Roman" w:hAnsi="Times New Roman" w:cs="Times New Roman"/>
          <w:b/>
          <w:sz w:val="24"/>
          <w:szCs w:val="24"/>
        </w:rPr>
        <w:t>:</w:t>
      </w:r>
    </w:p>
    <w:p w:rsidR="00AE6AF3" w:rsidRDefault="00AE6AF3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Schwerpunkte des Konzepts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BC0554">
        <w:rPr>
          <w:rFonts w:ascii="Times New Roman" w:hAnsi="Times New Roman" w:cs="Times New Roman"/>
          <w:sz w:val="24"/>
          <w:szCs w:val="24"/>
        </w:rPr>
        <w:t>Jahrgangsstufe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0554">
        <w:rPr>
          <w:rFonts w:ascii="Times New Roman" w:hAnsi="Times New Roman" w:cs="Times New Roman"/>
          <w:sz w:val="24"/>
          <w:szCs w:val="24"/>
        </w:rPr>
        <w:t>7</w:t>
      </w:r>
      <w:r w:rsidR="006D6E70">
        <w:rPr>
          <w:rFonts w:ascii="Times New Roman" w:hAnsi="Times New Roman" w:cs="Times New Roman"/>
          <w:sz w:val="24"/>
          <w:szCs w:val="24"/>
        </w:rPr>
        <w:t xml:space="preserve"> (Verantwortlichkeit Fachlehrer WAT)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6AF3" w:rsidRPr="008C7A56" w:rsidRDefault="00AE6AF3" w:rsidP="008C7A56">
      <w:pPr>
        <w:pStyle w:val="Listenabsatz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7A56">
        <w:rPr>
          <w:rFonts w:ascii="Times New Roman" w:hAnsi="Times New Roman" w:cs="Times New Roman"/>
          <w:sz w:val="24"/>
          <w:szCs w:val="24"/>
        </w:rPr>
        <w:t xml:space="preserve">Einführung in das Thema der </w:t>
      </w:r>
      <w:proofErr w:type="spellStart"/>
      <w:r w:rsidRPr="008C7A56">
        <w:rPr>
          <w:rFonts w:ascii="Times New Roman" w:hAnsi="Times New Roman" w:cs="Times New Roman"/>
          <w:sz w:val="24"/>
          <w:szCs w:val="24"/>
        </w:rPr>
        <w:t>BStO</w:t>
      </w:r>
      <w:proofErr w:type="spellEnd"/>
      <w:r w:rsidRPr="008C7A56">
        <w:rPr>
          <w:rFonts w:ascii="Times New Roman" w:hAnsi="Times New Roman" w:cs="Times New Roman"/>
          <w:sz w:val="24"/>
          <w:szCs w:val="24"/>
        </w:rPr>
        <w:t xml:space="preserve"> durch das Kennenlernen von Berufen und Berufsfeldern („Mein Traumberuf – Meine berufliche Zukunft</w:t>
      </w:r>
      <w:r w:rsidR="00D61B4A" w:rsidRPr="008C7A56">
        <w:rPr>
          <w:rFonts w:ascii="Times New Roman" w:hAnsi="Times New Roman" w:cs="Times New Roman"/>
          <w:sz w:val="24"/>
          <w:szCs w:val="24"/>
        </w:rPr>
        <w:t>“</w:t>
      </w:r>
      <w:r w:rsidR="00070ED3" w:rsidRPr="008C7A56">
        <w:rPr>
          <w:rFonts w:ascii="Times New Roman" w:hAnsi="Times New Roman" w:cs="Times New Roman"/>
          <w:sz w:val="24"/>
          <w:szCs w:val="24"/>
        </w:rPr>
        <w:t>,</w:t>
      </w:r>
      <w:r w:rsidR="00D61B4A" w:rsidRPr="008C7A56">
        <w:rPr>
          <w:rFonts w:ascii="Times New Roman" w:hAnsi="Times New Roman" w:cs="Times New Roman"/>
          <w:sz w:val="24"/>
          <w:szCs w:val="24"/>
        </w:rPr>
        <w:t xml:space="preserve"> „Dein erster Tag“ als digitale Möglichkeit der Berufsorientierung</w:t>
      </w:r>
      <w:r w:rsidRPr="008C7A56">
        <w:rPr>
          <w:rFonts w:ascii="Times New Roman" w:hAnsi="Times New Roman" w:cs="Times New Roman"/>
          <w:sz w:val="24"/>
          <w:szCs w:val="24"/>
        </w:rPr>
        <w:t>)</w:t>
      </w:r>
    </w:p>
    <w:p w:rsidR="00AE6AF3" w:rsidRPr="008C7A56" w:rsidRDefault="00AE6AF3" w:rsidP="008C7A56">
      <w:pPr>
        <w:pStyle w:val="Listenabsatz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7A56">
        <w:rPr>
          <w:rFonts w:ascii="Times New Roman" w:hAnsi="Times New Roman" w:cs="Times New Roman"/>
          <w:sz w:val="24"/>
          <w:szCs w:val="24"/>
        </w:rPr>
        <w:t>Einführung des Berufswahlpasses (BWP)</w:t>
      </w:r>
    </w:p>
    <w:p w:rsidR="00365EA3" w:rsidRDefault="00AE6AF3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Schwerpunkte des Konzepts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BStO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BC0554">
        <w:rPr>
          <w:rFonts w:ascii="Times New Roman" w:hAnsi="Times New Roman" w:cs="Times New Roman"/>
          <w:sz w:val="24"/>
          <w:szCs w:val="24"/>
        </w:rPr>
        <w:t>Jahrgangsstufe 8</w:t>
      </w:r>
      <w:r w:rsidR="006D6E70">
        <w:rPr>
          <w:rFonts w:ascii="Times New Roman" w:hAnsi="Times New Roman" w:cs="Times New Roman"/>
          <w:sz w:val="24"/>
          <w:szCs w:val="24"/>
        </w:rPr>
        <w:t xml:space="preserve"> (Verantwortlichkeit Fachlehrer WAT):</w:t>
      </w:r>
    </w:p>
    <w:p w:rsidR="00365EA3" w:rsidRDefault="006D6E70" w:rsidP="008C7A56">
      <w:pPr>
        <w:pStyle w:val="Listenabsatz"/>
        <w:numPr>
          <w:ilvl w:val="0"/>
          <w:numId w:val="34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Teilnahme an der Veranstaltung „Komm auf Tour“ zur Analyse und Rückmeldung von</w:t>
      </w:r>
      <w:r w:rsidR="00365EA3">
        <w:rPr>
          <w:rFonts w:ascii="Times New Roman" w:hAnsi="Times New Roman" w:cs="Times New Roman"/>
          <w:sz w:val="24"/>
          <w:szCs w:val="24"/>
        </w:rPr>
        <w:t xml:space="preserve"> Schwächen und Stärken sowie Fähigkeiten und Fertigkeiten der Schüler</w:t>
      </w:r>
      <w:r>
        <w:rPr>
          <w:rFonts w:ascii="Times New Roman" w:hAnsi="Times New Roman" w:cs="Times New Roman"/>
          <w:sz w:val="24"/>
          <w:szCs w:val="24"/>
        </w:rPr>
        <w:t>innen und Schüler</w:t>
      </w:r>
    </w:p>
    <w:p w:rsidR="00DA78F4" w:rsidRDefault="00DA78F4" w:rsidP="008C7A56">
      <w:pPr>
        <w:pStyle w:val="Listenabsatz"/>
        <w:numPr>
          <w:ilvl w:val="0"/>
          <w:numId w:val="34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Bei Bedarf Umsetzung der Potenzialanalyse des Landes </w:t>
      </w:r>
      <w:r w:rsidR="00D61B4A">
        <w:rPr>
          <w:rFonts w:ascii="Times New Roman" w:hAnsi="Times New Roman" w:cs="Times New Roman"/>
          <w:sz w:val="24"/>
          <w:szCs w:val="24"/>
        </w:rPr>
        <w:t>Brandenburg zur</w:t>
      </w:r>
      <w:r>
        <w:rPr>
          <w:rFonts w:ascii="Times New Roman" w:hAnsi="Times New Roman" w:cs="Times New Roman"/>
          <w:sz w:val="24"/>
          <w:szCs w:val="24"/>
        </w:rPr>
        <w:t xml:space="preserve"> Analyse und Rückmeldung von Schwächen und Stärken sowie Fähigkeiten und Fertigkeiten der Schülerinnen und Schüler</w:t>
      </w:r>
    </w:p>
    <w:p w:rsidR="00DA78F4" w:rsidRPr="00DA78F4" w:rsidRDefault="00DA78F4" w:rsidP="008C7A56">
      <w:pPr>
        <w:pStyle w:val="Listenabsatz"/>
        <w:numPr>
          <w:ilvl w:val="0"/>
          <w:numId w:val="34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Durchführung des schulinternen „Eltern</w:t>
      </w:r>
      <w:r w:rsidR="001F479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eruf</w:t>
      </w:r>
      <w:r w:rsidR="001F479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-Projekts“ zum Kennenlernen bestimmter Berufe und realer Lebenswege (Entscheidungs- und Handlungs</w:t>
      </w:r>
      <w:r w:rsidR="001F479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alternativen der Berufs- und Studienwahl</w:t>
      </w:r>
      <w:r w:rsidR="00D61B4A">
        <w:rPr>
          <w:rFonts w:ascii="Times New Roman" w:hAnsi="Times New Roman" w:cs="Times New Roman"/>
          <w:sz w:val="24"/>
          <w:szCs w:val="24"/>
        </w:rPr>
        <w:t>)</w:t>
      </w:r>
    </w:p>
    <w:p w:rsidR="00365EA3" w:rsidRDefault="006D6E70" w:rsidP="008C7A56">
      <w:pPr>
        <w:pStyle w:val="Listenabsatz"/>
        <w:numPr>
          <w:ilvl w:val="0"/>
          <w:numId w:val="34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Erster Besuch im Berufsinformationszentrum (</w:t>
      </w:r>
      <w:proofErr w:type="spellStart"/>
      <w:r>
        <w:rPr>
          <w:rFonts w:ascii="Times New Roman" w:hAnsi="Times New Roman" w:cs="Times New Roman"/>
          <w:sz w:val="24"/>
          <w:szCs w:val="24"/>
        </w:rPr>
        <w:t>BiZ</w:t>
      </w:r>
      <w:proofErr w:type="spellEnd"/>
      <w:r>
        <w:rPr>
          <w:rFonts w:ascii="Times New Roman" w:hAnsi="Times New Roman" w:cs="Times New Roman"/>
          <w:sz w:val="24"/>
          <w:szCs w:val="24"/>
        </w:rPr>
        <w:t>) der Arbeitsagentur Potsdam zum Kennenlernen dieser Informations- und Beratungsmöglichkeit, zum Kennenlernen der Berufsberaterin/des Berufsberaters und zum Entdecken bestimmter Berufe auf Grundlage der individuellen Stärken, Interessen, Fähigkeiten und Fertigkeiten der Schülerinnen und Schüler</w:t>
      </w:r>
    </w:p>
    <w:p w:rsidR="006D6E70" w:rsidRDefault="006D6E70" w:rsidP="008C7A56">
      <w:pPr>
        <w:pStyle w:val="Listenabsatz"/>
        <w:numPr>
          <w:ilvl w:val="0"/>
          <w:numId w:val="34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Erste </w:t>
      </w:r>
      <w:r w:rsidR="00BC0554">
        <w:rPr>
          <w:rFonts w:ascii="Times New Roman" w:hAnsi="Times New Roman" w:cs="Times New Roman"/>
          <w:sz w:val="24"/>
          <w:szCs w:val="24"/>
        </w:rPr>
        <w:t>Einweisung in d</w:t>
      </w:r>
      <w:r w:rsidR="001F479D">
        <w:rPr>
          <w:rFonts w:ascii="Times New Roman" w:hAnsi="Times New Roman" w:cs="Times New Roman"/>
          <w:sz w:val="24"/>
          <w:szCs w:val="24"/>
        </w:rPr>
        <w:t>as</w:t>
      </w:r>
      <w:r w:rsidR="00BC0554">
        <w:rPr>
          <w:rFonts w:ascii="Times New Roman" w:hAnsi="Times New Roman" w:cs="Times New Roman"/>
          <w:sz w:val="24"/>
          <w:szCs w:val="24"/>
        </w:rPr>
        <w:t xml:space="preserve"> Schülerbetriebspraktikum in Jahrgangsstufe 9 </w:t>
      </w:r>
      <w:r w:rsidR="004D32A5">
        <w:rPr>
          <w:rFonts w:ascii="Times New Roman" w:hAnsi="Times New Roman" w:cs="Times New Roman"/>
          <w:sz w:val="24"/>
          <w:szCs w:val="24"/>
        </w:rPr>
        <w:t>nebst wichtigen Informationen</w:t>
      </w:r>
      <w:r w:rsidR="001F479D">
        <w:rPr>
          <w:rFonts w:ascii="Times New Roman" w:hAnsi="Times New Roman" w:cs="Times New Roman"/>
          <w:sz w:val="24"/>
          <w:szCs w:val="24"/>
        </w:rPr>
        <w:t xml:space="preserve"> und Formalien zu Terminen und Formularen </w:t>
      </w:r>
    </w:p>
    <w:p w:rsidR="00FD19DD" w:rsidRPr="00BC0554" w:rsidRDefault="00BC0554" w:rsidP="008C7A56">
      <w:pPr>
        <w:pStyle w:val="Listenabsatz"/>
        <w:numPr>
          <w:ilvl w:val="0"/>
          <w:numId w:val="34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Erstes Bewerbungstraining als Unterstützung für die Bewerbung auf ein Schülerbetriebspraktikum i</w:t>
      </w:r>
      <w:r w:rsidR="004D32A5">
        <w:rPr>
          <w:rFonts w:ascii="Times New Roman" w:hAnsi="Times New Roman" w:cs="Times New Roman"/>
          <w:sz w:val="24"/>
          <w:szCs w:val="24"/>
        </w:rPr>
        <w:t xml:space="preserve">n der </w:t>
      </w:r>
      <w:proofErr w:type="spellStart"/>
      <w:r w:rsidR="004D32A5">
        <w:rPr>
          <w:rFonts w:ascii="Times New Roman" w:hAnsi="Times New Roman" w:cs="Times New Roman"/>
          <w:sz w:val="24"/>
          <w:szCs w:val="24"/>
        </w:rPr>
        <w:t>Jahrgangssufe</w:t>
      </w:r>
      <w:proofErr w:type="spellEnd"/>
      <w:r w:rsidR="004D32A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>9 (Bewerbungs-ABC, Bewerbungsmappe, Onlinebewerbung, Auswahltests, Vorstellungsgespräch)</w:t>
      </w:r>
    </w:p>
    <w:p w:rsidR="00BC0554" w:rsidRPr="00BC0554" w:rsidRDefault="00BC0554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554">
        <w:rPr>
          <w:rFonts w:ascii="Times New Roman" w:hAnsi="Times New Roman" w:cs="Times New Roman"/>
          <w:sz w:val="24"/>
          <w:szCs w:val="24"/>
        </w:rPr>
        <w:t xml:space="preserve">Schwerpunkte des Konzepts der </w:t>
      </w:r>
      <w:proofErr w:type="spellStart"/>
      <w:r w:rsidRPr="00BC0554">
        <w:rPr>
          <w:rFonts w:ascii="Times New Roman" w:hAnsi="Times New Roman" w:cs="Times New Roman"/>
          <w:sz w:val="24"/>
          <w:szCs w:val="24"/>
        </w:rPr>
        <w:t>BStO</w:t>
      </w:r>
      <w:proofErr w:type="spellEnd"/>
      <w:r w:rsidRPr="00BC0554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Jahrgangsstufe 9</w:t>
      </w:r>
      <w:r w:rsidRPr="00BC0554">
        <w:rPr>
          <w:rFonts w:ascii="Times New Roman" w:hAnsi="Times New Roman" w:cs="Times New Roman"/>
          <w:sz w:val="24"/>
          <w:szCs w:val="24"/>
        </w:rPr>
        <w:t xml:space="preserve"> (Verantwortlichkeit Fachlehrer WAT):</w:t>
      </w:r>
    </w:p>
    <w:p w:rsidR="00BC0554" w:rsidRPr="00BC0554" w:rsidRDefault="00BC0554" w:rsidP="008C7A56">
      <w:pPr>
        <w:pStyle w:val="Listenabsatz"/>
        <w:numPr>
          <w:ilvl w:val="0"/>
          <w:numId w:val="35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Vorbereitung und Durchführung des Schülerbetriebspraktikums durch wichtige Hinweise, Termine, Formalien und Formulare und mit Unterstützung betreuender Lehrkräft</w:t>
      </w:r>
      <w:r w:rsidR="00DA78F4">
        <w:rPr>
          <w:rFonts w:ascii="Times New Roman" w:hAnsi="Times New Roman" w:cs="Times New Roman"/>
          <w:sz w:val="24"/>
          <w:szCs w:val="24"/>
        </w:rPr>
        <w:t>e</w:t>
      </w:r>
      <w:r w:rsidRPr="00BC05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554" w:rsidRDefault="00BC0554" w:rsidP="008C7A56">
      <w:pPr>
        <w:pStyle w:val="Listenabsatz"/>
        <w:numPr>
          <w:ilvl w:val="0"/>
          <w:numId w:val="35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Zweiter Besuch im Berufsinformationszentrum (</w:t>
      </w:r>
      <w:proofErr w:type="spellStart"/>
      <w:r>
        <w:rPr>
          <w:rFonts w:ascii="Times New Roman" w:hAnsi="Times New Roman" w:cs="Times New Roman"/>
          <w:sz w:val="24"/>
          <w:szCs w:val="24"/>
        </w:rPr>
        <w:t>BiZ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der Arbeitsagentur Potsdam zur Auswertung des Schülerbetriebspraktikums nebst Entdecken </w:t>
      </w:r>
      <w:r w:rsidR="001F479D">
        <w:rPr>
          <w:rFonts w:ascii="Times New Roman" w:hAnsi="Times New Roman" w:cs="Times New Roman"/>
          <w:sz w:val="24"/>
          <w:szCs w:val="24"/>
        </w:rPr>
        <w:t xml:space="preserve">von Berufsalternativen </w:t>
      </w:r>
      <w:r>
        <w:rPr>
          <w:rFonts w:ascii="Times New Roman" w:hAnsi="Times New Roman" w:cs="Times New Roman"/>
          <w:sz w:val="24"/>
          <w:szCs w:val="24"/>
        </w:rPr>
        <w:t>und Entwickeln</w:t>
      </w:r>
      <w:r w:rsidR="001F479D">
        <w:rPr>
          <w:rFonts w:ascii="Times New Roman" w:hAnsi="Times New Roman" w:cs="Times New Roman"/>
          <w:sz w:val="24"/>
          <w:szCs w:val="24"/>
        </w:rPr>
        <w:t xml:space="preserve"> von Handlungsalternativen</w:t>
      </w:r>
    </w:p>
    <w:p w:rsidR="00BC0554" w:rsidRDefault="00BC0554" w:rsidP="008C7A56">
      <w:pPr>
        <w:pStyle w:val="Listenabsatz"/>
        <w:numPr>
          <w:ilvl w:val="0"/>
          <w:numId w:val="35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Zweites Bewerbungstraining als Unterstützung der Handlungsalternativen nach dem Schülerbetriebspraktikum, in de</w:t>
      </w:r>
      <w:r w:rsidR="00DA78F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Jahrgangsstufen 9 bis 12 sowie </w:t>
      </w:r>
      <w:r w:rsidR="00DA78F4">
        <w:rPr>
          <w:rFonts w:ascii="Times New Roman" w:hAnsi="Times New Roman" w:cs="Times New Roman"/>
          <w:sz w:val="24"/>
          <w:szCs w:val="24"/>
        </w:rPr>
        <w:t>nach dem Abitur (wichtige Termine und Informationen zu den Möglichkeiten der Studien- und Berufswahl)</w:t>
      </w:r>
    </w:p>
    <w:p w:rsidR="00DA78F4" w:rsidRPr="00BC0554" w:rsidRDefault="00DA78F4" w:rsidP="008C7A56">
      <w:pPr>
        <w:pStyle w:val="Listenabsatz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554">
        <w:rPr>
          <w:rFonts w:ascii="Times New Roman" w:hAnsi="Times New Roman" w:cs="Times New Roman"/>
          <w:sz w:val="24"/>
          <w:szCs w:val="24"/>
        </w:rPr>
        <w:t xml:space="preserve">Schwerpunkte des Konzepts der </w:t>
      </w:r>
      <w:proofErr w:type="spellStart"/>
      <w:r w:rsidRPr="00BC0554">
        <w:rPr>
          <w:rFonts w:ascii="Times New Roman" w:hAnsi="Times New Roman" w:cs="Times New Roman"/>
          <w:sz w:val="24"/>
          <w:szCs w:val="24"/>
        </w:rPr>
        <w:t>BStO</w:t>
      </w:r>
      <w:proofErr w:type="spellEnd"/>
      <w:r w:rsidRPr="00BC0554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den Jahrgangsstufe 10 bis 12 </w:t>
      </w:r>
      <w:r w:rsidRPr="00BC0554">
        <w:rPr>
          <w:rFonts w:ascii="Times New Roman" w:hAnsi="Times New Roman" w:cs="Times New Roman"/>
          <w:sz w:val="24"/>
          <w:szCs w:val="24"/>
        </w:rPr>
        <w:t xml:space="preserve">(Verantwortlichkeit </w:t>
      </w:r>
      <w:r>
        <w:rPr>
          <w:rFonts w:ascii="Times New Roman" w:hAnsi="Times New Roman" w:cs="Times New Roman"/>
          <w:sz w:val="24"/>
          <w:szCs w:val="24"/>
        </w:rPr>
        <w:t>Oberstufenkoordinator/in</w:t>
      </w:r>
      <w:r w:rsidRPr="00BC0554">
        <w:rPr>
          <w:rFonts w:ascii="Times New Roman" w:hAnsi="Times New Roman" w:cs="Times New Roman"/>
          <w:sz w:val="24"/>
          <w:szCs w:val="24"/>
        </w:rPr>
        <w:t>):</w:t>
      </w:r>
    </w:p>
    <w:p w:rsidR="002E6995" w:rsidRDefault="002E6995" w:rsidP="002E6995">
      <w:pPr>
        <w:pStyle w:val="Listenabsatz"/>
        <w:numPr>
          <w:ilvl w:val="0"/>
          <w:numId w:val="36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Für Schülerinnen und Schülern, die nach Klasse 10 das Gymnasium verlassen, wird eine Berufsorientierung in Zusammenarbeit mit dem BIZ organisiert.</w:t>
      </w:r>
    </w:p>
    <w:p w:rsidR="002E6995" w:rsidRPr="002E6995" w:rsidRDefault="00001EB3" w:rsidP="002E6995">
      <w:pPr>
        <w:pStyle w:val="Listenabsatz"/>
        <w:numPr>
          <w:ilvl w:val="0"/>
          <w:numId w:val="36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A78F4">
        <w:rPr>
          <w:rFonts w:ascii="Times New Roman" w:hAnsi="Times New Roman" w:cs="Times New Roman"/>
          <w:sz w:val="24"/>
          <w:szCs w:val="24"/>
        </w:rPr>
        <w:t>ie Ob</w:t>
      </w:r>
      <w:r>
        <w:rPr>
          <w:rFonts w:ascii="Times New Roman" w:hAnsi="Times New Roman" w:cs="Times New Roman"/>
          <w:sz w:val="24"/>
          <w:szCs w:val="24"/>
        </w:rPr>
        <w:t>er</w:t>
      </w:r>
      <w:r w:rsidR="00DA78F4">
        <w:rPr>
          <w:rFonts w:ascii="Times New Roman" w:hAnsi="Times New Roman" w:cs="Times New Roman"/>
          <w:sz w:val="24"/>
          <w:szCs w:val="24"/>
        </w:rPr>
        <w:t xml:space="preserve">stufenkoordinatorin/der </w:t>
      </w:r>
      <w:r w:rsidR="002E6995">
        <w:rPr>
          <w:rFonts w:ascii="Times New Roman" w:hAnsi="Times New Roman" w:cs="Times New Roman"/>
          <w:sz w:val="24"/>
          <w:szCs w:val="24"/>
        </w:rPr>
        <w:t>Oberstufenkoordinator organisiert in Zusammenarbeit mit dem Berufsinformationszentrum (</w:t>
      </w:r>
      <w:proofErr w:type="spellStart"/>
      <w:r w:rsidR="002E6995">
        <w:rPr>
          <w:rFonts w:ascii="Times New Roman" w:hAnsi="Times New Roman" w:cs="Times New Roman"/>
          <w:sz w:val="24"/>
          <w:szCs w:val="24"/>
        </w:rPr>
        <w:t>BiZ</w:t>
      </w:r>
      <w:proofErr w:type="spellEnd"/>
      <w:r w:rsidR="002E6995">
        <w:rPr>
          <w:rFonts w:ascii="Times New Roman" w:hAnsi="Times New Roman" w:cs="Times New Roman"/>
          <w:sz w:val="24"/>
          <w:szCs w:val="24"/>
        </w:rPr>
        <w:t>), der Universität Potsdam und der Allgemeinen Ortskrankenkasse (AOK Nordost)</w:t>
      </w:r>
      <w:r>
        <w:rPr>
          <w:rFonts w:ascii="Times New Roman" w:hAnsi="Times New Roman" w:cs="Times New Roman"/>
          <w:sz w:val="24"/>
          <w:szCs w:val="24"/>
        </w:rPr>
        <w:t xml:space="preserve"> die Studienberatung.</w:t>
      </w:r>
      <w:r w:rsidR="002E6995">
        <w:rPr>
          <w:rFonts w:ascii="Times New Roman" w:hAnsi="Times New Roman" w:cs="Times New Roman"/>
          <w:sz w:val="24"/>
          <w:szCs w:val="24"/>
        </w:rPr>
        <w:t xml:space="preserve"> Dabei finden individuelle Gesprächstermine sowie einführende Veranstaltungen zur Studienberatung für Schülerinnen und Schüler und deren Eltern statt.</w:t>
      </w:r>
    </w:p>
    <w:p w:rsidR="00FD19DD" w:rsidRDefault="00FD19DD" w:rsidP="001F479D">
      <w:pPr>
        <w:pStyle w:val="Listenabsatz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D19DD" w:rsidRDefault="00FD19DD" w:rsidP="001F479D">
      <w:pPr>
        <w:pStyle w:val="Listenabsatz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9DD" w:rsidRDefault="00FD19DD" w:rsidP="001F479D">
      <w:pPr>
        <w:pStyle w:val="Listenabsatz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BAF" w:rsidRPr="00001EB3" w:rsidRDefault="00F46BAF" w:rsidP="001F479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46BAF" w:rsidRPr="00001EB3" w:rsidSect="00581B63"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FA3" w:rsidRDefault="000D6FA3" w:rsidP="004B5B09">
      <w:pPr>
        <w:spacing w:after="0" w:line="240" w:lineRule="auto"/>
      </w:pPr>
      <w:r>
        <w:separator/>
      </w:r>
    </w:p>
  </w:endnote>
  <w:endnote w:type="continuationSeparator" w:id="0">
    <w:p w:rsidR="000D6FA3" w:rsidRDefault="000D6FA3" w:rsidP="004B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149578565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694E2B" w:rsidRDefault="00694E2B" w:rsidP="004F516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694E2B" w:rsidRDefault="00694E2B" w:rsidP="00694E2B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59213819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694E2B" w:rsidRDefault="00694E2B" w:rsidP="004F516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183197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:rsidR="00365EA3" w:rsidRDefault="00365EA3" w:rsidP="00694E2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FA3" w:rsidRDefault="000D6FA3" w:rsidP="004B5B09">
      <w:pPr>
        <w:spacing w:after="0" w:line="240" w:lineRule="auto"/>
      </w:pPr>
      <w:r>
        <w:separator/>
      </w:r>
    </w:p>
  </w:footnote>
  <w:footnote w:type="continuationSeparator" w:id="0">
    <w:p w:rsidR="000D6FA3" w:rsidRDefault="000D6FA3" w:rsidP="004B5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A62"/>
    <w:multiLevelType w:val="hybridMultilevel"/>
    <w:tmpl w:val="5B762D0E"/>
    <w:lvl w:ilvl="0" w:tplc="FC80632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6D01"/>
    <w:multiLevelType w:val="hybridMultilevel"/>
    <w:tmpl w:val="306E471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171E76"/>
    <w:multiLevelType w:val="hybridMultilevel"/>
    <w:tmpl w:val="840AD8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934DA"/>
    <w:multiLevelType w:val="hybridMultilevel"/>
    <w:tmpl w:val="90A23230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CC0853"/>
    <w:multiLevelType w:val="hybridMultilevel"/>
    <w:tmpl w:val="EFCCFB0C"/>
    <w:lvl w:ilvl="0" w:tplc="0B003B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E7EA4"/>
    <w:multiLevelType w:val="hybridMultilevel"/>
    <w:tmpl w:val="7C740252"/>
    <w:lvl w:ilvl="0" w:tplc="0B003B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C0DD1"/>
    <w:multiLevelType w:val="hybridMultilevel"/>
    <w:tmpl w:val="5A84FF0A"/>
    <w:lvl w:ilvl="0" w:tplc="803E48A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670511"/>
    <w:multiLevelType w:val="hybridMultilevel"/>
    <w:tmpl w:val="115C4C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56D10"/>
    <w:multiLevelType w:val="hybridMultilevel"/>
    <w:tmpl w:val="3A1CAED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3764D"/>
    <w:multiLevelType w:val="hybridMultilevel"/>
    <w:tmpl w:val="4BD0C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C1B98"/>
    <w:multiLevelType w:val="hybridMultilevel"/>
    <w:tmpl w:val="81F2C70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43728"/>
    <w:multiLevelType w:val="hybridMultilevel"/>
    <w:tmpl w:val="59C675DE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BE23D8"/>
    <w:multiLevelType w:val="hybridMultilevel"/>
    <w:tmpl w:val="A31E36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475BF"/>
    <w:multiLevelType w:val="hybridMultilevel"/>
    <w:tmpl w:val="CF2A1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1464D"/>
    <w:multiLevelType w:val="hybridMultilevel"/>
    <w:tmpl w:val="53F8BCAC"/>
    <w:lvl w:ilvl="0" w:tplc="0B003B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D2CE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747D3A"/>
    <w:multiLevelType w:val="hybridMultilevel"/>
    <w:tmpl w:val="DBBC6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1476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A04297"/>
    <w:multiLevelType w:val="hybridMultilevel"/>
    <w:tmpl w:val="61627B28"/>
    <w:lvl w:ilvl="0" w:tplc="20DCFC98">
      <w:start w:val="16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935ADA"/>
    <w:multiLevelType w:val="hybridMultilevel"/>
    <w:tmpl w:val="4B100F0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F85E84"/>
    <w:multiLevelType w:val="hybridMultilevel"/>
    <w:tmpl w:val="928453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B6409"/>
    <w:multiLevelType w:val="hybridMultilevel"/>
    <w:tmpl w:val="F6E0B55C"/>
    <w:lvl w:ilvl="0" w:tplc="0B003B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84DC8"/>
    <w:multiLevelType w:val="hybridMultilevel"/>
    <w:tmpl w:val="607CE9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5503D5"/>
    <w:multiLevelType w:val="hybridMultilevel"/>
    <w:tmpl w:val="FF4CAA2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0E7FBA"/>
    <w:multiLevelType w:val="hybridMultilevel"/>
    <w:tmpl w:val="91AE28C8"/>
    <w:lvl w:ilvl="0" w:tplc="0B003BA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2B4FEF"/>
    <w:multiLevelType w:val="multilevel"/>
    <w:tmpl w:val="0358B3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6" w15:restartNumberingAfterBreak="0">
    <w:nsid w:val="62B33C00"/>
    <w:multiLevelType w:val="hybridMultilevel"/>
    <w:tmpl w:val="3878D97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57B65D6"/>
    <w:multiLevelType w:val="hybridMultilevel"/>
    <w:tmpl w:val="2D5C78D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A26569"/>
    <w:multiLevelType w:val="hybridMultilevel"/>
    <w:tmpl w:val="6760643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C346B6"/>
    <w:multiLevelType w:val="hybridMultilevel"/>
    <w:tmpl w:val="0B4CBE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F2694"/>
    <w:multiLevelType w:val="hybridMultilevel"/>
    <w:tmpl w:val="5F20AFD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6532ED"/>
    <w:multiLevelType w:val="hybridMultilevel"/>
    <w:tmpl w:val="D102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A555D"/>
    <w:multiLevelType w:val="hybridMultilevel"/>
    <w:tmpl w:val="C28ACA4A"/>
    <w:lvl w:ilvl="0" w:tplc="F4D65A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A2CE0"/>
    <w:multiLevelType w:val="hybridMultilevel"/>
    <w:tmpl w:val="810C118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941EA"/>
    <w:multiLevelType w:val="hybridMultilevel"/>
    <w:tmpl w:val="E2BCF560"/>
    <w:lvl w:ilvl="0" w:tplc="0B003BA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A1157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35"/>
  </w:num>
  <w:num w:numId="3">
    <w:abstractNumId w:val="17"/>
  </w:num>
  <w:num w:numId="4">
    <w:abstractNumId w:val="15"/>
  </w:num>
  <w:num w:numId="5">
    <w:abstractNumId w:val="13"/>
  </w:num>
  <w:num w:numId="6">
    <w:abstractNumId w:val="2"/>
  </w:num>
  <w:num w:numId="7">
    <w:abstractNumId w:val="31"/>
  </w:num>
  <w:num w:numId="8">
    <w:abstractNumId w:val="16"/>
  </w:num>
  <w:num w:numId="9">
    <w:abstractNumId w:val="12"/>
  </w:num>
  <w:num w:numId="10">
    <w:abstractNumId w:val="9"/>
  </w:num>
  <w:num w:numId="11">
    <w:abstractNumId w:val="30"/>
  </w:num>
  <w:num w:numId="12">
    <w:abstractNumId w:val="7"/>
  </w:num>
  <w:num w:numId="13">
    <w:abstractNumId w:val="18"/>
  </w:num>
  <w:num w:numId="14">
    <w:abstractNumId w:val="6"/>
  </w:num>
  <w:num w:numId="15">
    <w:abstractNumId w:val="8"/>
  </w:num>
  <w:num w:numId="16">
    <w:abstractNumId w:val="0"/>
  </w:num>
  <w:num w:numId="17">
    <w:abstractNumId w:val="29"/>
  </w:num>
  <w:num w:numId="18">
    <w:abstractNumId w:val="19"/>
  </w:num>
  <w:num w:numId="19">
    <w:abstractNumId w:val="4"/>
  </w:num>
  <w:num w:numId="20">
    <w:abstractNumId w:val="21"/>
  </w:num>
  <w:num w:numId="21">
    <w:abstractNumId w:val="5"/>
  </w:num>
  <w:num w:numId="22">
    <w:abstractNumId w:val="14"/>
  </w:num>
  <w:num w:numId="23">
    <w:abstractNumId w:val="1"/>
  </w:num>
  <w:num w:numId="24">
    <w:abstractNumId w:val="34"/>
  </w:num>
  <w:num w:numId="25">
    <w:abstractNumId w:val="3"/>
  </w:num>
  <w:num w:numId="26">
    <w:abstractNumId w:val="27"/>
  </w:num>
  <w:num w:numId="27">
    <w:abstractNumId w:val="24"/>
  </w:num>
  <w:num w:numId="28">
    <w:abstractNumId w:val="26"/>
  </w:num>
  <w:num w:numId="29">
    <w:abstractNumId w:val="32"/>
  </w:num>
  <w:num w:numId="30">
    <w:abstractNumId w:val="20"/>
  </w:num>
  <w:num w:numId="31">
    <w:abstractNumId w:val="23"/>
  </w:num>
  <w:num w:numId="32">
    <w:abstractNumId w:val="22"/>
  </w:num>
  <w:num w:numId="33">
    <w:abstractNumId w:val="11"/>
  </w:num>
  <w:num w:numId="34">
    <w:abstractNumId w:val="10"/>
  </w:num>
  <w:num w:numId="35">
    <w:abstractNumId w:val="3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D71"/>
    <w:rsid w:val="00001EB3"/>
    <w:rsid w:val="00026958"/>
    <w:rsid w:val="0005684B"/>
    <w:rsid w:val="00070ED3"/>
    <w:rsid w:val="000D6FA3"/>
    <w:rsid w:val="00156031"/>
    <w:rsid w:val="00183197"/>
    <w:rsid w:val="001F479D"/>
    <w:rsid w:val="00240AAE"/>
    <w:rsid w:val="00241954"/>
    <w:rsid w:val="0027096B"/>
    <w:rsid w:val="002E6995"/>
    <w:rsid w:val="00365EA3"/>
    <w:rsid w:val="003B5FDA"/>
    <w:rsid w:val="004439AA"/>
    <w:rsid w:val="0045347A"/>
    <w:rsid w:val="004B5B09"/>
    <w:rsid w:val="004D32A5"/>
    <w:rsid w:val="004F509F"/>
    <w:rsid w:val="004F7B01"/>
    <w:rsid w:val="00581B63"/>
    <w:rsid w:val="0058356E"/>
    <w:rsid w:val="005A4D71"/>
    <w:rsid w:val="00614BFF"/>
    <w:rsid w:val="00666E02"/>
    <w:rsid w:val="00694E2B"/>
    <w:rsid w:val="006D6E70"/>
    <w:rsid w:val="00797043"/>
    <w:rsid w:val="00843511"/>
    <w:rsid w:val="00876460"/>
    <w:rsid w:val="008C7A56"/>
    <w:rsid w:val="009073AC"/>
    <w:rsid w:val="00957364"/>
    <w:rsid w:val="00995D26"/>
    <w:rsid w:val="00A764A0"/>
    <w:rsid w:val="00AA20ED"/>
    <w:rsid w:val="00AC73F8"/>
    <w:rsid w:val="00AE6AF3"/>
    <w:rsid w:val="00B64A40"/>
    <w:rsid w:val="00B7033D"/>
    <w:rsid w:val="00BC0554"/>
    <w:rsid w:val="00BF05C0"/>
    <w:rsid w:val="00CA14C9"/>
    <w:rsid w:val="00D61B4A"/>
    <w:rsid w:val="00DA43A1"/>
    <w:rsid w:val="00DA78F4"/>
    <w:rsid w:val="00E04D26"/>
    <w:rsid w:val="00E05920"/>
    <w:rsid w:val="00E152BF"/>
    <w:rsid w:val="00F46BAF"/>
    <w:rsid w:val="00FD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25C1"/>
  <w15:docId w15:val="{F8ACE1BA-649E-204C-9051-928550E7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81B63"/>
  </w:style>
  <w:style w:type="paragraph" w:styleId="berschrift1">
    <w:name w:val="heading 1"/>
    <w:basedOn w:val="Standard"/>
    <w:next w:val="Standard"/>
    <w:link w:val="berschrift1Zchn"/>
    <w:uiPriority w:val="9"/>
    <w:qFormat/>
    <w:rsid w:val="00AC7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B5B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B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5B09"/>
  </w:style>
  <w:style w:type="paragraph" w:styleId="Fuzeile">
    <w:name w:val="footer"/>
    <w:basedOn w:val="Standard"/>
    <w:link w:val="FuzeileZchn"/>
    <w:uiPriority w:val="99"/>
    <w:unhideWhenUsed/>
    <w:rsid w:val="004B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5B09"/>
  </w:style>
  <w:style w:type="character" w:styleId="Seitenzahl">
    <w:name w:val="page number"/>
    <w:basedOn w:val="Absatz-Standardschriftart"/>
    <w:uiPriority w:val="99"/>
    <w:semiHidden/>
    <w:unhideWhenUsed/>
    <w:rsid w:val="00694E2B"/>
  </w:style>
  <w:style w:type="character" w:customStyle="1" w:styleId="berschrift1Zchn">
    <w:name w:val="Überschrift 1 Zchn"/>
    <w:basedOn w:val="Absatz-Standardschriftart"/>
    <w:link w:val="berschrift1"/>
    <w:uiPriority w:val="9"/>
    <w:rsid w:val="00AC73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73F8"/>
    <w:pPr>
      <w:spacing w:before="480"/>
      <w:outlineLvl w:val="9"/>
    </w:pPr>
    <w:rPr>
      <w:b/>
      <w:bCs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AC73F8"/>
    <w:pPr>
      <w:tabs>
        <w:tab w:val="left" w:pos="405"/>
        <w:tab w:val="right" w:leader="dot" w:pos="9062"/>
      </w:tabs>
      <w:spacing w:before="360" w:after="360"/>
    </w:pPr>
    <w:rPr>
      <w:rFonts w:cstheme="minorHAnsi"/>
      <w:b/>
      <w:bCs/>
      <w:caps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AC73F8"/>
    <w:pPr>
      <w:spacing w:after="0"/>
    </w:pPr>
    <w:rPr>
      <w:rFonts w:cstheme="minorHAnsi"/>
      <w:b/>
      <w:bCs/>
      <w:smallCaps/>
    </w:rPr>
  </w:style>
  <w:style w:type="paragraph" w:styleId="Verzeichnis3">
    <w:name w:val="toc 3"/>
    <w:basedOn w:val="Standard"/>
    <w:next w:val="Standard"/>
    <w:autoRedefine/>
    <w:uiPriority w:val="39"/>
    <w:unhideWhenUsed/>
    <w:rsid w:val="00AC73F8"/>
    <w:pPr>
      <w:spacing w:after="0"/>
    </w:pPr>
    <w:rPr>
      <w:rFonts w:cstheme="minorHAnsi"/>
      <w:smallCaps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C73F8"/>
    <w:pPr>
      <w:spacing w:after="0"/>
    </w:pPr>
    <w:rPr>
      <w:rFonts w:cstheme="minorHAnsi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C73F8"/>
    <w:pPr>
      <w:spacing w:after="0"/>
    </w:pPr>
    <w:rPr>
      <w:rFonts w:cstheme="minorHAnsi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C73F8"/>
    <w:pPr>
      <w:spacing w:after="0"/>
    </w:pPr>
    <w:rPr>
      <w:rFonts w:cstheme="minorHAnsi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C73F8"/>
    <w:pPr>
      <w:spacing w:after="0"/>
    </w:pPr>
    <w:rPr>
      <w:rFonts w:cstheme="minorHAnsi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C73F8"/>
    <w:pPr>
      <w:spacing w:after="0"/>
    </w:pPr>
    <w:rPr>
      <w:rFonts w:cstheme="minorHAnsi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C73F8"/>
    <w:pPr>
      <w:spacing w:after="0"/>
    </w:pPr>
    <w:rPr>
      <w:rFonts w:cstheme="minorHAnsi"/>
    </w:rPr>
  </w:style>
  <w:style w:type="character" w:styleId="Hyperlink">
    <w:name w:val="Hyperlink"/>
    <w:basedOn w:val="Absatz-Standardschriftart"/>
    <w:uiPriority w:val="99"/>
    <w:unhideWhenUsed/>
    <w:rsid w:val="00AC73F8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0ED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0ED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649E0-A5CD-47CF-A2FF-9B0581ECF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Thorak</dc:creator>
  <cp:lastModifiedBy>Klement, Felix</cp:lastModifiedBy>
  <cp:revision>4</cp:revision>
  <cp:lastPrinted>2013-01-05T18:36:00Z</cp:lastPrinted>
  <dcterms:created xsi:type="dcterms:W3CDTF">2019-11-04T16:31:00Z</dcterms:created>
  <dcterms:modified xsi:type="dcterms:W3CDTF">2024-09-11T10:07:00Z</dcterms:modified>
</cp:coreProperties>
</file>