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11653" w14:textId="456C016F" w:rsidR="00E31616" w:rsidRPr="003E3A2E" w:rsidRDefault="007D099F">
      <w:pPr>
        <w:rPr>
          <w:rFonts w:ascii="Cy" w:hAnsi="Cy"/>
          <w:b/>
          <w:bCs/>
          <w:sz w:val="36"/>
          <w:szCs w:val="36"/>
        </w:rPr>
      </w:pPr>
      <w:bookmarkStart w:id="0" w:name="_Hlk134714100"/>
      <w:bookmarkEnd w:id="0"/>
      <w:r w:rsidRPr="003E3A2E">
        <w:rPr>
          <w:rFonts w:ascii="Cy" w:hAnsi="Cy"/>
          <w:b/>
          <w:bCs/>
          <w:sz w:val="36"/>
          <w:szCs w:val="36"/>
        </w:rPr>
        <w:t>Berufsorientierungskonzept des Oberstufenzentrum I Barnim</w:t>
      </w:r>
    </w:p>
    <w:p w14:paraId="276950D0" w14:textId="44C5BD14" w:rsidR="00E31616" w:rsidRPr="003E3A2E" w:rsidRDefault="00E31616" w:rsidP="00E31616">
      <w:pPr>
        <w:pStyle w:val="Listenabsatz"/>
        <w:numPr>
          <w:ilvl w:val="0"/>
          <w:numId w:val="10"/>
        </w:numPr>
        <w:rPr>
          <w:rFonts w:ascii="Cy" w:hAnsi="Cy"/>
          <w:b/>
          <w:bCs/>
          <w:sz w:val="24"/>
          <w:szCs w:val="24"/>
        </w:rPr>
      </w:pPr>
      <w:r w:rsidRPr="003E3A2E">
        <w:rPr>
          <w:rFonts w:ascii="Cy" w:hAnsi="Cy"/>
          <w:b/>
          <w:bCs/>
          <w:sz w:val="24"/>
          <w:szCs w:val="24"/>
        </w:rPr>
        <w:t>Sachlage</w:t>
      </w:r>
    </w:p>
    <w:p w14:paraId="637CC606" w14:textId="2C246CE3" w:rsidR="00E31616" w:rsidRPr="003E3A2E" w:rsidRDefault="00E31616" w:rsidP="00E31616">
      <w:pPr>
        <w:rPr>
          <w:rFonts w:ascii="Cy" w:hAnsi="Cy"/>
          <w:bCs/>
          <w:color w:val="FF0000"/>
          <w:sz w:val="24"/>
          <w:szCs w:val="24"/>
        </w:rPr>
      </w:pPr>
      <w:r w:rsidRPr="003E3A2E">
        <w:rPr>
          <w:rFonts w:ascii="Cy" w:hAnsi="Cy"/>
          <w:bCs/>
          <w:color w:val="FF0000"/>
          <w:sz w:val="24"/>
          <w:szCs w:val="24"/>
        </w:rPr>
        <w:t>Auf die Frage, ob die Angebote der Berufsorientierung in den allgemeinbildenden Schulen geholfen haben, antworten 47 % mit „Nein“. (Ausbildungsreport 2022 DGB-Jugend)</w:t>
      </w:r>
    </w:p>
    <w:p w14:paraId="64D39000" w14:textId="2BCBC904" w:rsidR="00E31616" w:rsidRPr="003E3A2E" w:rsidRDefault="00E31616" w:rsidP="00E31616">
      <w:pPr>
        <w:rPr>
          <w:rFonts w:ascii="Cy" w:hAnsi="Cy"/>
          <w:bCs/>
          <w:color w:val="2F5496" w:themeColor="accent1" w:themeShade="BF"/>
          <w:sz w:val="24"/>
          <w:szCs w:val="24"/>
        </w:rPr>
      </w:pPr>
      <w:r w:rsidRPr="003E3A2E">
        <w:rPr>
          <w:rFonts w:ascii="Cy" w:hAnsi="Cy"/>
          <w:bCs/>
          <w:color w:val="2F5496" w:themeColor="accent1" w:themeShade="BF"/>
          <w:sz w:val="24"/>
          <w:szCs w:val="24"/>
        </w:rPr>
        <w:t>Auf die Frage, ob man sich für die Berufsentscheidung hat von der Arbeitsagentur beraten lassen, antworten 67,5% mit „Nein“.</w:t>
      </w:r>
      <w:r w:rsidRPr="003E3A2E">
        <w:rPr>
          <w:rFonts w:ascii="Cy" w:hAnsi="Cy"/>
        </w:rPr>
        <w:t xml:space="preserve"> </w:t>
      </w:r>
      <w:r w:rsidRPr="003E3A2E">
        <w:rPr>
          <w:rFonts w:ascii="Cy" w:hAnsi="Cy"/>
          <w:bCs/>
          <w:color w:val="2F5496" w:themeColor="accent1" w:themeShade="BF"/>
          <w:sz w:val="24"/>
          <w:szCs w:val="24"/>
        </w:rPr>
        <w:t>(Ausbildungsreport 2022 DGB-Jugend)</w:t>
      </w:r>
    </w:p>
    <w:p w14:paraId="43EB633D" w14:textId="583BB394" w:rsidR="00E31616" w:rsidRPr="003E3A2E" w:rsidRDefault="00E31616" w:rsidP="00E31616">
      <w:pPr>
        <w:rPr>
          <w:rFonts w:ascii="Cy" w:hAnsi="Cy"/>
          <w:bCs/>
          <w:color w:val="538135" w:themeColor="accent6" w:themeShade="BF"/>
          <w:sz w:val="24"/>
          <w:szCs w:val="24"/>
        </w:rPr>
      </w:pPr>
      <w:r w:rsidRPr="003E3A2E">
        <w:rPr>
          <w:rFonts w:ascii="Cy" w:hAnsi="Cy"/>
          <w:bCs/>
          <w:color w:val="538135" w:themeColor="accent6" w:themeShade="BF"/>
          <w:sz w:val="24"/>
          <w:szCs w:val="24"/>
        </w:rPr>
        <w:t>2023 lernen am OSZ I Barnim</w:t>
      </w:r>
      <w:r w:rsidRPr="003E3A2E">
        <w:rPr>
          <w:rFonts w:ascii="Cy" w:hAnsi="Cy"/>
          <w:color w:val="538135" w:themeColor="accent6" w:themeShade="BF"/>
        </w:rPr>
        <w:t xml:space="preserve"> 131 ( </w:t>
      </w:r>
      <w:r w:rsidRPr="003E3A2E">
        <w:rPr>
          <w:rFonts w:ascii="Cy" w:hAnsi="Cy"/>
          <w:bCs/>
          <w:color w:val="538135" w:themeColor="accent6" w:themeShade="BF"/>
          <w:sz w:val="24"/>
          <w:szCs w:val="24"/>
        </w:rPr>
        <w:t>Schüler und Schülerinnen in Klassen der Berufsvorbereitung und der Berufsgrundbildung.</w:t>
      </w:r>
    </w:p>
    <w:p w14:paraId="69DFF699" w14:textId="7CFAD491" w:rsidR="00E31616" w:rsidRPr="003E3A2E" w:rsidRDefault="00E31616" w:rsidP="00E31616">
      <w:pPr>
        <w:rPr>
          <w:rFonts w:ascii="Cy" w:hAnsi="Cy"/>
          <w:bCs/>
          <w:color w:val="767171" w:themeColor="background2" w:themeShade="80"/>
          <w:sz w:val="24"/>
          <w:szCs w:val="24"/>
        </w:rPr>
      </w:pPr>
      <w:r w:rsidRPr="003E3A2E">
        <w:rPr>
          <w:rFonts w:ascii="Cy" w:hAnsi="Cy"/>
          <w:bCs/>
          <w:color w:val="767171" w:themeColor="background2" w:themeShade="80"/>
          <w:sz w:val="24"/>
          <w:szCs w:val="24"/>
        </w:rPr>
        <w:t xml:space="preserve">2023 sind </w:t>
      </w:r>
      <w:r w:rsidR="009958DD" w:rsidRPr="003E3A2E">
        <w:rPr>
          <w:rFonts w:ascii="Cy" w:hAnsi="Cy"/>
          <w:bCs/>
          <w:color w:val="767171" w:themeColor="background2" w:themeShade="80"/>
          <w:sz w:val="24"/>
          <w:szCs w:val="24"/>
        </w:rPr>
        <w:t>für 100 Ausbildungsstellen statistisch nur 87 Bewerber vorhanden</w:t>
      </w:r>
      <w:r w:rsidR="00E65D92" w:rsidRPr="003E3A2E">
        <w:rPr>
          <w:rFonts w:ascii="Cy" w:hAnsi="Cy"/>
          <w:bCs/>
          <w:color w:val="767171" w:themeColor="background2" w:themeShade="80"/>
          <w:sz w:val="24"/>
          <w:szCs w:val="24"/>
        </w:rPr>
        <w:t>. (Agentur für Arbeit 10/22)</w:t>
      </w:r>
    </w:p>
    <w:p w14:paraId="3DB9CA31" w14:textId="25B6839F" w:rsidR="00E65D92" w:rsidRPr="003E3A2E" w:rsidRDefault="00E65D92" w:rsidP="00E65D92">
      <w:pPr>
        <w:rPr>
          <w:rFonts w:ascii="Cy" w:hAnsi="Cy"/>
          <w:bCs/>
          <w:color w:val="BF8F00" w:themeColor="accent4" w:themeShade="BF"/>
          <w:sz w:val="24"/>
          <w:szCs w:val="24"/>
        </w:rPr>
      </w:pPr>
      <w:r w:rsidRPr="003E3A2E">
        <w:rPr>
          <w:rFonts w:ascii="Cy" w:hAnsi="Cy"/>
          <w:bCs/>
          <w:color w:val="BF8F00" w:themeColor="accent4" w:themeShade="BF"/>
          <w:sz w:val="24"/>
          <w:szCs w:val="24"/>
        </w:rPr>
        <w:t>Am OSZ I Barnim werden die Top 5 Wunschberufe von Mädchen angeboten (Medizinische Fachangestellte, Kauffrau – Büromanagement, Verkäuferin/Kauffrau im Einzelhandel, Zahnmedizinische Fach)</w:t>
      </w:r>
    </w:p>
    <w:p w14:paraId="65E43D8E" w14:textId="21F49954" w:rsidR="00E65D92" w:rsidRPr="003E3A2E" w:rsidRDefault="00E65D92" w:rsidP="00E65D92">
      <w:pPr>
        <w:rPr>
          <w:rFonts w:ascii="Cy" w:hAnsi="Cy"/>
          <w:bCs/>
          <w:color w:val="C45911" w:themeColor="accent2" w:themeShade="BF"/>
          <w:sz w:val="24"/>
          <w:szCs w:val="24"/>
        </w:rPr>
      </w:pPr>
      <w:r w:rsidRPr="003E3A2E">
        <w:rPr>
          <w:rFonts w:ascii="Cy" w:hAnsi="Cy"/>
          <w:bCs/>
          <w:color w:val="C45911" w:themeColor="accent2" w:themeShade="BF"/>
          <w:sz w:val="24"/>
          <w:szCs w:val="24"/>
        </w:rPr>
        <w:t>Am OSZ wird nur der Kaufmann im Einzelhandel und Büromanagement als Top-10-Wunschberuf für männliche Jugendliche angeboten.</w:t>
      </w:r>
    </w:p>
    <w:p w14:paraId="3FAAFCAA" w14:textId="0EE9E541" w:rsidR="00E65D92" w:rsidRPr="003E3A2E" w:rsidRDefault="00E65D92" w:rsidP="00E65D92">
      <w:pPr>
        <w:rPr>
          <w:rFonts w:ascii="Cy" w:hAnsi="Cy"/>
          <w:bCs/>
          <w:color w:val="00B0F0"/>
          <w:sz w:val="24"/>
          <w:szCs w:val="24"/>
        </w:rPr>
      </w:pPr>
      <w:r w:rsidRPr="003E3A2E">
        <w:rPr>
          <w:rFonts w:ascii="Cy" w:hAnsi="Cy"/>
          <w:bCs/>
          <w:color w:val="00B0F0"/>
          <w:sz w:val="24"/>
          <w:szCs w:val="24"/>
        </w:rPr>
        <w:t>69 000 Ausbildungsstellen blieben unbesetzt, Tendenz steigend: für Brandenburg deutlich über 2000, für Barnim mehrere Hundert.</w:t>
      </w:r>
    </w:p>
    <w:p w14:paraId="3E0CB74B" w14:textId="3F4C9BB9" w:rsidR="00E65D92" w:rsidRPr="003E3A2E" w:rsidRDefault="00E65D92" w:rsidP="00E65D92">
      <w:pPr>
        <w:rPr>
          <w:rFonts w:ascii="Cy" w:hAnsi="Cy"/>
          <w:bCs/>
          <w:color w:val="7030A0"/>
          <w:sz w:val="24"/>
          <w:szCs w:val="24"/>
        </w:rPr>
      </w:pPr>
      <w:r w:rsidRPr="003E3A2E">
        <w:rPr>
          <w:rFonts w:ascii="Cy" w:hAnsi="Cy"/>
          <w:bCs/>
          <w:color w:val="7030A0"/>
          <w:sz w:val="24"/>
          <w:szCs w:val="24"/>
        </w:rPr>
        <w:t>Schüler und Schülerinnen mit Migrationshintergrund vor allem bei noch unterdurchschnittlicher Sprachkompetenz finden nur schwer eigenständig in den Ausbildungsmarkt</w:t>
      </w:r>
    </w:p>
    <w:p w14:paraId="476524D5" w14:textId="20F78FA9" w:rsidR="00E65D92" w:rsidRPr="003E3A2E" w:rsidRDefault="0076615E" w:rsidP="00E31616">
      <w:pPr>
        <w:rPr>
          <w:rFonts w:ascii="Cy" w:hAnsi="Cy"/>
          <w:bCs/>
          <w:sz w:val="24"/>
          <w:szCs w:val="24"/>
        </w:rPr>
      </w:pPr>
      <w:r w:rsidRPr="003E3A2E">
        <w:rPr>
          <w:rFonts w:ascii="Cy" w:hAnsi="Cy"/>
          <w:bCs/>
          <w:sz w:val="24"/>
          <w:szCs w:val="24"/>
        </w:rPr>
        <w:t>Das folgende Bild ist symbolisch für alle Berufsbereiche gültig. Es fehlen Handwerker, aber auch Ärzte, Lehrkräfte, …</w:t>
      </w:r>
    </w:p>
    <w:p w14:paraId="6A100AA2" w14:textId="4D2044F4" w:rsidR="006E3A93" w:rsidRPr="006E3A93" w:rsidRDefault="006E3A93" w:rsidP="006E3A93">
      <w:pPr>
        <w:tabs>
          <w:tab w:val="center" w:pos="7143"/>
          <w:tab w:val="left" w:pos="9345"/>
        </w:tabs>
        <w:rPr>
          <w:rFonts w:ascii="Cy" w:hAnsi="Cy"/>
          <w:sz w:val="16"/>
          <w:szCs w:val="16"/>
        </w:rPr>
      </w:pPr>
      <w:r w:rsidRPr="003E3A2E">
        <w:rPr>
          <w:rFonts w:ascii="Cy" w:hAnsi="Cy"/>
          <w:b/>
          <w:bCs/>
          <w:noProof/>
          <w:color w:val="2F5496" w:themeColor="accent1" w:themeShade="BF"/>
          <w:sz w:val="24"/>
          <w:szCs w:val="24"/>
        </w:rPr>
        <w:drawing>
          <wp:anchor distT="0" distB="0" distL="114300" distR="114300" simplePos="0" relativeHeight="251660288" behindDoc="0" locked="0" layoutInCell="1" allowOverlap="1" wp14:anchorId="30B3D553" wp14:editId="4B19CA87">
            <wp:simplePos x="0" y="0"/>
            <wp:positionH relativeFrom="column">
              <wp:posOffset>1985010</wp:posOffset>
            </wp:positionH>
            <wp:positionV relativeFrom="paragraph">
              <wp:posOffset>38735</wp:posOffset>
            </wp:positionV>
            <wp:extent cx="1905000" cy="107037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00" cy="1070375"/>
                    </a:xfrm>
                    <a:prstGeom prst="rect">
                      <a:avLst/>
                    </a:prstGeom>
                    <a:noFill/>
                  </pic:spPr>
                </pic:pic>
              </a:graphicData>
            </a:graphic>
            <wp14:sizeRelH relativeFrom="margin">
              <wp14:pctWidth>0</wp14:pctWidth>
            </wp14:sizeRelH>
            <wp14:sizeRelV relativeFrom="margin">
              <wp14:pctHeight>0</wp14:pctHeight>
            </wp14:sizeRelV>
          </wp:anchor>
        </w:drawing>
      </w:r>
      <w:r>
        <w:rPr>
          <w:rFonts w:ascii="Cy" w:hAnsi="Cy"/>
        </w:rPr>
        <w:tab/>
      </w:r>
      <w:r>
        <w:rPr>
          <w:rFonts w:ascii="Cy" w:hAnsi="Cy"/>
        </w:rPr>
        <w:tab/>
      </w:r>
      <w:hyperlink r:id="rId8" w:history="1">
        <w:r w:rsidRPr="006E3A93">
          <w:rPr>
            <w:rStyle w:val="Hyperlink"/>
            <w:rFonts w:ascii="Cy" w:hAnsi="Cy"/>
            <w:color w:val="auto"/>
            <w:sz w:val="16"/>
            <w:szCs w:val="16"/>
          </w:rPr>
          <w:t>https://www.handelsblatt.com/karriere/personalsuche-der-</w:t>
        </w:r>
      </w:hyperlink>
      <w:r w:rsidRPr="006E3A93">
        <w:rPr>
          <w:rFonts w:ascii="Cy" w:hAnsi="Cy"/>
          <w:sz w:val="16"/>
          <w:szCs w:val="16"/>
        </w:rPr>
        <w:t xml:space="preserve"> </w:t>
      </w:r>
    </w:p>
    <w:p w14:paraId="55738150" w14:textId="77777777" w:rsidR="006E3A93" w:rsidRPr="006E3A93" w:rsidRDefault="006E3A93" w:rsidP="006E3A93">
      <w:pPr>
        <w:tabs>
          <w:tab w:val="center" w:pos="7143"/>
          <w:tab w:val="left" w:pos="9345"/>
        </w:tabs>
        <w:rPr>
          <w:rFonts w:ascii="Cy" w:hAnsi="Cy"/>
          <w:sz w:val="16"/>
          <w:szCs w:val="16"/>
        </w:rPr>
      </w:pPr>
      <w:r w:rsidRPr="006E3A93">
        <w:rPr>
          <w:rFonts w:ascii="Cy" w:hAnsi="Cy"/>
          <w:sz w:val="16"/>
          <w:szCs w:val="16"/>
        </w:rPr>
        <w:t xml:space="preserve">                                                                                                                                                                                                                                   deutschen-wirtschaft-fehlen-hunderttausende-leute-es-droht-</w:t>
      </w:r>
    </w:p>
    <w:p w14:paraId="0944B29F" w14:textId="07301638" w:rsidR="003E3A2E" w:rsidRPr="006E3A93" w:rsidRDefault="006E3A93" w:rsidP="006E3A93">
      <w:pPr>
        <w:tabs>
          <w:tab w:val="center" w:pos="7143"/>
          <w:tab w:val="left" w:pos="9345"/>
        </w:tabs>
        <w:rPr>
          <w:rFonts w:ascii="Cy" w:hAnsi="Cy"/>
          <w:sz w:val="16"/>
          <w:szCs w:val="16"/>
        </w:rPr>
      </w:pPr>
      <w:r w:rsidRPr="006E3A93">
        <w:rPr>
          <w:rFonts w:ascii="Cy" w:hAnsi="Cy"/>
          <w:sz w:val="16"/>
          <w:szCs w:val="16"/>
        </w:rPr>
        <w:t xml:space="preserve">                                                                                                                                                                                                                                   der-stillstand-/27811796.html</w:t>
      </w:r>
    </w:p>
    <w:p w14:paraId="11930B7F" w14:textId="43CB2DCF" w:rsidR="002165A3" w:rsidRDefault="00097DA2" w:rsidP="00097DA2">
      <w:pPr>
        <w:rPr>
          <w:rFonts w:ascii="Cy" w:hAnsi="Cy"/>
          <w:bCs/>
          <w:sz w:val="24"/>
          <w:szCs w:val="24"/>
        </w:rPr>
      </w:pPr>
      <w:r w:rsidRPr="003E3A2E">
        <w:rPr>
          <w:rFonts w:ascii="Cy" w:hAnsi="Cy"/>
          <w:bCs/>
          <w:sz w:val="24"/>
          <w:szCs w:val="24"/>
        </w:rPr>
        <w:lastRenderedPageBreak/>
        <w:t xml:space="preserve">Schulabgängern wird zu häufig aufgrund einer nicht ausreichenden Ausbildungsfähigkeit kein Zugang ermöglicht. Neben fehlenden Softskills, mangelnder Fachkompetenz und unzureichender Selbstkompetenz, sind auch das fehlende Wissen über Ausbildungswege, unrealistische oder fehlende Vorstellungen von  den Berufsbildern und fehlende Vorstellung von den Entwicklungschancen die Ursache von </w:t>
      </w:r>
    </w:p>
    <w:p w14:paraId="64A93710" w14:textId="77777777" w:rsidR="006E3A93" w:rsidRPr="003E3A2E" w:rsidRDefault="006E3A93" w:rsidP="00097DA2">
      <w:pPr>
        <w:rPr>
          <w:rFonts w:ascii="Cy" w:hAnsi="Cy"/>
          <w:bCs/>
          <w:sz w:val="24"/>
          <w:szCs w:val="24"/>
        </w:rPr>
      </w:pPr>
    </w:p>
    <w:p w14:paraId="0D75216E" w14:textId="51D818E0" w:rsidR="007D099F" w:rsidRPr="006E3A93" w:rsidRDefault="007D099F" w:rsidP="006E3A93">
      <w:pPr>
        <w:pStyle w:val="Listenabsatz"/>
        <w:numPr>
          <w:ilvl w:val="0"/>
          <w:numId w:val="10"/>
        </w:numPr>
        <w:rPr>
          <w:rFonts w:ascii="Cy" w:hAnsi="Cy"/>
          <w:b/>
          <w:bCs/>
          <w:sz w:val="24"/>
          <w:szCs w:val="24"/>
        </w:rPr>
      </w:pPr>
      <w:r w:rsidRPr="006E3A93">
        <w:rPr>
          <w:rFonts w:ascii="Cy" w:hAnsi="Cy"/>
          <w:b/>
          <w:bCs/>
          <w:sz w:val="24"/>
          <w:szCs w:val="24"/>
        </w:rPr>
        <w:t>Ziele der Berufsorientierung</w:t>
      </w:r>
    </w:p>
    <w:p w14:paraId="746DECC5" w14:textId="682C66D2" w:rsidR="007D099F" w:rsidRPr="003E3A2E" w:rsidRDefault="007D099F" w:rsidP="007D099F">
      <w:pPr>
        <w:rPr>
          <w:rFonts w:ascii="Cy" w:hAnsi="Cy"/>
          <w:sz w:val="24"/>
          <w:szCs w:val="24"/>
        </w:rPr>
      </w:pPr>
      <w:r w:rsidRPr="003E3A2E">
        <w:rPr>
          <w:rFonts w:ascii="Cy" w:hAnsi="Cy"/>
          <w:sz w:val="24"/>
          <w:szCs w:val="24"/>
        </w:rPr>
        <w:t>Alle Angebote zur Berufsorientierung dienen der Vorbereitung auf die</w:t>
      </w:r>
      <w:r w:rsidR="00E31616" w:rsidRPr="003E3A2E">
        <w:rPr>
          <w:rFonts w:ascii="Cy" w:hAnsi="Cy"/>
          <w:sz w:val="24"/>
          <w:szCs w:val="24"/>
        </w:rPr>
        <w:t xml:space="preserve"> A</w:t>
      </w:r>
      <w:r w:rsidRPr="003E3A2E">
        <w:rPr>
          <w:rFonts w:ascii="Cy" w:hAnsi="Cy"/>
          <w:sz w:val="24"/>
          <w:szCs w:val="24"/>
        </w:rPr>
        <w:t>rbeitswelt. Handlungs- und Personalkompetenz sind die Voraussetzungen für eine erfolgreiche Berufsbiographie. Softskills wie Zuverlässigkeit, Lern- und Leistungsbereitschaft, Ausdauer, Belastbarkeit, Sorgfalt, Gewissenhaftigkeit, Konzentrationsfähigkeit, Verantwortungs-bereitschaft,</w:t>
      </w:r>
      <w:r w:rsidRPr="003E3A2E">
        <w:rPr>
          <w:rFonts w:ascii="Cy" w:hAnsi="Cy"/>
        </w:rPr>
        <w:t xml:space="preserve"> </w:t>
      </w:r>
      <w:r w:rsidRPr="003E3A2E">
        <w:rPr>
          <w:rFonts w:ascii="Cy" w:hAnsi="Cy"/>
          <w:sz w:val="24"/>
          <w:szCs w:val="24"/>
        </w:rPr>
        <w:t>Sozialkompetenz, Kooperationsbereitschaft, Team- und Konfliktfähigkeit, Freundlichkeit und Toleranz, Selbstständigkeit, Fähigkeit zu Kritik und Selbstkritik, Kreativität und Flexibilität – sind in allen beruflichen Feldern gefragt. So wird Berufsorientierung zur Querschnittaufgabe von Schule, die schulstufenübergreifend und fachübergreifend gestaltet werden muss.</w:t>
      </w:r>
    </w:p>
    <w:p w14:paraId="0A717C14" w14:textId="7355EEBE" w:rsidR="00755679" w:rsidRPr="003E3A2E" w:rsidRDefault="00755679" w:rsidP="007D099F">
      <w:pPr>
        <w:rPr>
          <w:rFonts w:ascii="Cy" w:hAnsi="Cy"/>
          <w:b/>
          <w:sz w:val="24"/>
          <w:szCs w:val="24"/>
        </w:rPr>
      </w:pPr>
      <w:r w:rsidRPr="003E3A2E">
        <w:rPr>
          <w:rFonts w:ascii="Cy" w:hAnsi="Cy"/>
          <w:b/>
          <w:sz w:val="24"/>
          <w:szCs w:val="24"/>
        </w:rPr>
        <w:t>Der Berufliche Aktionsrat hat in diesem Kontext ein modernes Leitbild erarbeitet: Berufsorientierung muss als lebenslanger Prozess und in allen Lebensphasen mitgedacht werden. Das Ziel des Prozesses ist: Berufliche Souveränität</w:t>
      </w:r>
    </w:p>
    <w:p w14:paraId="13516860" w14:textId="6665CF00" w:rsidR="007D099F" w:rsidRPr="003E3A2E" w:rsidRDefault="007D099F" w:rsidP="007D099F">
      <w:pPr>
        <w:rPr>
          <w:rFonts w:ascii="Cy" w:hAnsi="Cy"/>
          <w:sz w:val="24"/>
          <w:szCs w:val="24"/>
        </w:rPr>
      </w:pPr>
      <w:r w:rsidRPr="003E3A2E">
        <w:rPr>
          <w:rFonts w:ascii="Cy" w:hAnsi="Cy"/>
          <w:sz w:val="24"/>
          <w:szCs w:val="24"/>
        </w:rPr>
        <w:t>Der Arbeitsmarkt sucht in allen Bereichen nach qualifizieren Fachkräften. Das Ausbildungs- und Studienangebot ist entsprechend groß. Dennoch oder gerade deshalb fällt es Schüler*innen schwer, eine adäquate Entscheidung zur Berufswahl zu treffen und die auch die Abbrecherquote ist deutlich zu hoch.</w:t>
      </w:r>
      <w:r w:rsidR="00755679" w:rsidRPr="003E3A2E">
        <w:rPr>
          <w:rFonts w:ascii="Cy" w:hAnsi="Cy"/>
          <w:sz w:val="24"/>
          <w:szCs w:val="24"/>
        </w:rPr>
        <w:t xml:space="preserve"> Darüber hinaus sind Jugendliche heute nicht bereit sich s</w:t>
      </w:r>
      <w:r w:rsidR="0064202A" w:rsidRPr="003E3A2E">
        <w:rPr>
          <w:rFonts w:ascii="Cy" w:hAnsi="Cy"/>
          <w:sz w:val="24"/>
          <w:szCs w:val="24"/>
        </w:rPr>
        <w:t xml:space="preserve">chnell für sehr lange Zeit zu binden, </w:t>
      </w:r>
      <w:r w:rsidR="00AF359F" w:rsidRPr="003E3A2E">
        <w:rPr>
          <w:rFonts w:ascii="Cy" w:hAnsi="Cy"/>
          <w:sz w:val="24"/>
          <w:szCs w:val="24"/>
        </w:rPr>
        <w:t>die Auswahl fällt schwer</w:t>
      </w:r>
      <w:r w:rsidR="003E3A2E" w:rsidRPr="003E3A2E">
        <w:rPr>
          <w:rFonts w:ascii="Cy" w:hAnsi="Cy"/>
          <w:sz w:val="24"/>
          <w:szCs w:val="24"/>
        </w:rPr>
        <w:t>; In allen Phasen des Azubi-Life-Cycle bedarf es auch an der Berufsschule und der weiterführenden Schule einer Förderung der Selbstkompetenz, Entscheidungskompetenz und der Metakognition mit Blick auf berufliche Weiterbi</w:t>
      </w:r>
      <w:r w:rsidR="006E3A93">
        <w:rPr>
          <w:rFonts w:ascii="Cy" w:hAnsi="Cy"/>
          <w:sz w:val="24"/>
          <w:szCs w:val="24"/>
        </w:rPr>
        <w:t>ld</w:t>
      </w:r>
      <w:r w:rsidR="003E3A2E" w:rsidRPr="003E3A2E">
        <w:rPr>
          <w:rFonts w:ascii="Cy" w:hAnsi="Cy"/>
          <w:sz w:val="24"/>
          <w:szCs w:val="24"/>
        </w:rPr>
        <w:t>ungsoptionen.</w:t>
      </w:r>
    </w:p>
    <w:p w14:paraId="3A41610F" w14:textId="15755CD6" w:rsidR="007D099F" w:rsidRPr="003E3A2E" w:rsidRDefault="007D099F" w:rsidP="007D099F">
      <w:pPr>
        <w:rPr>
          <w:rFonts w:ascii="Cy" w:hAnsi="Cy"/>
          <w:sz w:val="24"/>
          <w:szCs w:val="24"/>
        </w:rPr>
      </w:pPr>
      <w:r w:rsidRPr="003E3A2E">
        <w:rPr>
          <w:rFonts w:ascii="Cy" w:hAnsi="Cy"/>
          <w:sz w:val="24"/>
          <w:szCs w:val="24"/>
        </w:rPr>
        <w:t>Aus der Skizzierung dieser gesamtgesellschaftlichen Situation lassen sich die allgemeinen Ziele von Berufsorientierung ableiten:</w:t>
      </w:r>
    </w:p>
    <w:p w14:paraId="18D8A4AA" w14:textId="64F39D3F" w:rsidR="00FC2D3D" w:rsidRPr="003E3A2E" w:rsidRDefault="00FC2D3D" w:rsidP="00FC2D3D">
      <w:pPr>
        <w:pStyle w:val="Listenabsatz"/>
        <w:numPr>
          <w:ilvl w:val="0"/>
          <w:numId w:val="1"/>
        </w:numPr>
        <w:rPr>
          <w:rFonts w:ascii="Cy" w:hAnsi="Cy"/>
          <w:sz w:val="24"/>
          <w:szCs w:val="24"/>
        </w:rPr>
      </w:pPr>
      <w:r w:rsidRPr="003E3A2E">
        <w:rPr>
          <w:rFonts w:ascii="Cy" w:hAnsi="Cy"/>
          <w:sz w:val="24"/>
          <w:szCs w:val="24"/>
        </w:rPr>
        <w:lastRenderedPageBreak/>
        <w:t>Keine Schüler/keine Schülerin soll ohne Abschluss die Schule verlassen.</w:t>
      </w:r>
    </w:p>
    <w:p w14:paraId="70E4755E" w14:textId="19BF172F" w:rsidR="00FC2D3D" w:rsidRPr="003E3A2E" w:rsidRDefault="00FC2D3D" w:rsidP="00FC2D3D">
      <w:pPr>
        <w:pStyle w:val="Listenabsatz"/>
        <w:numPr>
          <w:ilvl w:val="0"/>
          <w:numId w:val="1"/>
        </w:numPr>
        <w:rPr>
          <w:rFonts w:ascii="Cy" w:hAnsi="Cy"/>
          <w:sz w:val="24"/>
          <w:szCs w:val="24"/>
        </w:rPr>
      </w:pPr>
      <w:r w:rsidRPr="003E3A2E">
        <w:rPr>
          <w:rFonts w:ascii="Cy" w:hAnsi="Cy"/>
          <w:sz w:val="24"/>
          <w:szCs w:val="24"/>
        </w:rPr>
        <w:t>Schüler*innen, die bereits in einem beruflichen Bildungsgang begonnen haben, sollen diesen zum Erfolg führen und dafür alle nötige Unterstützung erhalten.</w:t>
      </w:r>
    </w:p>
    <w:p w14:paraId="52E913DB" w14:textId="5F657021" w:rsidR="00FC2D3D" w:rsidRPr="003E3A2E" w:rsidRDefault="00FC2D3D" w:rsidP="00FC2D3D">
      <w:pPr>
        <w:pStyle w:val="Listenabsatz"/>
        <w:numPr>
          <w:ilvl w:val="0"/>
          <w:numId w:val="1"/>
        </w:numPr>
        <w:rPr>
          <w:rFonts w:ascii="Cy" w:hAnsi="Cy"/>
          <w:sz w:val="24"/>
          <w:szCs w:val="24"/>
        </w:rPr>
      </w:pPr>
      <w:r w:rsidRPr="003E3A2E">
        <w:rPr>
          <w:rFonts w:ascii="Cy" w:hAnsi="Cy"/>
          <w:sz w:val="24"/>
          <w:szCs w:val="24"/>
        </w:rPr>
        <w:t>Schüler*innen sollen umfänglich über Anschlussqualifizierungen und Querwege der Bildung informiert sein.</w:t>
      </w:r>
    </w:p>
    <w:p w14:paraId="518B9DFE" w14:textId="52772BAC" w:rsidR="00FC2D3D" w:rsidRPr="003E3A2E" w:rsidRDefault="00FC2D3D" w:rsidP="00FC2D3D">
      <w:pPr>
        <w:pStyle w:val="Listenabsatz"/>
        <w:numPr>
          <w:ilvl w:val="0"/>
          <w:numId w:val="1"/>
        </w:numPr>
        <w:rPr>
          <w:rFonts w:ascii="Cy" w:hAnsi="Cy"/>
          <w:sz w:val="24"/>
          <w:szCs w:val="24"/>
        </w:rPr>
      </w:pPr>
      <w:r w:rsidRPr="003E3A2E">
        <w:rPr>
          <w:rFonts w:ascii="Cy" w:hAnsi="Cy"/>
          <w:sz w:val="24"/>
          <w:szCs w:val="24"/>
        </w:rPr>
        <w:t>Schüler*innen sollen einen Überblick über berufliche Entwicklungschancen im Barnim und Bernau erhalten.</w:t>
      </w:r>
    </w:p>
    <w:p w14:paraId="40D34C96" w14:textId="0EF97D23" w:rsidR="00FC2D3D" w:rsidRPr="003E3A2E" w:rsidRDefault="00FC2D3D" w:rsidP="00FC2D3D">
      <w:pPr>
        <w:pStyle w:val="Listenabsatz"/>
        <w:numPr>
          <w:ilvl w:val="0"/>
          <w:numId w:val="1"/>
        </w:numPr>
        <w:rPr>
          <w:rFonts w:ascii="Cy" w:hAnsi="Cy"/>
          <w:sz w:val="24"/>
          <w:szCs w:val="24"/>
        </w:rPr>
      </w:pPr>
      <w:r w:rsidRPr="003E3A2E">
        <w:rPr>
          <w:rFonts w:ascii="Cy" w:hAnsi="Cy"/>
          <w:sz w:val="24"/>
          <w:szCs w:val="24"/>
        </w:rPr>
        <w:t>Schüler*innen sollen ausreichend Angebote erhalten, um ihre persönliche Entwicklung für Arbeit  &amp; Studium gestalten zu können.</w:t>
      </w:r>
    </w:p>
    <w:p w14:paraId="14426A08" w14:textId="4AB24AFC" w:rsidR="00FC2D3D" w:rsidRDefault="00FC2D3D" w:rsidP="00FC2D3D">
      <w:pPr>
        <w:pStyle w:val="Listenabsatz"/>
        <w:numPr>
          <w:ilvl w:val="0"/>
          <w:numId w:val="1"/>
        </w:numPr>
        <w:rPr>
          <w:rFonts w:ascii="Cy" w:hAnsi="Cy"/>
          <w:sz w:val="24"/>
          <w:szCs w:val="24"/>
        </w:rPr>
      </w:pPr>
      <w:r w:rsidRPr="003E3A2E">
        <w:rPr>
          <w:rFonts w:ascii="Cy" w:hAnsi="Cy"/>
          <w:sz w:val="24"/>
          <w:szCs w:val="24"/>
        </w:rPr>
        <w:t xml:space="preserve">Wissen &amp; Können stehen im Fokus der BO und sollen verbindlich im </w:t>
      </w:r>
      <w:proofErr w:type="spellStart"/>
      <w:r w:rsidRPr="003E3A2E">
        <w:rPr>
          <w:rFonts w:ascii="Cy" w:hAnsi="Cy"/>
          <w:sz w:val="24"/>
          <w:szCs w:val="24"/>
        </w:rPr>
        <w:t>SchiC</w:t>
      </w:r>
      <w:proofErr w:type="spellEnd"/>
      <w:r w:rsidRPr="003E3A2E">
        <w:rPr>
          <w:rFonts w:ascii="Cy" w:hAnsi="Cy"/>
          <w:sz w:val="24"/>
          <w:szCs w:val="24"/>
        </w:rPr>
        <w:t xml:space="preserve"> verankert sein. </w:t>
      </w:r>
    </w:p>
    <w:p w14:paraId="34F38E26" w14:textId="77777777" w:rsidR="006E3A93" w:rsidRPr="003E3A2E" w:rsidRDefault="006E3A93" w:rsidP="006E3A93">
      <w:pPr>
        <w:pStyle w:val="Listenabsatz"/>
        <w:rPr>
          <w:rFonts w:ascii="Cy" w:hAnsi="Cy"/>
          <w:sz w:val="24"/>
          <w:szCs w:val="24"/>
        </w:rPr>
      </w:pPr>
    </w:p>
    <w:p w14:paraId="619029BD" w14:textId="67B6DF44" w:rsidR="007D099F" w:rsidRPr="003E3A2E" w:rsidRDefault="007D099F" w:rsidP="007D099F">
      <w:pPr>
        <w:rPr>
          <w:rFonts w:ascii="Cy" w:hAnsi="Cy"/>
          <w:b/>
          <w:bCs/>
          <w:sz w:val="24"/>
          <w:szCs w:val="24"/>
        </w:rPr>
      </w:pPr>
      <w:r w:rsidRPr="003E3A2E">
        <w:rPr>
          <w:rFonts w:ascii="Cy" w:hAnsi="Cy"/>
          <w:b/>
          <w:bCs/>
          <w:sz w:val="24"/>
          <w:szCs w:val="24"/>
        </w:rPr>
        <w:t>3. Rahmenbedingungen der Schule</w:t>
      </w:r>
      <w:r w:rsidR="00375A90">
        <w:rPr>
          <w:rFonts w:ascii="Cy" w:hAnsi="Cy"/>
          <w:b/>
          <w:bCs/>
          <w:sz w:val="24"/>
          <w:szCs w:val="24"/>
        </w:rPr>
        <w:t xml:space="preserve"> und rechtlicher Kontext</w:t>
      </w:r>
    </w:p>
    <w:p w14:paraId="729E1B03" w14:textId="310F067F" w:rsidR="007D099F" w:rsidRPr="003E3A2E" w:rsidRDefault="007D099F" w:rsidP="00FC2D3D">
      <w:pPr>
        <w:pStyle w:val="Listenabsatz"/>
        <w:numPr>
          <w:ilvl w:val="0"/>
          <w:numId w:val="1"/>
        </w:numPr>
        <w:rPr>
          <w:rFonts w:ascii="Cy" w:hAnsi="Cy"/>
        </w:rPr>
      </w:pPr>
      <w:r w:rsidRPr="003E3A2E">
        <w:rPr>
          <w:rFonts w:ascii="Cy" w:hAnsi="Cy"/>
        </w:rPr>
        <w:t>Schülerzahl (Geschlecht, Migrationshintergrund)</w:t>
      </w:r>
      <w:r w:rsidR="00FC2D3D" w:rsidRPr="003E3A2E">
        <w:rPr>
          <w:rFonts w:ascii="Cy" w:hAnsi="Cy"/>
        </w:rPr>
        <w:t xml:space="preserve"> -Sozialraum Schule</w:t>
      </w:r>
    </w:p>
    <w:p w14:paraId="367F3CC0" w14:textId="2904A738" w:rsidR="007D099F" w:rsidRPr="003E3A2E" w:rsidRDefault="007D099F" w:rsidP="00FC2D3D">
      <w:pPr>
        <w:pStyle w:val="Listenabsatz"/>
        <w:numPr>
          <w:ilvl w:val="0"/>
          <w:numId w:val="1"/>
        </w:numPr>
        <w:rPr>
          <w:rFonts w:ascii="Cy" w:hAnsi="Cy"/>
        </w:rPr>
      </w:pPr>
      <w:r w:rsidRPr="003E3A2E">
        <w:rPr>
          <w:rFonts w:ascii="Cy" w:hAnsi="Cy"/>
        </w:rPr>
        <w:t>Beschreibung der Schülerschaft (Soziale Herkunft, Förderbedarf, etc.)</w:t>
      </w:r>
    </w:p>
    <w:p w14:paraId="4A4A5290" w14:textId="28FECF04" w:rsidR="007D099F" w:rsidRPr="003E3A2E" w:rsidRDefault="007D099F" w:rsidP="00FC2D3D">
      <w:pPr>
        <w:pStyle w:val="Listenabsatz"/>
        <w:numPr>
          <w:ilvl w:val="0"/>
          <w:numId w:val="1"/>
        </w:numPr>
        <w:rPr>
          <w:rFonts w:ascii="Cy" w:hAnsi="Cy"/>
        </w:rPr>
      </w:pPr>
      <w:r w:rsidRPr="003E3A2E">
        <w:rPr>
          <w:rFonts w:ascii="Cy" w:hAnsi="Cy"/>
        </w:rPr>
        <w:t>Abschlüsse</w:t>
      </w:r>
    </w:p>
    <w:p w14:paraId="204E3CB9" w14:textId="3B92C564" w:rsidR="007D099F" w:rsidRPr="003E3A2E" w:rsidRDefault="007D099F" w:rsidP="00FC2D3D">
      <w:pPr>
        <w:pStyle w:val="Listenabsatz"/>
        <w:numPr>
          <w:ilvl w:val="0"/>
          <w:numId w:val="1"/>
        </w:numPr>
        <w:rPr>
          <w:rFonts w:ascii="Cy" w:hAnsi="Cy"/>
        </w:rPr>
      </w:pPr>
      <w:r w:rsidRPr="003E3A2E">
        <w:rPr>
          <w:rFonts w:ascii="Cy" w:hAnsi="Cy"/>
        </w:rPr>
        <w:t>Übergangsstatistik</w:t>
      </w:r>
    </w:p>
    <w:p w14:paraId="747C59F3" w14:textId="1CD27D3A" w:rsidR="007D099F" w:rsidRPr="003E3A2E" w:rsidRDefault="007D099F" w:rsidP="00FC2D3D">
      <w:pPr>
        <w:pStyle w:val="Listenabsatz"/>
        <w:numPr>
          <w:ilvl w:val="0"/>
          <w:numId w:val="1"/>
        </w:numPr>
        <w:rPr>
          <w:rFonts w:ascii="Cy" w:hAnsi="Cy"/>
        </w:rPr>
      </w:pPr>
      <w:proofErr w:type="spellStart"/>
      <w:r w:rsidRPr="003E3A2E">
        <w:rPr>
          <w:rFonts w:ascii="Cy" w:hAnsi="Cy"/>
        </w:rPr>
        <w:t>StuBo</w:t>
      </w:r>
      <w:proofErr w:type="spellEnd"/>
      <w:r w:rsidRPr="003E3A2E">
        <w:rPr>
          <w:rFonts w:ascii="Cy" w:hAnsi="Cy"/>
        </w:rPr>
        <w:t>-Team, pädagogisches Personal</w:t>
      </w:r>
    </w:p>
    <w:p w14:paraId="6193A9D3" w14:textId="4B12E41C" w:rsidR="007D099F" w:rsidRPr="003E3A2E" w:rsidRDefault="007D099F" w:rsidP="00FC2D3D">
      <w:pPr>
        <w:pStyle w:val="Listenabsatz"/>
        <w:numPr>
          <w:ilvl w:val="0"/>
          <w:numId w:val="1"/>
        </w:numPr>
        <w:rPr>
          <w:rFonts w:ascii="Cy" w:hAnsi="Cy"/>
        </w:rPr>
      </w:pPr>
      <w:r w:rsidRPr="003E3A2E">
        <w:rPr>
          <w:rFonts w:ascii="Cy" w:hAnsi="Cy"/>
        </w:rPr>
        <w:t>Kooperationen</w:t>
      </w:r>
    </w:p>
    <w:p w14:paraId="4D80E8CA" w14:textId="78785291" w:rsidR="007D099F" w:rsidRPr="003E3A2E" w:rsidRDefault="007D099F" w:rsidP="00FC2D3D">
      <w:pPr>
        <w:pStyle w:val="Listenabsatz"/>
        <w:numPr>
          <w:ilvl w:val="0"/>
          <w:numId w:val="1"/>
        </w:numPr>
        <w:rPr>
          <w:rFonts w:ascii="Cy" w:hAnsi="Cy"/>
        </w:rPr>
      </w:pPr>
      <w:r w:rsidRPr="003E3A2E">
        <w:rPr>
          <w:rFonts w:ascii="Cy" w:hAnsi="Cy"/>
        </w:rPr>
        <w:t>BO</w:t>
      </w:r>
      <w:r w:rsidR="00FC2D3D" w:rsidRPr="003E3A2E">
        <w:rPr>
          <w:rFonts w:ascii="Cy" w:hAnsi="Cy"/>
        </w:rPr>
        <w:t>-Raum</w:t>
      </w:r>
    </w:p>
    <w:p w14:paraId="656F5A55" w14:textId="31B6BF23" w:rsidR="007D099F" w:rsidRPr="003E3A2E" w:rsidRDefault="007D099F" w:rsidP="00FC2D3D">
      <w:pPr>
        <w:pStyle w:val="Listenabsatz"/>
        <w:numPr>
          <w:ilvl w:val="0"/>
          <w:numId w:val="1"/>
        </w:numPr>
        <w:rPr>
          <w:rFonts w:ascii="Cy" w:hAnsi="Cy"/>
        </w:rPr>
      </w:pPr>
      <w:r w:rsidRPr="003E3A2E">
        <w:rPr>
          <w:rFonts w:ascii="Cy" w:hAnsi="Cy"/>
        </w:rPr>
        <w:t>Beschreibung der Wirtschaftsstruktur und Zahlen zum Arbeitsmarkt</w:t>
      </w:r>
    </w:p>
    <w:p w14:paraId="7BE95D9F" w14:textId="24A57C9B" w:rsidR="007D099F" w:rsidRPr="003E3A2E" w:rsidRDefault="007D099F" w:rsidP="007D099F">
      <w:pPr>
        <w:rPr>
          <w:rFonts w:ascii="Cy" w:hAnsi="Cy"/>
        </w:rPr>
      </w:pPr>
      <w:r w:rsidRPr="003E3A2E">
        <w:rPr>
          <w:rFonts w:ascii="Cy" w:hAnsi="Cy"/>
        </w:rPr>
        <w:t>(Fachkräftenachfrage, Jugendarbeitslosigkeit, Ausbildungsquote etc.)</w:t>
      </w:r>
    </w:p>
    <w:p w14:paraId="7BAA0E3D" w14:textId="00A54044" w:rsidR="005C7E95" w:rsidRDefault="005C7E95" w:rsidP="005C7E95">
      <w:pPr>
        <w:pStyle w:val="Listenabsatz"/>
        <w:numPr>
          <w:ilvl w:val="0"/>
          <w:numId w:val="4"/>
        </w:numPr>
        <w:rPr>
          <w:rFonts w:ascii="Cy" w:hAnsi="Cy"/>
        </w:rPr>
      </w:pPr>
      <w:r w:rsidRPr="003E3A2E">
        <w:rPr>
          <w:rFonts w:ascii="Cy" w:hAnsi="Cy"/>
        </w:rPr>
        <w:t>Kooperationspartner, außerschulische Lernorte, Netzwerk, Eltern, Ausbilder</w:t>
      </w:r>
    </w:p>
    <w:p w14:paraId="5E9F1B56" w14:textId="4DD97B43" w:rsidR="006E3A93" w:rsidRDefault="006E3A93" w:rsidP="006E3A93">
      <w:pPr>
        <w:pStyle w:val="Listenabsatz"/>
        <w:rPr>
          <w:rFonts w:ascii="Cy" w:hAnsi="Cy"/>
        </w:rPr>
      </w:pPr>
    </w:p>
    <w:p w14:paraId="2B5AA4DD" w14:textId="4330D893" w:rsidR="006E3A93" w:rsidRDefault="00375A90" w:rsidP="006E3A93">
      <w:pPr>
        <w:pStyle w:val="Listenabsatz"/>
        <w:rPr>
          <w:rFonts w:ascii="Cy" w:hAnsi="Cy"/>
        </w:rPr>
      </w:pPr>
      <w:r>
        <w:rPr>
          <w:rFonts w:ascii="Cy" w:hAnsi="Cy"/>
        </w:rPr>
        <w:t>Rechtsrahmen: Schulgesetz, Landesstrategie zur Beruflichen Orientierung, Rahmenlehrpläne</w:t>
      </w:r>
    </w:p>
    <w:p w14:paraId="1CD6B031" w14:textId="7331FB59" w:rsidR="006E3A93" w:rsidRDefault="006E3A93" w:rsidP="006E3A93">
      <w:pPr>
        <w:pStyle w:val="Listenabsatz"/>
        <w:rPr>
          <w:rFonts w:ascii="Cy" w:hAnsi="Cy"/>
        </w:rPr>
      </w:pPr>
    </w:p>
    <w:p w14:paraId="5F848455" w14:textId="79D5AC95" w:rsidR="006E3A93" w:rsidRDefault="006E3A93" w:rsidP="006E3A93">
      <w:pPr>
        <w:pStyle w:val="Listenabsatz"/>
        <w:rPr>
          <w:rFonts w:ascii="Cy" w:hAnsi="Cy"/>
        </w:rPr>
      </w:pPr>
    </w:p>
    <w:p w14:paraId="154ACC10" w14:textId="71834612" w:rsidR="006E3A93" w:rsidRDefault="006E3A93" w:rsidP="006E3A93">
      <w:pPr>
        <w:pStyle w:val="Listenabsatz"/>
        <w:rPr>
          <w:rFonts w:ascii="Cy" w:hAnsi="Cy"/>
        </w:rPr>
      </w:pPr>
    </w:p>
    <w:p w14:paraId="54240C96" w14:textId="0603ADA3" w:rsidR="006E3A93" w:rsidRDefault="006E3A93" w:rsidP="006E3A93">
      <w:pPr>
        <w:pStyle w:val="Listenabsatz"/>
        <w:rPr>
          <w:rFonts w:ascii="Cy" w:hAnsi="Cy"/>
        </w:rPr>
      </w:pPr>
    </w:p>
    <w:p w14:paraId="56290335" w14:textId="7E6CDC8B" w:rsidR="006E3A93" w:rsidRDefault="006E3A93" w:rsidP="006E3A93">
      <w:pPr>
        <w:pStyle w:val="Listenabsatz"/>
        <w:rPr>
          <w:rFonts w:ascii="Cy" w:hAnsi="Cy"/>
        </w:rPr>
      </w:pPr>
    </w:p>
    <w:p w14:paraId="3155CDF6" w14:textId="77777777" w:rsidR="006E3A93" w:rsidRPr="003E3A2E" w:rsidRDefault="006E3A93" w:rsidP="006E3A93">
      <w:pPr>
        <w:pStyle w:val="Listenabsatz"/>
        <w:rPr>
          <w:rFonts w:ascii="Cy" w:hAnsi="Cy"/>
        </w:rPr>
      </w:pPr>
    </w:p>
    <w:p w14:paraId="42B9886F" w14:textId="21866AFA" w:rsidR="007D099F" w:rsidRPr="006E3A93" w:rsidRDefault="007D099F" w:rsidP="006E3A93">
      <w:pPr>
        <w:pStyle w:val="Listenabsatz"/>
        <w:numPr>
          <w:ilvl w:val="0"/>
          <w:numId w:val="13"/>
        </w:numPr>
        <w:rPr>
          <w:rFonts w:ascii="Cy" w:hAnsi="Cy"/>
          <w:b/>
          <w:bCs/>
          <w:sz w:val="24"/>
          <w:szCs w:val="24"/>
        </w:rPr>
      </w:pPr>
      <w:r w:rsidRPr="006E3A93">
        <w:rPr>
          <w:rFonts w:ascii="Cy" w:hAnsi="Cy"/>
          <w:b/>
          <w:bCs/>
          <w:sz w:val="24"/>
          <w:szCs w:val="24"/>
        </w:rPr>
        <w:t xml:space="preserve">Überblick über den </w:t>
      </w:r>
      <w:r w:rsidR="006E3A93">
        <w:rPr>
          <w:rFonts w:ascii="Cy" w:hAnsi="Cy"/>
          <w:b/>
          <w:bCs/>
          <w:sz w:val="24"/>
          <w:szCs w:val="24"/>
        </w:rPr>
        <w:t xml:space="preserve">internen </w:t>
      </w:r>
      <w:r w:rsidRPr="006E3A93">
        <w:rPr>
          <w:rFonts w:ascii="Cy" w:hAnsi="Cy"/>
          <w:b/>
          <w:bCs/>
          <w:sz w:val="24"/>
          <w:szCs w:val="24"/>
        </w:rPr>
        <w:t>BO-Prozess</w:t>
      </w:r>
    </w:p>
    <w:p w14:paraId="2EAE2143" w14:textId="4CAB8A16" w:rsidR="006E3A93" w:rsidRPr="003E3A2E" w:rsidRDefault="006E3A93" w:rsidP="006E3A93">
      <w:pPr>
        <w:ind w:firstLine="708"/>
        <w:rPr>
          <w:rFonts w:ascii="Cy" w:hAnsi="Cy"/>
          <w:b/>
          <w:bCs/>
        </w:rPr>
      </w:pPr>
      <w:r w:rsidRPr="003E3A2E">
        <w:rPr>
          <w:rFonts w:ascii="Cy" w:hAnsi="Cy"/>
          <w:b/>
          <w:bCs/>
        </w:rPr>
        <w:t>Für Schüler unserer Schule</w:t>
      </w:r>
      <w:r>
        <w:rPr>
          <w:rFonts w:ascii="Cy" w:hAnsi="Cy"/>
          <w:b/>
          <w:bCs/>
        </w:rPr>
        <w:t xml:space="preserve"> zielen BO-Maßnahmen</w:t>
      </w:r>
      <w:r w:rsidRPr="003E3A2E">
        <w:rPr>
          <w:rFonts w:ascii="Cy" w:hAnsi="Cy"/>
          <w:b/>
          <w:bCs/>
        </w:rPr>
        <w:t xml:space="preserve"> allgemein</w:t>
      </w:r>
      <w:r>
        <w:rPr>
          <w:rFonts w:ascii="Cy" w:hAnsi="Cy"/>
          <w:b/>
          <w:bCs/>
        </w:rPr>
        <w:t xml:space="preserve"> auf:</w:t>
      </w:r>
    </w:p>
    <w:p w14:paraId="693EC17B" w14:textId="77777777" w:rsidR="006E3A93" w:rsidRPr="003E3A2E" w:rsidRDefault="006E3A93" w:rsidP="006E3A93">
      <w:pPr>
        <w:ind w:left="708"/>
        <w:rPr>
          <w:rFonts w:ascii="Cy" w:hAnsi="Cy"/>
        </w:rPr>
      </w:pPr>
      <w:r w:rsidRPr="003E3A2E">
        <w:rPr>
          <w:rFonts w:ascii="Cy" w:hAnsi="Cy"/>
        </w:rPr>
        <w:t>• Potenziale erkennen</w:t>
      </w:r>
    </w:p>
    <w:p w14:paraId="27918A17" w14:textId="77777777" w:rsidR="006E3A93" w:rsidRPr="003E3A2E" w:rsidRDefault="006E3A93" w:rsidP="006E3A93">
      <w:pPr>
        <w:ind w:left="708"/>
        <w:rPr>
          <w:rFonts w:ascii="Cy" w:hAnsi="Cy"/>
        </w:rPr>
      </w:pPr>
      <w:r w:rsidRPr="003E3A2E">
        <w:rPr>
          <w:rFonts w:ascii="Cy" w:hAnsi="Cy"/>
        </w:rPr>
        <w:t>• Berufsfelder kennen lernen</w:t>
      </w:r>
    </w:p>
    <w:p w14:paraId="156B583E" w14:textId="77777777" w:rsidR="006E3A93" w:rsidRPr="003E3A2E" w:rsidRDefault="006E3A93" w:rsidP="006E3A93">
      <w:pPr>
        <w:ind w:left="708"/>
        <w:rPr>
          <w:rFonts w:ascii="Cy" w:hAnsi="Cy"/>
        </w:rPr>
      </w:pPr>
      <w:r w:rsidRPr="003E3A2E">
        <w:rPr>
          <w:rFonts w:ascii="Cy" w:hAnsi="Cy"/>
        </w:rPr>
        <w:t>• Praxis erproben</w:t>
      </w:r>
    </w:p>
    <w:p w14:paraId="52250BBA" w14:textId="77777777" w:rsidR="006E3A93" w:rsidRPr="003E3A2E" w:rsidRDefault="006E3A93" w:rsidP="006E3A93">
      <w:pPr>
        <w:ind w:left="708"/>
        <w:rPr>
          <w:rFonts w:ascii="Cy" w:hAnsi="Cy"/>
        </w:rPr>
      </w:pPr>
      <w:r w:rsidRPr="003E3A2E">
        <w:rPr>
          <w:rFonts w:ascii="Cy" w:hAnsi="Cy"/>
        </w:rPr>
        <w:t>• Entscheidungen konkretisieren und Übergänge gestalten</w:t>
      </w:r>
    </w:p>
    <w:p w14:paraId="71B0BFD0" w14:textId="2C1C0265" w:rsidR="006E3A93" w:rsidRDefault="006E3A93" w:rsidP="006E3A93">
      <w:pPr>
        <w:rPr>
          <w:rFonts w:ascii="Cy" w:hAnsi="Cy"/>
          <w:b/>
          <w:bCs/>
        </w:rPr>
      </w:pPr>
    </w:p>
    <w:tbl>
      <w:tblPr>
        <w:tblStyle w:val="TableNormal1"/>
        <w:tblW w:w="1420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439"/>
        <w:gridCol w:w="4111"/>
        <w:gridCol w:w="2551"/>
        <w:gridCol w:w="5103"/>
      </w:tblGrid>
      <w:tr w:rsidR="006E3A93" w:rsidRPr="006E3A93" w14:paraId="0F4D9737" w14:textId="77777777" w:rsidTr="00984CCB">
        <w:trPr>
          <w:trHeight w:val="943"/>
        </w:trPr>
        <w:tc>
          <w:tcPr>
            <w:tcW w:w="14204" w:type="dxa"/>
            <w:gridSpan w:val="4"/>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03F86432" w14:textId="77777777" w:rsidR="006E3A93" w:rsidRPr="006E3A93" w:rsidRDefault="006E3A93" w:rsidP="006E3A93">
            <w:pPr>
              <w:rPr>
                <w:rFonts w:ascii="Cy SemiBold" w:eastAsia="Calibri" w:hAnsi="Cy SemiBold" w:cs="Calibri"/>
                <w:b/>
                <w:bCs/>
                <w:color w:val="000000"/>
                <w:u w:color="000000"/>
              </w:rPr>
            </w:pPr>
            <w:r w:rsidRPr="006E3A93">
              <w:rPr>
                <w:rFonts w:ascii="Cy SemiBold" w:eastAsia="Calibri" w:hAnsi="Cy SemiBold" w:cs="Calibri"/>
                <w:b/>
                <w:bCs/>
                <w:noProof/>
                <w:color w:val="000000"/>
                <w:u w:color="000000"/>
              </w:rPr>
              <w:drawing>
                <wp:anchor distT="0" distB="0" distL="114300" distR="114300" simplePos="0" relativeHeight="251662336" behindDoc="0" locked="0" layoutInCell="1" allowOverlap="1" wp14:anchorId="31330062" wp14:editId="0CA26A6C">
                  <wp:simplePos x="0" y="0"/>
                  <wp:positionH relativeFrom="column">
                    <wp:posOffset>8038465</wp:posOffset>
                  </wp:positionH>
                  <wp:positionV relativeFrom="paragraph">
                    <wp:posOffset>42121</wp:posOffset>
                  </wp:positionV>
                  <wp:extent cx="624205" cy="431800"/>
                  <wp:effectExtent l="0" t="0" r="4445" b="6350"/>
                  <wp:wrapThrough wrapText="bothSides">
                    <wp:wrapPolygon edited="0">
                      <wp:start x="0" y="0"/>
                      <wp:lineTo x="0" y="20965"/>
                      <wp:lineTo x="21095" y="20965"/>
                      <wp:lineTo x="21095"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205" cy="431800"/>
                          </a:xfrm>
                          <a:prstGeom prst="rect">
                            <a:avLst/>
                          </a:prstGeom>
                          <a:noFill/>
                        </pic:spPr>
                      </pic:pic>
                    </a:graphicData>
                  </a:graphic>
                  <wp14:sizeRelH relativeFrom="page">
                    <wp14:pctWidth>0</wp14:pctWidth>
                  </wp14:sizeRelH>
                  <wp14:sizeRelV relativeFrom="page">
                    <wp14:pctHeight>0</wp14:pctHeight>
                  </wp14:sizeRelV>
                </wp:anchor>
              </w:drawing>
            </w:r>
            <w:r w:rsidRPr="006E3A93">
              <w:rPr>
                <w:rFonts w:ascii="Cy SemiBold" w:eastAsia="Calibri" w:hAnsi="Cy SemiBold" w:cs="Calibri"/>
                <w:b/>
                <w:bCs/>
                <w:color w:val="000000"/>
                <w:u w:color="000000"/>
              </w:rPr>
              <w:t xml:space="preserve">Interne Berufsorientierungsangebote des OSZ I Barnim </w:t>
            </w:r>
          </w:p>
          <w:p w14:paraId="6B28979F" w14:textId="77777777" w:rsidR="006E3A93" w:rsidRPr="006E3A93" w:rsidRDefault="006E3A93" w:rsidP="006E3A93">
            <w:pPr>
              <w:rPr>
                <w:rFonts w:ascii="Cy SemiBold" w:eastAsia="Calibri" w:hAnsi="Cy SemiBold" w:cs="Calibri"/>
                <w:color w:val="000000"/>
                <w:u w:color="000000"/>
              </w:rPr>
            </w:pPr>
          </w:p>
        </w:tc>
      </w:tr>
      <w:tr w:rsidR="006E3A93" w:rsidRPr="006E3A93" w14:paraId="228E205B" w14:textId="77777777" w:rsidTr="00984CCB">
        <w:trPr>
          <w:trHeight w:val="959"/>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2EAED48D" w14:textId="77777777" w:rsidR="006E3A93" w:rsidRPr="006E3A93" w:rsidRDefault="006E3A93" w:rsidP="006E3A93">
            <w:pPr>
              <w:rPr>
                <w:rFonts w:ascii="Cy SemiBold" w:eastAsia="Calibri" w:hAnsi="Cy SemiBold" w:cs="Calibri"/>
                <w:b/>
                <w:bCs/>
                <w:color w:val="000000"/>
                <w:u w:color="000000"/>
              </w:rPr>
            </w:pPr>
            <w:r w:rsidRPr="006E3A93">
              <w:rPr>
                <w:rFonts w:ascii="Cy SemiBold" w:eastAsia="Calibri" w:hAnsi="Cy SemiBold" w:cs="Calibri"/>
                <w:b/>
                <w:bCs/>
                <w:color w:val="000000"/>
                <w:u w:color="000000"/>
              </w:rPr>
              <w:t>Zielstellungen</w:t>
            </w:r>
          </w:p>
        </w:tc>
        <w:tc>
          <w:tcPr>
            <w:tcW w:w="1176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1CE836" w14:textId="77777777" w:rsidR="006E3A93" w:rsidRPr="006E3A93" w:rsidRDefault="006E3A93" w:rsidP="006E3A93">
            <w:pPr>
              <w:numPr>
                <w:ilvl w:val="0"/>
                <w:numId w:val="11"/>
              </w:numPr>
              <w:rPr>
                <w:rFonts w:ascii="Cy SemiBold" w:eastAsia="Calibri" w:hAnsi="Cy SemiBold" w:cs="Calibri"/>
                <w:color w:val="000000"/>
                <w:u w:color="000000"/>
              </w:rPr>
            </w:pPr>
            <w:r w:rsidRPr="006E3A93">
              <w:rPr>
                <w:rFonts w:ascii="Cy SemiBold" w:eastAsia="Calibri" w:hAnsi="Cy SemiBold" w:cs="Calibri"/>
                <w:color w:val="000000"/>
                <w:u w:color="000000"/>
              </w:rPr>
              <w:t>Berufsorientierung und Durchlässigkeit von Bildungsgängen für unsere Schülerschaft sichern</w:t>
            </w:r>
          </w:p>
          <w:p w14:paraId="640521ED" w14:textId="77777777" w:rsidR="006E3A93" w:rsidRPr="006E3A93" w:rsidRDefault="006E3A93" w:rsidP="006E3A93">
            <w:pPr>
              <w:numPr>
                <w:ilvl w:val="0"/>
                <w:numId w:val="11"/>
              </w:numPr>
              <w:rPr>
                <w:rFonts w:ascii="Cy SemiBold" w:eastAsia="Calibri" w:hAnsi="Cy SemiBold" w:cs="Calibri"/>
                <w:color w:val="000000"/>
                <w:u w:color="000000"/>
              </w:rPr>
            </w:pPr>
            <w:r w:rsidRPr="006E3A93">
              <w:rPr>
                <w:rFonts w:ascii="Cy SemiBold" w:eastAsia="Calibri" w:hAnsi="Cy SemiBold" w:cs="Calibri"/>
                <w:color w:val="000000"/>
                <w:u w:color="000000"/>
              </w:rPr>
              <w:t>Lernmotivation stärken durch Orientierung an den Entwicklungschancen, die sich aus dem jeweiligen Bildungsgang ergeben</w:t>
            </w:r>
          </w:p>
          <w:p w14:paraId="33F377C9" w14:textId="77777777" w:rsidR="006E3A93" w:rsidRPr="006E3A93" w:rsidRDefault="006E3A93" w:rsidP="006E3A93">
            <w:pPr>
              <w:numPr>
                <w:ilvl w:val="0"/>
                <w:numId w:val="11"/>
              </w:numPr>
              <w:rPr>
                <w:rFonts w:ascii="Cy SemiBold" w:eastAsia="Calibri" w:hAnsi="Cy SemiBold" w:cs="Calibri"/>
                <w:color w:val="000000"/>
                <w:u w:color="000000"/>
              </w:rPr>
            </w:pPr>
            <w:r w:rsidRPr="006E3A93">
              <w:rPr>
                <w:rFonts w:ascii="Cy SemiBold" w:eastAsia="Calibri" w:hAnsi="Cy SemiBold" w:cs="Calibri"/>
                <w:color w:val="000000"/>
                <w:u w:color="000000"/>
              </w:rPr>
              <w:t>Stärkung der Realitätsorientierung und Verminderung von Ausbildungsabbrüchen</w:t>
            </w:r>
          </w:p>
          <w:p w14:paraId="1E472912" w14:textId="77777777" w:rsidR="006E3A93" w:rsidRPr="006E3A93" w:rsidRDefault="006E3A93" w:rsidP="006E3A93">
            <w:pPr>
              <w:numPr>
                <w:ilvl w:val="0"/>
                <w:numId w:val="11"/>
              </w:numPr>
              <w:rPr>
                <w:rFonts w:ascii="Cy SemiBold" w:eastAsia="Calibri" w:hAnsi="Cy SemiBold" w:cs="Calibri"/>
                <w:color w:val="000000"/>
                <w:u w:color="000000"/>
              </w:rPr>
            </w:pPr>
            <w:r w:rsidRPr="006E3A93">
              <w:rPr>
                <w:rFonts w:ascii="Cy SemiBold" w:eastAsia="Calibri" w:hAnsi="Cy SemiBold" w:cs="Calibri"/>
                <w:color w:val="000000"/>
                <w:u w:color="000000"/>
              </w:rPr>
              <w:t>Begleitung von Jugendlichen in schwierigen Situationen bzgl. der Ausbildung</w:t>
            </w:r>
          </w:p>
          <w:p w14:paraId="2AFF6338" w14:textId="77777777" w:rsidR="006E3A93" w:rsidRPr="006E3A93" w:rsidRDefault="006E3A93" w:rsidP="006E3A93">
            <w:pPr>
              <w:numPr>
                <w:ilvl w:val="0"/>
                <w:numId w:val="11"/>
              </w:numPr>
              <w:rPr>
                <w:rFonts w:ascii="Cy SemiBold" w:eastAsia="Calibri" w:hAnsi="Cy SemiBold" w:cs="Calibri"/>
                <w:color w:val="000000"/>
                <w:u w:color="000000"/>
              </w:rPr>
            </w:pPr>
            <w:r w:rsidRPr="006E3A93">
              <w:rPr>
                <w:rFonts w:ascii="Cy SemiBold" w:eastAsia="Calibri" w:hAnsi="Cy SemiBold" w:cs="Calibri"/>
                <w:color w:val="000000"/>
                <w:u w:color="000000"/>
              </w:rPr>
              <w:t xml:space="preserve">Verbesserung der Zusammenarbeit mit den Partnern der </w:t>
            </w:r>
            <w:proofErr w:type="spellStart"/>
            <w:r w:rsidRPr="006E3A93">
              <w:rPr>
                <w:rFonts w:ascii="Cy SemiBold" w:eastAsia="Calibri" w:hAnsi="Cy SemiBold" w:cs="Calibri"/>
                <w:color w:val="000000"/>
                <w:u w:color="000000"/>
              </w:rPr>
              <w:t>Dualen</w:t>
            </w:r>
            <w:proofErr w:type="spellEnd"/>
            <w:r w:rsidRPr="006E3A93">
              <w:rPr>
                <w:rFonts w:ascii="Cy SemiBold" w:eastAsia="Calibri" w:hAnsi="Cy SemiBold" w:cs="Calibri"/>
                <w:color w:val="000000"/>
                <w:u w:color="000000"/>
              </w:rPr>
              <w:t xml:space="preserve"> Ausbildung</w:t>
            </w:r>
          </w:p>
        </w:tc>
      </w:tr>
      <w:tr w:rsidR="006E3A93" w:rsidRPr="006E3A93" w14:paraId="3FF70D87"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417C01B3" w14:textId="77777777" w:rsidR="006E3A93" w:rsidRPr="006E3A93" w:rsidRDefault="006E3A93" w:rsidP="006E3A93">
            <w:pPr>
              <w:rPr>
                <w:rFonts w:ascii="Cy SemiBold" w:eastAsia="Calibri" w:hAnsi="Cy SemiBold" w:cs="Calibri"/>
                <w:b/>
                <w:bCs/>
                <w:color w:val="000000"/>
                <w:u w:color="000000"/>
              </w:rPr>
            </w:pPr>
            <w:r w:rsidRPr="006E3A93">
              <w:rPr>
                <w:rFonts w:ascii="Cy SemiBold" w:eastAsia="Calibri" w:hAnsi="Cy SemiBold" w:cs="Calibri"/>
                <w:b/>
                <w:bCs/>
                <w:color w:val="000000"/>
                <w:u w:color="000000"/>
              </w:rPr>
              <w:t>Welcher Bildungsgang</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5A042C" w14:textId="77777777" w:rsidR="006E3A93" w:rsidRPr="006E3A93" w:rsidRDefault="006E3A93" w:rsidP="006E3A93">
            <w:pPr>
              <w:rPr>
                <w:rFonts w:ascii="Cy SemiBold" w:eastAsia="Calibri" w:hAnsi="Cy SemiBold" w:cs="Calibri"/>
                <w:b/>
                <w:bCs/>
                <w:color w:val="000000"/>
                <w:u w:color="000000"/>
              </w:rPr>
            </w:pPr>
            <w:r w:rsidRPr="006E3A93">
              <w:rPr>
                <w:rFonts w:ascii="Cy SemiBold" w:eastAsia="Calibri" w:hAnsi="Cy SemiBold" w:cs="Calibri"/>
                <w:b/>
                <w:bCs/>
                <w:color w:val="000000"/>
                <w:u w:color="000000"/>
              </w:rPr>
              <w:t>Inhalte/Angebote</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5EE527" w14:textId="77777777" w:rsidR="006E3A93" w:rsidRPr="006E3A93" w:rsidRDefault="006E3A93" w:rsidP="006E3A93">
            <w:pPr>
              <w:rPr>
                <w:rFonts w:ascii="Cy SemiBold" w:eastAsia="Calibri" w:hAnsi="Cy SemiBold" w:cs="Calibri"/>
                <w:b/>
                <w:bCs/>
                <w:color w:val="000000"/>
                <w:u w:color="000000"/>
              </w:rPr>
            </w:pPr>
            <w:r w:rsidRPr="006E3A93">
              <w:rPr>
                <w:rFonts w:ascii="Cy SemiBold" w:eastAsia="Calibri" w:hAnsi="Cy SemiBold" w:cs="Calibri"/>
                <w:b/>
                <w:bCs/>
                <w:color w:val="000000"/>
                <w:u w:color="000000"/>
              </w:rPr>
              <w:t>Zuständigkeit/Umsetzung</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89C27E" w14:textId="77777777" w:rsidR="006E3A93" w:rsidRPr="006E3A93" w:rsidRDefault="006E3A93" w:rsidP="006E3A93">
            <w:pPr>
              <w:rPr>
                <w:rFonts w:ascii="Cy SemiBold" w:eastAsia="Calibri" w:hAnsi="Cy SemiBold" w:cs="Calibri"/>
                <w:b/>
                <w:bCs/>
                <w:color w:val="000000"/>
                <w:u w:color="000000"/>
              </w:rPr>
            </w:pPr>
            <w:r w:rsidRPr="006E3A93">
              <w:rPr>
                <w:rFonts w:ascii="Cy SemiBold" w:eastAsia="Calibri" w:hAnsi="Cy SemiBold" w:cs="Calibri"/>
                <w:b/>
                <w:bCs/>
                <w:color w:val="000000"/>
                <w:u w:color="000000"/>
              </w:rPr>
              <w:t xml:space="preserve">Bemerkung/Bezügen in Rahmenpläne/ </w:t>
            </w:r>
            <w:proofErr w:type="spellStart"/>
            <w:r w:rsidRPr="006E3A93">
              <w:rPr>
                <w:rFonts w:ascii="Cy SemiBold" w:eastAsia="Calibri" w:hAnsi="Cy SemiBold" w:cs="Calibri"/>
                <w:b/>
                <w:bCs/>
                <w:color w:val="000000"/>
                <w:u w:color="000000"/>
              </w:rPr>
              <w:t>SchiC</w:t>
            </w:r>
            <w:proofErr w:type="spellEnd"/>
          </w:p>
        </w:tc>
      </w:tr>
      <w:tr w:rsidR="006E3A93" w:rsidRPr="006E3A93" w14:paraId="163380F8"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03CEBEE7"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Alle</w:t>
            </w:r>
          </w:p>
        </w:tc>
        <w:tc>
          <w:tcPr>
            <w:tcW w:w="1176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7E4E1B"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Jährlich: Tag der offenen Tür  und Infotag</w:t>
            </w:r>
          </w:p>
          <w:p w14:paraId="61871F66"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 xml:space="preserve">Jährlich: Aktive Teilnahme an Ausbildungsmessen (Bernauer Ausbildungsbörse und Eberswalder </w:t>
            </w:r>
            <w:proofErr w:type="spellStart"/>
            <w:r w:rsidRPr="006E3A93">
              <w:rPr>
                <w:rFonts w:ascii="Cy SemiBold" w:eastAsia="Calibri" w:hAnsi="Cy SemiBold" w:cs="Calibri"/>
                <w:color w:val="000000"/>
                <w:u w:color="000000"/>
              </w:rPr>
              <w:t>Berufemarkt</w:t>
            </w:r>
            <w:proofErr w:type="spellEnd"/>
            <w:r w:rsidRPr="006E3A93">
              <w:rPr>
                <w:rFonts w:ascii="Cy SemiBold" w:eastAsia="Calibri" w:hAnsi="Cy SemiBold" w:cs="Calibri"/>
                <w:color w:val="000000"/>
                <w:u w:color="000000"/>
              </w:rPr>
              <w:t>)</w:t>
            </w:r>
          </w:p>
          <w:p w14:paraId="17CC71BC"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Jährlich: Besuch von Ausbildungsmessen (siehe oben, Start, etc.)</w:t>
            </w:r>
          </w:p>
          <w:p w14:paraId="1933FF6F"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Konstant: Flyer zur Berufsorientierung</w:t>
            </w:r>
          </w:p>
          <w:p w14:paraId="7ADAF965"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Angebote für Schüler in schwierigen Lagen:</w:t>
            </w:r>
            <w:r w:rsidRPr="006E3A93">
              <w:rPr>
                <w:rFonts w:ascii="Calibri" w:eastAsia="Calibri" w:hAnsi="Calibri" w:cs="Calibri"/>
                <w:color w:val="000000"/>
                <w:u w:color="000000"/>
              </w:rPr>
              <w:t xml:space="preserve"> </w:t>
            </w:r>
            <w:r w:rsidRPr="006E3A93">
              <w:rPr>
                <w:rFonts w:ascii="Cy SemiBold" w:eastAsia="Calibri" w:hAnsi="Cy SemiBold" w:cs="Calibri"/>
                <w:color w:val="000000"/>
                <w:u w:color="000000"/>
              </w:rPr>
              <w:t>Vertrauenslehrer, Begleitung bei Problemen im Ausbildungsbetrieb</w:t>
            </w:r>
          </w:p>
          <w:p w14:paraId="3D9EA11C"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lastRenderedPageBreak/>
              <w:t>BOT -Berufsorientierungstournee Barnim</w:t>
            </w:r>
          </w:p>
          <w:p w14:paraId="09978E1C"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„Mach`s in Brandenburg“</w:t>
            </w:r>
          </w:p>
        </w:tc>
      </w:tr>
      <w:tr w:rsidR="006E3A93" w:rsidRPr="006E3A93" w14:paraId="2E702EBA" w14:textId="77777777" w:rsidTr="00984CCB">
        <w:trPr>
          <w:trHeight w:val="496"/>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50E777CB"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lastRenderedPageBreak/>
              <w:t>GOST</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EB8E72"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Projekt P: Praktikum in Betrieben</w:t>
            </w:r>
          </w:p>
          <w:p w14:paraId="19C4943E"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Projekt W: Seminarkurs zum wissenschaftspropädeutischen Arbeiten und Schülerfirma</w:t>
            </w:r>
          </w:p>
          <w:p w14:paraId="2577C66C"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HTW-Tage (Hochschule Berlin)</w:t>
            </w:r>
          </w:p>
          <w:p w14:paraId="7F03E40A"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Excellenzförderung:</w:t>
            </w:r>
          </w:p>
          <w:p w14:paraId="5350466C"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 xml:space="preserve">     Studieren mit 16</w:t>
            </w:r>
          </w:p>
          <w:p w14:paraId="49AA8190"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 xml:space="preserve">     Projekt Unischein</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395378"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 xml:space="preserve">Frau </w:t>
            </w:r>
            <w:proofErr w:type="spellStart"/>
            <w:r w:rsidRPr="006E3A93">
              <w:rPr>
                <w:rFonts w:ascii="Cy SemiBold" w:eastAsia="Calibri" w:hAnsi="Cy SemiBold" w:cs="Calibri"/>
                <w:color w:val="000000"/>
                <w:u w:color="000000"/>
              </w:rPr>
              <w:t>Brunnett</w:t>
            </w:r>
            <w:proofErr w:type="spellEnd"/>
          </w:p>
          <w:p w14:paraId="0B43FA7D"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Her Meier-Schinder</w:t>
            </w:r>
          </w:p>
          <w:p w14:paraId="49ED435C" w14:textId="77777777" w:rsidR="006E3A93" w:rsidRPr="006E3A93" w:rsidRDefault="006E3A93" w:rsidP="006E3A93">
            <w:pPr>
              <w:rPr>
                <w:rFonts w:ascii="Cy SemiBold" w:eastAsia="Calibri" w:hAnsi="Cy SemiBold" w:cs="Calibri"/>
                <w:color w:val="000000"/>
                <w:u w:color="000000"/>
              </w:rPr>
            </w:pPr>
          </w:p>
          <w:p w14:paraId="2E3DF1DF"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BO -Coach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74BC80"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Beruflicher Schwerpunkt</w:t>
            </w:r>
          </w:p>
        </w:tc>
      </w:tr>
      <w:tr w:rsidR="006E3A93" w:rsidRPr="006E3A93" w14:paraId="43D42734"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20BD6033"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FOS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205B12"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HNE-Tage (Hochschule Eberswalde)</w:t>
            </w:r>
          </w:p>
          <w:p w14:paraId="20529383" w14:textId="77777777" w:rsidR="006E3A93" w:rsidRPr="006E3A93" w:rsidRDefault="006E3A93" w:rsidP="006E3A93">
            <w:pPr>
              <w:rPr>
                <w:rFonts w:ascii="Cy SemiBold" w:eastAsia="Calibri" w:hAnsi="Cy SemiBold" w:cs="Calibri"/>
                <w:color w:val="000000"/>
                <w:u w:color="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F1D77E"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BO-Coach =Herr Kleinert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E4BA84" w14:textId="77777777" w:rsidR="006E3A93" w:rsidRPr="006E3A93" w:rsidRDefault="006E3A93" w:rsidP="006E3A93">
            <w:pPr>
              <w:rPr>
                <w:rFonts w:ascii="Cy SemiBold" w:eastAsia="Calibri" w:hAnsi="Cy SemiBold" w:cs="Calibri"/>
                <w:color w:val="000000"/>
                <w:u w:color="000000"/>
              </w:rPr>
            </w:pPr>
          </w:p>
        </w:tc>
      </w:tr>
      <w:tr w:rsidR="006E3A93" w:rsidRPr="006E3A93" w14:paraId="7AD3E0BC"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3CF0DA25"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Berufsschule</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ED98A0"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Info zusätzliche Abschlüsse</w:t>
            </w:r>
          </w:p>
          <w:p w14:paraId="7C05347F"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Azubi mobil</w:t>
            </w:r>
          </w:p>
          <w:p w14:paraId="6EBBEE6F"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Monatliche Sprechtage: Beratung der Jugendberufsagentur</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713BB"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Herr Bonk</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7CCD12"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 xml:space="preserve"> BVB im Fokus</w:t>
            </w:r>
          </w:p>
        </w:tc>
      </w:tr>
      <w:tr w:rsidR="006E3A93" w:rsidRPr="006E3A93" w14:paraId="2DFBD54F"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2D618B27"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Berufsfachschule</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241E94"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Lernfeldangebote/Potentialanalyse</w:t>
            </w:r>
          </w:p>
          <w:p w14:paraId="0EB5CB37"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Beratung Arbeitsamt/HWK/IHK</w:t>
            </w:r>
          </w:p>
          <w:p w14:paraId="6F41C057"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Projekt P :</w:t>
            </w:r>
          </w:p>
          <w:p w14:paraId="487CAEC2" w14:textId="77777777" w:rsidR="006E3A93" w:rsidRPr="006E3A93" w:rsidRDefault="006E3A93" w:rsidP="006E3A93">
            <w:pPr>
              <w:rPr>
                <w:rFonts w:ascii="Cy SemiBold" w:eastAsia="Calibri" w:hAnsi="Cy SemiBold" w:cs="Calibri"/>
                <w:color w:val="000000"/>
                <w:u w:color="000000"/>
              </w:rPr>
            </w:pPr>
          </w:p>
          <w:p w14:paraId="72492AB4"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Praktikum</w:t>
            </w:r>
          </w:p>
          <w:p w14:paraId="7BF8409C" w14:textId="77777777" w:rsidR="006E3A93" w:rsidRPr="006E3A93" w:rsidRDefault="006E3A93" w:rsidP="006E3A93">
            <w:pPr>
              <w:rPr>
                <w:rFonts w:ascii="Cy SemiBold" w:eastAsia="Calibri" w:hAnsi="Cy SemiBold" w:cs="Calibri"/>
                <w:color w:val="000000"/>
                <w:u w:color="000000"/>
              </w:rPr>
            </w:pPr>
          </w:p>
          <w:p w14:paraId="7DD39F5F"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Türöffner</w:t>
            </w:r>
          </w:p>
          <w:p w14:paraId="3A9605B5"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Portfolioarbeit (?)</w:t>
            </w:r>
          </w:p>
          <w:p w14:paraId="2865D6E2" w14:textId="77777777" w:rsidR="006E3A93" w:rsidRPr="006E3A93" w:rsidRDefault="006E3A93" w:rsidP="006E3A93">
            <w:pPr>
              <w:rPr>
                <w:rFonts w:ascii="Cy SemiBold" w:eastAsia="Calibri" w:hAnsi="Cy SemiBold" w:cs="Calibri"/>
                <w:color w:val="000000"/>
                <w:u w:color="000000"/>
              </w:rPr>
            </w:pPr>
          </w:p>
          <w:p w14:paraId="65F165AE"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YoloMio.de</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D6AC48"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BO-Coach= KLL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9C51D2" w14:textId="77777777" w:rsidR="006E3A93" w:rsidRPr="006E3A93" w:rsidRDefault="006E3A93" w:rsidP="006E3A93">
            <w:pPr>
              <w:rPr>
                <w:rFonts w:ascii="Cy SemiBold" w:eastAsia="Calibri" w:hAnsi="Cy SemiBold" w:cs="Calibri"/>
                <w:color w:val="000000"/>
                <w:u w:color="000000"/>
              </w:rPr>
            </w:pPr>
            <w:r w:rsidRPr="006E3A93">
              <w:rPr>
                <w:rFonts w:ascii="Cy SemiBold" w:eastAsia="Calibri" w:hAnsi="Cy SemiBold" w:cs="Calibri"/>
                <w:color w:val="000000"/>
                <w:u w:color="000000"/>
              </w:rPr>
              <w:t>Spezialberatungen für ukrainische Schüler*Innen</w:t>
            </w:r>
          </w:p>
        </w:tc>
      </w:tr>
    </w:tbl>
    <w:p w14:paraId="4994A3A6" w14:textId="77777777" w:rsidR="006E3A93" w:rsidRPr="006E3A93" w:rsidRDefault="006E3A93" w:rsidP="006E3A93">
      <w:pPr>
        <w:rPr>
          <w:rFonts w:ascii="Cy" w:hAnsi="Cy"/>
          <w:b/>
          <w:bCs/>
        </w:rPr>
      </w:pPr>
    </w:p>
    <w:p w14:paraId="62B3E4E9" w14:textId="61C1FBEC" w:rsidR="007D099F" w:rsidRPr="003E3A2E" w:rsidRDefault="007D099F" w:rsidP="005C7E95">
      <w:pPr>
        <w:ind w:left="708"/>
        <w:rPr>
          <w:rFonts w:ascii="Cy" w:hAnsi="Cy"/>
          <w:b/>
          <w:bCs/>
        </w:rPr>
      </w:pPr>
      <w:r w:rsidRPr="003E3A2E">
        <w:rPr>
          <w:rFonts w:ascii="Cy" w:hAnsi="Cy"/>
          <w:b/>
          <w:bCs/>
        </w:rPr>
        <w:t>4.1 Berufsorientierung i</w:t>
      </w:r>
      <w:r w:rsidR="00FC2D3D" w:rsidRPr="003E3A2E">
        <w:rPr>
          <w:rFonts w:ascii="Cy" w:hAnsi="Cy"/>
          <w:b/>
          <w:bCs/>
        </w:rPr>
        <w:t>m Beruflichen Gymnasium</w:t>
      </w:r>
    </w:p>
    <w:p w14:paraId="2A61AFA3" w14:textId="758DF6F7" w:rsidR="007D099F" w:rsidRPr="003E3A2E" w:rsidRDefault="007D099F" w:rsidP="005C7E95">
      <w:pPr>
        <w:ind w:left="708"/>
        <w:rPr>
          <w:rFonts w:ascii="Cy" w:hAnsi="Cy"/>
          <w:b/>
          <w:bCs/>
        </w:rPr>
      </w:pPr>
      <w:r w:rsidRPr="003E3A2E">
        <w:rPr>
          <w:rFonts w:ascii="Cy" w:hAnsi="Cy"/>
          <w:b/>
          <w:bCs/>
        </w:rPr>
        <w:t>4.2 Berufsorientierung in</w:t>
      </w:r>
      <w:r w:rsidR="00FC2D3D" w:rsidRPr="003E3A2E">
        <w:rPr>
          <w:rFonts w:ascii="Cy" w:hAnsi="Cy"/>
          <w:b/>
          <w:bCs/>
        </w:rPr>
        <w:t xml:space="preserve"> der Berufsschule</w:t>
      </w:r>
    </w:p>
    <w:p w14:paraId="624861EE" w14:textId="2F6DCB46" w:rsidR="00FC2D3D" w:rsidRPr="003E3A2E" w:rsidRDefault="00FC2D3D" w:rsidP="005C7E95">
      <w:pPr>
        <w:ind w:left="708"/>
        <w:rPr>
          <w:rFonts w:ascii="Cy" w:hAnsi="Cy"/>
          <w:b/>
          <w:bCs/>
        </w:rPr>
      </w:pPr>
      <w:r w:rsidRPr="003E3A2E">
        <w:rPr>
          <w:rFonts w:ascii="Cy" w:hAnsi="Cy"/>
          <w:b/>
          <w:bCs/>
        </w:rPr>
        <w:lastRenderedPageBreak/>
        <w:t>4.3 Berufsorientierung in der Fachoberschule</w:t>
      </w:r>
    </w:p>
    <w:p w14:paraId="221C0ABB" w14:textId="38B5D8B5" w:rsidR="00FC2D3D" w:rsidRPr="003E3A2E" w:rsidRDefault="00FC2D3D" w:rsidP="005C7E95">
      <w:pPr>
        <w:ind w:left="708"/>
        <w:rPr>
          <w:rFonts w:ascii="Cy" w:hAnsi="Cy"/>
          <w:b/>
          <w:bCs/>
        </w:rPr>
      </w:pPr>
      <w:r w:rsidRPr="003E3A2E">
        <w:rPr>
          <w:rFonts w:ascii="Cy" w:hAnsi="Cy"/>
          <w:b/>
          <w:bCs/>
        </w:rPr>
        <w:t>4.4 Berufsorientierung in der Berufsfachschule Grundbildung</w:t>
      </w:r>
    </w:p>
    <w:p w14:paraId="4F3E832F" w14:textId="2C3B8FEC" w:rsidR="00983808" w:rsidRPr="003E3A2E" w:rsidRDefault="00983808" w:rsidP="00983808">
      <w:pPr>
        <w:rPr>
          <w:rFonts w:ascii="Cy" w:hAnsi="Cy"/>
          <w:b/>
          <w:bCs/>
        </w:rPr>
      </w:pPr>
    </w:p>
    <w:p w14:paraId="040D0F27" w14:textId="2E937BDC" w:rsidR="00983808" w:rsidRPr="003E3A2E" w:rsidRDefault="00983808" w:rsidP="00983808">
      <w:pPr>
        <w:rPr>
          <w:rFonts w:ascii="Cy" w:hAnsi="Cy"/>
          <w:bCs/>
        </w:rPr>
      </w:pPr>
      <w:r w:rsidRPr="003E3A2E">
        <w:rPr>
          <w:rFonts w:ascii="Cy" w:hAnsi="Cy"/>
          <w:bCs/>
        </w:rPr>
        <w:t>Grundsatz der Ausbildung in der BFSG ist, dass Schüler und Schülerinnen, die sich mit einem Schulabschluss, der im Bildungsgang nicht mehr zu verbessern ist, anmelden, vorrangig in Kontakt mit Ausbildungsbetrieben gebracht werden. Es ist zu verhindern, dass die BFSGF zur Hängematte für Unentschlossene wird und damit eine sinnvolle Förderung der Schüler und Schülerinnen ohne oder mit sehr schlechtem Abschluss eingeschränkt wird. Darum sind in der BFSG folgende Maßnahmen implementiert:</w:t>
      </w:r>
    </w:p>
    <w:p w14:paraId="6B037691" w14:textId="7AA13C6A" w:rsidR="00983808" w:rsidRPr="003E3A2E" w:rsidRDefault="00983808" w:rsidP="00983808">
      <w:pPr>
        <w:rPr>
          <w:rFonts w:ascii="Cy" w:hAnsi="Cy"/>
          <w:bCs/>
        </w:rPr>
      </w:pPr>
      <w:r w:rsidRPr="003E3A2E">
        <w:rPr>
          <w:rFonts w:ascii="Cy" w:hAnsi="Cy"/>
          <w:bCs/>
        </w:rPr>
        <w:t>Eingangsphase bis Oktober:</w:t>
      </w:r>
    </w:p>
    <w:p w14:paraId="16979563" w14:textId="7EA11128" w:rsidR="00983808" w:rsidRDefault="00983808" w:rsidP="00983808">
      <w:pPr>
        <w:rPr>
          <w:rFonts w:ascii="Cy" w:hAnsi="Cy"/>
          <w:bCs/>
        </w:rPr>
      </w:pPr>
      <w:r w:rsidRPr="003E3A2E">
        <w:rPr>
          <w:rFonts w:ascii="Cy" w:hAnsi="Cy"/>
          <w:bCs/>
        </w:rPr>
        <w:t>Hauptphase  ab Oktober:</w:t>
      </w:r>
    </w:p>
    <w:p w14:paraId="041C2512" w14:textId="46C6C8A1" w:rsidR="006E3A93" w:rsidRDefault="006E3A93" w:rsidP="00983808">
      <w:pPr>
        <w:rPr>
          <w:rFonts w:ascii="Cy" w:hAnsi="Cy"/>
          <w:bCs/>
        </w:rPr>
      </w:pPr>
    </w:p>
    <w:p w14:paraId="3A69DCC1" w14:textId="2445C5B4" w:rsidR="006E3A93" w:rsidRPr="006E3A93" w:rsidRDefault="006E3A93" w:rsidP="006E3A93">
      <w:pPr>
        <w:rPr>
          <w:rFonts w:ascii="Cy" w:hAnsi="Cy"/>
          <w:b/>
          <w:bCs/>
        </w:rPr>
      </w:pPr>
      <w:r w:rsidRPr="006E3A93">
        <w:rPr>
          <w:rFonts w:ascii="Cy" w:hAnsi="Cy"/>
          <w:b/>
          <w:bCs/>
        </w:rPr>
        <w:t>4.5</w:t>
      </w:r>
      <w:r w:rsidRPr="006E3A93">
        <w:rPr>
          <w:rFonts w:ascii="Cy" w:hAnsi="Cy"/>
          <w:b/>
          <w:bCs/>
        </w:rPr>
        <w:tab/>
      </w:r>
      <w:r w:rsidRPr="006E3A93">
        <w:rPr>
          <w:rFonts w:ascii="Cy" w:hAnsi="Cy"/>
          <w:b/>
          <w:bCs/>
        </w:rPr>
        <w:t xml:space="preserve"> Individuelle BO-Maßnahmen</w:t>
      </w:r>
    </w:p>
    <w:p w14:paraId="0A46ACF0" w14:textId="2F77A2B8" w:rsidR="006E3A93" w:rsidRPr="006E3A93" w:rsidRDefault="006E3A93" w:rsidP="006E3A93">
      <w:pPr>
        <w:ind w:left="708"/>
        <w:rPr>
          <w:rFonts w:ascii="Cy" w:hAnsi="Cy"/>
          <w:bCs/>
        </w:rPr>
      </w:pPr>
      <w:r>
        <w:rPr>
          <w:rFonts w:ascii="Cy" w:hAnsi="Cy"/>
          <w:bCs/>
        </w:rPr>
        <w:t>4.5.1</w:t>
      </w:r>
      <w:r w:rsidRPr="006E3A93">
        <w:rPr>
          <w:rFonts w:ascii="Cy" w:hAnsi="Cy"/>
          <w:bCs/>
        </w:rPr>
        <w:tab/>
        <w:t>individuelle Voraussetzungen</w:t>
      </w:r>
    </w:p>
    <w:p w14:paraId="54652EFB" w14:textId="77777777" w:rsidR="006E3A93" w:rsidRPr="006E3A93" w:rsidRDefault="006E3A93" w:rsidP="006E3A93">
      <w:pPr>
        <w:ind w:left="708"/>
        <w:rPr>
          <w:rFonts w:ascii="Cy" w:hAnsi="Cy"/>
          <w:bCs/>
        </w:rPr>
      </w:pPr>
      <w:r w:rsidRPr="006E3A93">
        <w:rPr>
          <w:rFonts w:ascii="Cy" w:hAnsi="Cy"/>
          <w:bCs/>
        </w:rPr>
        <w:t>•</w:t>
      </w:r>
      <w:r w:rsidRPr="006E3A93">
        <w:rPr>
          <w:rFonts w:ascii="Cy" w:hAnsi="Cy"/>
          <w:bCs/>
        </w:rPr>
        <w:tab/>
        <w:t>Diagnose, Potentialanalyse, Beratung</w:t>
      </w:r>
    </w:p>
    <w:p w14:paraId="48C82B13" w14:textId="77777777" w:rsidR="006E3A93" w:rsidRPr="006E3A93" w:rsidRDefault="006E3A93" w:rsidP="006E3A93">
      <w:pPr>
        <w:ind w:left="708"/>
        <w:rPr>
          <w:rFonts w:ascii="Cy" w:hAnsi="Cy"/>
          <w:bCs/>
        </w:rPr>
      </w:pPr>
      <w:r w:rsidRPr="006E3A93">
        <w:rPr>
          <w:rFonts w:ascii="Cy" w:hAnsi="Cy"/>
          <w:bCs/>
        </w:rPr>
        <w:t>•</w:t>
      </w:r>
      <w:r w:rsidRPr="006E3A93">
        <w:rPr>
          <w:rFonts w:ascii="Cy" w:hAnsi="Cy"/>
          <w:bCs/>
        </w:rPr>
        <w:tab/>
        <w:t>bindenden Absprachen zu Verantwortlichkeiten, Ressourcen,</w:t>
      </w:r>
    </w:p>
    <w:p w14:paraId="42295437" w14:textId="77777777" w:rsidR="006E3A93" w:rsidRPr="006E3A93" w:rsidRDefault="006E3A93" w:rsidP="006E3A93">
      <w:pPr>
        <w:ind w:left="708"/>
        <w:rPr>
          <w:rFonts w:ascii="Cy" w:hAnsi="Cy"/>
          <w:bCs/>
        </w:rPr>
      </w:pPr>
      <w:r w:rsidRPr="006E3A93">
        <w:rPr>
          <w:rFonts w:ascii="Cy" w:hAnsi="Cy"/>
          <w:bCs/>
        </w:rPr>
        <w:t>•</w:t>
      </w:r>
      <w:r w:rsidRPr="006E3A93">
        <w:rPr>
          <w:rFonts w:ascii="Cy" w:hAnsi="Cy"/>
          <w:bCs/>
        </w:rPr>
        <w:tab/>
        <w:t>verbindlichen schulischen Elementen mit inhaltlichen Anforderungen</w:t>
      </w:r>
    </w:p>
    <w:p w14:paraId="4690936D" w14:textId="77777777" w:rsidR="006E3A93" w:rsidRPr="006E3A93" w:rsidRDefault="006E3A93" w:rsidP="006E3A93">
      <w:pPr>
        <w:ind w:left="708"/>
        <w:rPr>
          <w:rFonts w:ascii="Cy" w:hAnsi="Cy"/>
          <w:bCs/>
        </w:rPr>
      </w:pPr>
      <w:r w:rsidRPr="006E3A93">
        <w:rPr>
          <w:rFonts w:ascii="Cy" w:hAnsi="Cy"/>
          <w:bCs/>
        </w:rPr>
        <w:t>•</w:t>
      </w:r>
      <w:r w:rsidRPr="006E3A93">
        <w:rPr>
          <w:rFonts w:ascii="Cy" w:hAnsi="Cy"/>
          <w:bCs/>
        </w:rPr>
        <w:tab/>
        <w:t>Gender- / Migrationssensibilität sowie Inklusionsaspekten</w:t>
      </w:r>
    </w:p>
    <w:p w14:paraId="3374A772" w14:textId="77777777" w:rsidR="006E3A93" w:rsidRPr="006E3A93" w:rsidRDefault="006E3A93" w:rsidP="006E3A93">
      <w:pPr>
        <w:ind w:left="708"/>
        <w:rPr>
          <w:rFonts w:ascii="Cy" w:hAnsi="Cy"/>
          <w:bCs/>
        </w:rPr>
      </w:pPr>
      <w:r w:rsidRPr="006E3A93">
        <w:rPr>
          <w:rFonts w:ascii="Cy" w:hAnsi="Cy"/>
          <w:bCs/>
        </w:rPr>
        <w:t>•</w:t>
      </w:r>
      <w:r w:rsidRPr="006E3A93">
        <w:rPr>
          <w:rFonts w:ascii="Cy" w:hAnsi="Cy"/>
          <w:bCs/>
        </w:rPr>
        <w:tab/>
        <w:t>Beratungsstrukturen und Dokumentationsstandards</w:t>
      </w:r>
    </w:p>
    <w:p w14:paraId="1D489B01" w14:textId="77777777" w:rsidR="006E3A93" w:rsidRPr="006E3A93" w:rsidRDefault="006E3A93" w:rsidP="006E3A93">
      <w:pPr>
        <w:ind w:left="708"/>
        <w:rPr>
          <w:rFonts w:ascii="Cy" w:hAnsi="Cy"/>
          <w:bCs/>
        </w:rPr>
      </w:pPr>
      <w:r w:rsidRPr="006E3A93">
        <w:rPr>
          <w:rFonts w:ascii="Cy" w:hAnsi="Cy"/>
          <w:bCs/>
        </w:rPr>
        <w:t>•</w:t>
      </w:r>
      <w:r w:rsidRPr="006E3A93">
        <w:rPr>
          <w:rFonts w:ascii="Cy" w:hAnsi="Cy"/>
          <w:bCs/>
        </w:rPr>
        <w:tab/>
        <w:t>Lebens- und Arbeitsweltbezug (Kompetenzen)</w:t>
      </w:r>
    </w:p>
    <w:p w14:paraId="056F3FFF" w14:textId="232A351C" w:rsidR="006E3A93" w:rsidRPr="006E3A93" w:rsidRDefault="006E3A93" w:rsidP="006E3A93">
      <w:pPr>
        <w:ind w:left="708"/>
        <w:rPr>
          <w:rFonts w:ascii="Cy" w:hAnsi="Cy"/>
          <w:bCs/>
        </w:rPr>
      </w:pPr>
      <w:r>
        <w:rPr>
          <w:rFonts w:ascii="Cy" w:hAnsi="Cy"/>
          <w:bCs/>
        </w:rPr>
        <w:t>4.5.2</w:t>
      </w:r>
      <w:r w:rsidRPr="006E3A93">
        <w:rPr>
          <w:rFonts w:ascii="Cy" w:hAnsi="Cy"/>
          <w:bCs/>
        </w:rPr>
        <w:t xml:space="preserve"> Kompetenzraster Berufsorientierung</w:t>
      </w:r>
    </w:p>
    <w:p w14:paraId="17F6C9D2" w14:textId="77777777" w:rsidR="006E3A93" w:rsidRPr="006E3A93" w:rsidRDefault="006E3A93" w:rsidP="006E3A93">
      <w:pPr>
        <w:ind w:left="708"/>
        <w:rPr>
          <w:rFonts w:ascii="Cy" w:hAnsi="Cy"/>
          <w:bCs/>
          <w:i/>
        </w:rPr>
      </w:pPr>
      <w:r w:rsidRPr="006E3A93">
        <w:rPr>
          <w:rFonts w:ascii="Cy" w:hAnsi="Cy"/>
          <w:bCs/>
        </w:rPr>
        <w:t>(</w:t>
      </w:r>
      <w:r w:rsidRPr="006E3A93">
        <w:rPr>
          <w:rFonts w:ascii="Cy" w:hAnsi="Cy"/>
          <w:bCs/>
          <w:i/>
        </w:rPr>
        <w:t>Schülerbezogenes Raster mit ausformulierten Kompetenzen)</w:t>
      </w:r>
    </w:p>
    <w:p w14:paraId="71A928E5" w14:textId="7ACB66ED" w:rsidR="006E3A93" w:rsidRPr="006E3A93" w:rsidRDefault="006E3A93" w:rsidP="006E3A93">
      <w:pPr>
        <w:ind w:left="708"/>
        <w:rPr>
          <w:rFonts w:ascii="Cy" w:hAnsi="Cy"/>
          <w:bCs/>
        </w:rPr>
      </w:pPr>
      <w:r>
        <w:rPr>
          <w:rFonts w:ascii="Cy" w:hAnsi="Cy"/>
          <w:bCs/>
        </w:rPr>
        <w:lastRenderedPageBreak/>
        <w:t>4.5</w:t>
      </w:r>
      <w:r w:rsidRPr="006E3A93">
        <w:rPr>
          <w:rFonts w:ascii="Cy" w:hAnsi="Cy"/>
          <w:bCs/>
        </w:rPr>
        <w:t>.3 Einsatz des Portfolioinstruments</w:t>
      </w:r>
    </w:p>
    <w:p w14:paraId="25E0FBC9" w14:textId="1462BEF1" w:rsidR="00375A90" w:rsidRPr="00375A90" w:rsidRDefault="006E3A93" w:rsidP="00375A90">
      <w:pPr>
        <w:ind w:left="708"/>
        <w:rPr>
          <w:rFonts w:ascii="Cy" w:hAnsi="Cy"/>
          <w:bCs/>
          <w:i/>
        </w:rPr>
      </w:pPr>
      <w:r w:rsidRPr="006E3A93">
        <w:rPr>
          <w:rFonts w:ascii="Cy" w:hAnsi="Cy"/>
          <w:bCs/>
          <w:i/>
        </w:rPr>
        <w:t>zusätzliche Materialien zur Dokumentation, Aufbewahrung</w:t>
      </w:r>
      <w:r w:rsidR="00375A90">
        <w:rPr>
          <w:rFonts w:ascii="Cy" w:hAnsi="Cy"/>
          <w:bCs/>
          <w:i/>
        </w:rPr>
        <w:t xml:space="preserve">, </w:t>
      </w:r>
      <w:r w:rsidRPr="006E3A93">
        <w:rPr>
          <w:rFonts w:ascii="Cy" w:hAnsi="Cy"/>
          <w:bCs/>
          <w:i/>
        </w:rPr>
        <w:t>individuelle Förderung</w:t>
      </w:r>
    </w:p>
    <w:p w14:paraId="6286E4AD" w14:textId="6AAFD48E" w:rsidR="007D099F" w:rsidRPr="003E3A2E" w:rsidRDefault="007D099F" w:rsidP="007D099F">
      <w:pPr>
        <w:rPr>
          <w:rFonts w:ascii="Cy" w:hAnsi="Cy"/>
          <w:b/>
          <w:bCs/>
        </w:rPr>
      </w:pPr>
      <w:r w:rsidRPr="003E3A2E">
        <w:rPr>
          <w:rFonts w:ascii="Cy" w:hAnsi="Cy"/>
          <w:b/>
          <w:bCs/>
        </w:rPr>
        <w:t xml:space="preserve">5. </w:t>
      </w:r>
      <w:r w:rsidR="006E3A93">
        <w:rPr>
          <w:rFonts w:ascii="Cy" w:hAnsi="Cy"/>
          <w:b/>
          <w:bCs/>
        </w:rPr>
        <w:t xml:space="preserve"> Überblick über den externen </w:t>
      </w:r>
      <w:r w:rsidR="00FC2D3D" w:rsidRPr="003E3A2E">
        <w:rPr>
          <w:rFonts w:ascii="Cy" w:hAnsi="Cy"/>
          <w:b/>
          <w:bCs/>
        </w:rPr>
        <w:t>BO</w:t>
      </w:r>
      <w:r w:rsidR="006E3A93">
        <w:rPr>
          <w:rFonts w:ascii="Cy" w:hAnsi="Cy"/>
          <w:b/>
          <w:bCs/>
        </w:rPr>
        <w:t>-Prozess</w:t>
      </w:r>
    </w:p>
    <w:p w14:paraId="4B257DD9" w14:textId="5380E24B" w:rsidR="007D099F" w:rsidRPr="003E3A2E" w:rsidRDefault="00FC2D3D" w:rsidP="005C7E95">
      <w:pPr>
        <w:ind w:left="360" w:firstLine="348"/>
        <w:rPr>
          <w:rFonts w:ascii="Cy" w:hAnsi="Cy"/>
          <w:b/>
          <w:bCs/>
        </w:rPr>
      </w:pPr>
      <w:r w:rsidRPr="003E3A2E">
        <w:rPr>
          <w:rFonts w:ascii="Cy" w:hAnsi="Cy"/>
          <w:b/>
          <w:bCs/>
        </w:rPr>
        <w:t xml:space="preserve"> Für Schüler, die noch nicht an unserer Schule lernen</w:t>
      </w:r>
      <w:r w:rsidR="00375A90">
        <w:rPr>
          <w:rFonts w:ascii="Cy" w:hAnsi="Cy"/>
          <w:b/>
          <w:bCs/>
        </w:rPr>
        <w:t>, zielt BO auf:</w:t>
      </w:r>
    </w:p>
    <w:p w14:paraId="7AFE611C" w14:textId="6CD23B31" w:rsidR="005C7E95" w:rsidRPr="003E3A2E" w:rsidRDefault="005C7E95" w:rsidP="005C7E95">
      <w:pPr>
        <w:pStyle w:val="Listenabsatz"/>
        <w:numPr>
          <w:ilvl w:val="0"/>
          <w:numId w:val="3"/>
        </w:numPr>
        <w:rPr>
          <w:rFonts w:ascii="Cy" w:hAnsi="Cy"/>
        </w:rPr>
      </w:pPr>
      <w:r w:rsidRPr="003E3A2E">
        <w:rPr>
          <w:rFonts w:ascii="Cy" w:hAnsi="Cy"/>
        </w:rPr>
        <w:t>Berufsfelder kennen lernen</w:t>
      </w:r>
    </w:p>
    <w:p w14:paraId="5835BE89" w14:textId="42FF0A85" w:rsidR="005C7E95" w:rsidRPr="003E3A2E" w:rsidRDefault="005C7E95" w:rsidP="005C7E95">
      <w:pPr>
        <w:pStyle w:val="Listenabsatz"/>
        <w:numPr>
          <w:ilvl w:val="0"/>
          <w:numId w:val="3"/>
        </w:numPr>
        <w:rPr>
          <w:rFonts w:ascii="Cy" w:hAnsi="Cy"/>
        </w:rPr>
      </w:pPr>
      <w:r w:rsidRPr="003E3A2E">
        <w:rPr>
          <w:rFonts w:ascii="Cy" w:hAnsi="Cy"/>
        </w:rPr>
        <w:t>Entscheidungen konkretisieren und Übergänge gestalten</w:t>
      </w:r>
    </w:p>
    <w:tbl>
      <w:tblPr>
        <w:tblStyle w:val="TableNormal"/>
        <w:tblW w:w="1420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439"/>
        <w:gridCol w:w="4252"/>
        <w:gridCol w:w="3119"/>
        <w:gridCol w:w="4394"/>
      </w:tblGrid>
      <w:tr w:rsidR="003E3A2E" w:rsidRPr="003E3A2E" w14:paraId="7AE6E2C5" w14:textId="77777777" w:rsidTr="00984CCB">
        <w:trPr>
          <w:trHeight w:val="1936"/>
        </w:trPr>
        <w:tc>
          <w:tcPr>
            <w:tcW w:w="14204" w:type="dxa"/>
            <w:gridSpan w:val="4"/>
            <w:tcBorders>
              <w:top w:val="single" w:sz="4" w:space="0" w:color="000000"/>
              <w:left w:val="single" w:sz="4" w:space="0" w:color="000000"/>
              <w:bottom w:val="single" w:sz="4" w:space="0" w:color="000000"/>
              <w:right w:val="single" w:sz="4" w:space="0" w:color="000000"/>
            </w:tcBorders>
            <w:shd w:val="clear" w:color="auto" w:fill="8EAADB"/>
            <w:tcMar>
              <w:top w:w="80" w:type="dxa"/>
              <w:left w:w="80" w:type="dxa"/>
              <w:bottom w:w="80" w:type="dxa"/>
              <w:right w:w="80" w:type="dxa"/>
            </w:tcMar>
          </w:tcPr>
          <w:p w14:paraId="724D0E9E" w14:textId="77777777" w:rsidR="003E3A2E" w:rsidRPr="003E3A2E" w:rsidRDefault="003E3A2E" w:rsidP="003E3A2E">
            <w:pPr>
              <w:rPr>
                <w:rFonts w:ascii="Cy" w:eastAsia="Calibri" w:hAnsi="Cy" w:cs="Calibri"/>
                <w:b/>
                <w:bCs/>
                <w:color w:val="000000"/>
                <w:u w:color="000000"/>
              </w:rPr>
            </w:pPr>
            <w:r w:rsidRPr="003E3A2E">
              <w:rPr>
                <w:rFonts w:ascii="Cy" w:eastAsia="Calibri" w:hAnsi="Cy" w:cs="Calibri"/>
                <w:b/>
                <w:bCs/>
                <w:noProof/>
                <w:color w:val="000000"/>
                <w:u w:color="000000"/>
              </w:rPr>
              <w:drawing>
                <wp:anchor distT="0" distB="0" distL="114300" distR="114300" simplePos="0" relativeHeight="251659264" behindDoc="0" locked="0" layoutInCell="1" allowOverlap="1" wp14:anchorId="0FA3C4F9" wp14:editId="18C82FFE">
                  <wp:simplePos x="0" y="0"/>
                  <wp:positionH relativeFrom="column">
                    <wp:posOffset>7200688</wp:posOffset>
                  </wp:positionH>
                  <wp:positionV relativeFrom="paragraph">
                    <wp:posOffset>134832</wp:posOffset>
                  </wp:positionV>
                  <wp:extent cx="1259205" cy="871855"/>
                  <wp:effectExtent l="0" t="0" r="0" b="4445"/>
                  <wp:wrapThrough wrapText="bothSides">
                    <wp:wrapPolygon edited="0">
                      <wp:start x="0" y="0"/>
                      <wp:lineTo x="0" y="21238"/>
                      <wp:lineTo x="21241" y="21238"/>
                      <wp:lineTo x="21241"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205" cy="871855"/>
                          </a:xfrm>
                          <a:prstGeom prst="rect">
                            <a:avLst/>
                          </a:prstGeom>
                          <a:noFill/>
                        </pic:spPr>
                      </pic:pic>
                    </a:graphicData>
                  </a:graphic>
                  <wp14:sizeRelH relativeFrom="page">
                    <wp14:pctWidth>0</wp14:pctWidth>
                  </wp14:sizeRelH>
                  <wp14:sizeRelV relativeFrom="page">
                    <wp14:pctHeight>0</wp14:pctHeight>
                  </wp14:sizeRelV>
                </wp:anchor>
              </w:drawing>
            </w:r>
            <w:r w:rsidRPr="003E3A2E">
              <w:rPr>
                <w:rFonts w:ascii="Cy" w:eastAsia="Calibri" w:hAnsi="Cy" w:cs="Calibri"/>
                <w:b/>
                <w:bCs/>
                <w:color w:val="000000"/>
                <w:u w:color="000000"/>
              </w:rPr>
              <w:t xml:space="preserve">Berufsorientierungsangebote des OSZ I Barnim an die Oberschulen des </w:t>
            </w:r>
            <w:proofErr w:type="spellStart"/>
            <w:r w:rsidRPr="003E3A2E">
              <w:rPr>
                <w:rFonts w:ascii="Cy" w:eastAsia="Calibri" w:hAnsi="Cy" w:cs="Calibri"/>
                <w:b/>
                <w:bCs/>
                <w:color w:val="000000"/>
                <w:u w:color="000000"/>
              </w:rPr>
              <w:t>Niederbarnim</w:t>
            </w:r>
            <w:proofErr w:type="spellEnd"/>
          </w:p>
          <w:p w14:paraId="1136B30B" w14:textId="77777777" w:rsidR="003E3A2E" w:rsidRPr="003E3A2E" w:rsidRDefault="003E3A2E" w:rsidP="003E3A2E">
            <w:pPr>
              <w:rPr>
                <w:rFonts w:ascii="Cy" w:eastAsia="Calibri" w:hAnsi="Cy" w:cs="Calibri"/>
                <w:b/>
                <w:bCs/>
                <w:color w:val="000000"/>
                <w:u w:color="000000"/>
              </w:rPr>
            </w:pPr>
          </w:p>
          <w:p w14:paraId="1E286C6F" w14:textId="40780875" w:rsidR="00375A90" w:rsidRDefault="003E3A2E" w:rsidP="003E3A2E">
            <w:pPr>
              <w:rPr>
                <w:rFonts w:ascii="Cy" w:eastAsia="Calibri" w:hAnsi="Cy" w:cs="Calibri"/>
                <w:b/>
                <w:bCs/>
                <w:color w:val="000000"/>
                <w:u w:color="000000"/>
              </w:rPr>
            </w:pPr>
            <w:r w:rsidRPr="003E3A2E">
              <w:rPr>
                <w:rFonts w:ascii="Cy" w:eastAsia="Calibri" w:hAnsi="Cy" w:cs="Calibri"/>
                <w:b/>
                <w:bCs/>
                <w:color w:val="000000"/>
                <w:u w:color="000000"/>
              </w:rPr>
              <w:t xml:space="preserve">Pilotierung: </w:t>
            </w:r>
            <w:r w:rsidR="00375A90">
              <w:rPr>
                <w:rFonts w:ascii="Cy" w:eastAsia="Calibri" w:hAnsi="Cy" w:cs="Calibri"/>
                <w:b/>
                <w:bCs/>
                <w:color w:val="000000"/>
                <w:u w:color="000000"/>
              </w:rPr>
              <w:t>OS?</w:t>
            </w:r>
          </w:p>
          <w:p w14:paraId="7A7F7958" w14:textId="57E940C0" w:rsidR="003E3A2E" w:rsidRDefault="003E3A2E" w:rsidP="003E3A2E">
            <w:pPr>
              <w:rPr>
                <w:rFonts w:ascii="Cy" w:eastAsia="Calibri" w:hAnsi="Cy" w:cs="Calibri"/>
                <w:b/>
                <w:bCs/>
                <w:color w:val="000000"/>
                <w:u w:color="000000"/>
              </w:rPr>
            </w:pPr>
            <w:proofErr w:type="spellStart"/>
            <w:r w:rsidRPr="003E3A2E">
              <w:rPr>
                <w:rFonts w:ascii="Cy" w:eastAsia="Calibri" w:hAnsi="Cy" w:cs="Calibri"/>
                <w:b/>
                <w:bCs/>
                <w:color w:val="000000"/>
                <w:u w:color="000000"/>
              </w:rPr>
              <w:t>Präphase</w:t>
            </w:r>
            <w:proofErr w:type="spellEnd"/>
            <w:r w:rsidRPr="003E3A2E">
              <w:rPr>
                <w:rFonts w:ascii="Cy" w:eastAsia="Calibri" w:hAnsi="Cy" w:cs="Calibri"/>
                <w:b/>
                <w:bCs/>
                <w:color w:val="000000"/>
                <w:u w:color="000000"/>
              </w:rPr>
              <w:t xml:space="preserve"> in ausgewählten Grundschulen</w:t>
            </w:r>
          </w:p>
          <w:p w14:paraId="2A65F432" w14:textId="77777777" w:rsidR="00375A90" w:rsidRPr="003E3A2E" w:rsidRDefault="00375A90" w:rsidP="003E3A2E">
            <w:pPr>
              <w:rPr>
                <w:rFonts w:ascii="Cy" w:eastAsia="Calibri" w:hAnsi="Cy" w:cs="Calibri"/>
                <w:b/>
                <w:bCs/>
                <w:color w:val="000000"/>
                <w:u w:color="000000"/>
              </w:rPr>
            </w:pPr>
            <w:bookmarkStart w:id="1" w:name="_GoBack"/>
            <w:bookmarkEnd w:id="1"/>
          </w:p>
          <w:p w14:paraId="34C16906" w14:textId="2B43DF0C" w:rsidR="003E3A2E" w:rsidRPr="003E3A2E" w:rsidRDefault="003E3A2E" w:rsidP="00375A90">
            <w:pPr>
              <w:rPr>
                <w:rFonts w:ascii="Cy" w:eastAsia="Calibri" w:hAnsi="Cy" w:cs="Calibri"/>
                <w:color w:val="000000"/>
                <w:u w:color="000000"/>
              </w:rPr>
            </w:pPr>
            <w:r w:rsidRPr="003E3A2E">
              <w:rPr>
                <w:rFonts w:ascii="Cy" w:eastAsia="Calibri" w:hAnsi="Cy" w:cs="Calibri"/>
                <w:b/>
                <w:bCs/>
                <w:color w:val="000000"/>
                <w:u w:color="000000"/>
              </w:rPr>
              <w:t xml:space="preserve">                      Abteilung 1:</w:t>
            </w:r>
            <w:r w:rsidRPr="003E3A2E">
              <w:rPr>
                <w:rFonts w:ascii="Cy" w:eastAsia="Calibri" w:hAnsi="Cy" w:cs="Calibri"/>
                <w:color w:val="000000"/>
                <w:u w:color="000000"/>
              </w:rPr>
              <w:t xml:space="preserve">               </w:t>
            </w:r>
            <w:r w:rsidRPr="003E3A2E">
              <w:rPr>
                <w:rFonts w:ascii="Cy" w:eastAsia="Calibri" w:hAnsi="Cy" w:cs="Calibri"/>
                <w:b/>
                <w:bCs/>
                <w:color w:val="000000"/>
                <w:u w:color="000000"/>
              </w:rPr>
              <w:t>FOS/Berufsschule/BVB/BGJ</w:t>
            </w:r>
            <w:r w:rsidRPr="003E3A2E">
              <w:rPr>
                <w:rFonts w:ascii="Cy" w:eastAsia="Calibri" w:hAnsi="Cy" w:cs="Calibri"/>
                <w:color w:val="000000"/>
                <w:u w:color="000000"/>
              </w:rPr>
              <w:t xml:space="preserve">                                                 </w:t>
            </w:r>
            <w:r w:rsidRPr="003E3A2E">
              <w:rPr>
                <w:rFonts w:ascii="Cy" w:eastAsia="Calibri" w:hAnsi="Cy" w:cs="Calibri"/>
                <w:b/>
                <w:bCs/>
                <w:color w:val="000000"/>
                <w:u w:color="000000"/>
              </w:rPr>
              <w:t>Abteilung 2:         GOST</w:t>
            </w:r>
          </w:p>
        </w:tc>
      </w:tr>
      <w:tr w:rsidR="003E3A2E" w:rsidRPr="003E3A2E" w14:paraId="27B7CF71" w14:textId="77777777" w:rsidTr="00984CCB">
        <w:trPr>
          <w:trHeight w:val="959"/>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0696865F" w14:textId="77777777" w:rsidR="003E3A2E" w:rsidRPr="003E3A2E" w:rsidRDefault="003E3A2E" w:rsidP="003E3A2E">
            <w:pPr>
              <w:rPr>
                <w:rFonts w:ascii="Cy" w:eastAsia="Calibri" w:hAnsi="Cy" w:cs="Calibri"/>
                <w:b/>
                <w:bCs/>
                <w:color w:val="000000"/>
                <w:u w:color="000000"/>
              </w:rPr>
            </w:pPr>
            <w:r w:rsidRPr="003E3A2E">
              <w:rPr>
                <w:rFonts w:ascii="Cy" w:eastAsia="Calibri" w:hAnsi="Cy" w:cs="Calibri"/>
                <w:b/>
                <w:bCs/>
                <w:color w:val="000000"/>
                <w:u w:color="000000"/>
              </w:rPr>
              <w:t>Zielstellungen</w:t>
            </w:r>
          </w:p>
        </w:tc>
        <w:tc>
          <w:tcPr>
            <w:tcW w:w="1176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ADA614" w14:textId="77777777" w:rsidR="003E3A2E" w:rsidRPr="003E3A2E" w:rsidRDefault="003E3A2E" w:rsidP="003E3A2E">
            <w:pPr>
              <w:numPr>
                <w:ilvl w:val="0"/>
                <w:numId w:val="11"/>
              </w:numPr>
              <w:rPr>
                <w:rFonts w:ascii="Cy" w:eastAsia="Calibri" w:hAnsi="Cy" w:cs="Calibri"/>
                <w:color w:val="000000"/>
                <w:u w:color="000000"/>
              </w:rPr>
            </w:pPr>
            <w:r w:rsidRPr="003E3A2E">
              <w:rPr>
                <w:rFonts w:ascii="Cy" w:eastAsia="Calibri" w:hAnsi="Cy" w:cs="Calibri"/>
                <w:color w:val="000000"/>
                <w:u w:color="000000"/>
              </w:rPr>
              <w:t>Berufsorientierung und Durchlässigkeit von Bildungsgängen sichern</w:t>
            </w:r>
          </w:p>
          <w:p w14:paraId="3BC9369E" w14:textId="77777777" w:rsidR="003E3A2E" w:rsidRPr="003E3A2E" w:rsidRDefault="003E3A2E" w:rsidP="003E3A2E">
            <w:pPr>
              <w:numPr>
                <w:ilvl w:val="0"/>
                <w:numId w:val="11"/>
              </w:numPr>
              <w:rPr>
                <w:rFonts w:ascii="Cy" w:eastAsia="Calibri" w:hAnsi="Cy" w:cs="Calibri"/>
                <w:color w:val="000000"/>
                <w:u w:color="000000"/>
              </w:rPr>
            </w:pPr>
            <w:r w:rsidRPr="003E3A2E">
              <w:rPr>
                <w:rFonts w:ascii="Cy" w:eastAsia="Calibri" w:hAnsi="Cy" w:cs="Calibri"/>
                <w:color w:val="000000"/>
                <w:u w:color="000000"/>
              </w:rPr>
              <w:t>Lernmotivation stärken und Übergang von Klasse 10 in Klasse 11 vereinfachen</w:t>
            </w:r>
          </w:p>
          <w:p w14:paraId="31410DB6" w14:textId="77777777" w:rsidR="003E3A2E" w:rsidRPr="003E3A2E" w:rsidRDefault="003E3A2E" w:rsidP="003E3A2E">
            <w:pPr>
              <w:numPr>
                <w:ilvl w:val="0"/>
                <w:numId w:val="11"/>
              </w:numPr>
              <w:rPr>
                <w:rFonts w:ascii="Cy" w:eastAsia="Calibri" w:hAnsi="Cy" w:cs="Calibri"/>
                <w:color w:val="000000"/>
                <w:u w:color="000000"/>
              </w:rPr>
            </w:pPr>
            <w:r w:rsidRPr="003E3A2E">
              <w:rPr>
                <w:rFonts w:ascii="Cy" w:eastAsia="Calibri" w:hAnsi="Cy" w:cs="Calibri"/>
                <w:color w:val="000000"/>
                <w:u w:color="000000"/>
              </w:rPr>
              <w:t>Fächer und kursübergreifende Zusammenarbeit für Projekte</w:t>
            </w:r>
          </w:p>
        </w:tc>
      </w:tr>
      <w:tr w:rsidR="003E3A2E" w:rsidRPr="003E3A2E" w14:paraId="66AE8AB3" w14:textId="77777777" w:rsidTr="00984CCB">
        <w:trPr>
          <w:trHeight w:val="959"/>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519DF119" w14:textId="77777777" w:rsidR="003E3A2E" w:rsidRPr="003E3A2E" w:rsidRDefault="003E3A2E" w:rsidP="003E3A2E">
            <w:pPr>
              <w:rPr>
                <w:rFonts w:ascii="Cy" w:eastAsia="Calibri" w:hAnsi="Cy" w:cs="Calibri"/>
                <w:b/>
                <w:bCs/>
                <w:color w:val="000000"/>
                <w:u w:color="000000"/>
              </w:rPr>
            </w:pPr>
            <w:r w:rsidRPr="003E3A2E">
              <w:rPr>
                <w:rFonts w:ascii="Cy" w:eastAsia="Calibri" w:hAnsi="Cy" w:cs="Calibri"/>
                <w:b/>
                <w:bCs/>
                <w:color w:val="000000"/>
                <w:u w:color="000000"/>
              </w:rPr>
              <w:t>Information der Eltern</w:t>
            </w:r>
          </w:p>
        </w:tc>
        <w:tc>
          <w:tcPr>
            <w:tcW w:w="1176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73E20" w14:textId="77777777" w:rsidR="003E3A2E" w:rsidRPr="003E3A2E" w:rsidRDefault="003E3A2E" w:rsidP="003E3A2E">
            <w:pPr>
              <w:numPr>
                <w:ilvl w:val="0"/>
                <w:numId w:val="12"/>
              </w:numPr>
              <w:rPr>
                <w:rFonts w:ascii="Cy" w:eastAsia="Calibri" w:hAnsi="Cy" w:cs="Calibri"/>
                <w:color w:val="000000"/>
                <w:u w:color="000000"/>
              </w:rPr>
            </w:pPr>
            <w:r w:rsidRPr="003E3A2E">
              <w:rPr>
                <w:rFonts w:ascii="Cy" w:eastAsia="Calibri" w:hAnsi="Cy" w:cs="Calibri"/>
                <w:color w:val="000000"/>
                <w:u w:color="000000"/>
              </w:rPr>
              <w:t>Info-Tag und Tag der offenen Tür als Angebote am OSZ</w:t>
            </w:r>
          </w:p>
          <w:p w14:paraId="695716A2" w14:textId="77777777" w:rsidR="003E3A2E" w:rsidRPr="003E3A2E" w:rsidRDefault="003E3A2E" w:rsidP="003E3A2E">
            <w:pPr>
              <w:numPr>
                <w:ilvl w:val="0"/>
                <w:numId w:val="12"/>
              </w:numPr>
              <w:rPr>
                <w:rFonts w:ascii="Cy" w:eastAsia="Calibri" w:hAnsi="Cy" w:cs="Calibri"/>
                <w:color w:val="000000"/>
                <w:u w:color="000000"/>
              </w:rPr>
            </w:pPr>
            <w:r w:rsidRPr="003E3A2E">
              <w:rPr>
                <w:rFonts w:ascii="Cy" w:eastAsia="Calibri" w:hAnsi="Cy" w:cs="Calibri"/>
                <w:color w:val="000000"/>
                <w:u w:color="000000"/>
              </w:rPr>
              <w:t>Angebot an alle Grundschulen auf Anfrage: Vorstellen aller Bildungsgänge und Wege zum Abitur am Oberstufenzentrum ggf. mit individueller Beratung im Rahmen der Elternversammlungen (Anfang Klasse 6)</w:t>
            </w:r>
          </w:p>
          <w:p w14:paraId="4D0C29DB" w14:textId="77777777" w:rsidR="003E3A2E" w:rsidRPr="003E3A2E" w:rsidRDefault="003E3A2E" w:rsidP="003E3A2E">
            <w:pPr>
              <w:numPr>
                <w:ilvl w:val="0"/>
                <w:numId w:val="12"/>
              </w:numPr>
              <w:rPr>
                <w:rFonts w:ascii="Cy" w:eastAsia="Calibri" w:hAnsi="Cy" w:cs="Calibri"/>
                <w:color w:val="000000"/>
                <w:u w:color="000000"/>
              </w:rPr>
            </w:pPr>
            <w:r w:rsidRPr="003E3A2E">
              <w:rPr>
                <w:rFonts w:ascii="Cy" w:eastAsia="Calibri" w:hAnsi="Cy" w:cs="Calibri"/>
                <w:color w:val="000000"/>
                <w:u w:color="000000"/>
              </w:rPr>
              <w:t>Obligatorische Teilnahme an den Orientierungselternabenden in 10/1 ggf. mit individueller Beratung</w:t>
            </w:r>
          </w:p>
        </w:tc>
      </w:tr>
      <w:tr w:rsidR="003E3A2E" w:rsidRPr="003E3A2E" w14:paraId="2BFAAE8C"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510BF48E" w14:textId="77777777" w:rsidR="003E3A2E" w:rsidRPr="003E3A2E" w:rsidRDefault="003E3A2E" w:rsidP="003E3A2E">
            <w:pPr>
              <w:rPr>
                <w:rFonts w:ascii="Cy" w:eastAsia="Calibri" w:hAnsi="Cy" w:cs="Calibri"/>
                <w:b/>
                <w:bCs/>
                <w:color w:val="000000"/>
                <w:u w:color="000000"/>
              </w:rPr>
            </w:pPr>
            <w:r w:rsidRPr="003E3A2E">
              <w:rPr>
                <w:rFonts w:ascii="Cy" w:eastAsia="Calibri" w:hAnsi="Cy" w:cs="Calibri"/>
                <w:b/>
                <w:bCs/>
                <w:color w:val="000000"/>
                <w:u w:color="000000"/>
              </w:rPr>
              <w:t>Welche Klassenstufen</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1CB45" w14:textId="77777777" w:rsidR="003E3A2E" w:rsidRPr="003E3A2E" w:rsidRDefault="003E3A2E" w:rsidP="003E3A2E">
            <w:pPr>
              <w:rPr>
                <w:rFonts w:ascii="Cy" w:eastAsia="Calibri" w:hAnsi="Cy" w:cs="Calibri"/>
                <w:b/>
                <w:bCs/>
                <w:color w:val="000000"/>
                <w:u w:color="000000"/>
              </w:rPr>
            </w:pPr>
            <w:r w:rsidRPr="003E3A2E">
              <w:rPr>
                <w:rFonts w:ascii="Cy" w:eastAsia="Calibri" w:hAnsi="Cy" w:cs="Calibri"/>
                <w:b/>
                <w:bCs/>
                <w:color w:val="000000"/>
                <w:u w:color="000000"/>
              </w:rPr>
              <w:t>Inhalte/Angebote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FEE30" w14:textId="77777777" w:rsidR="003E3A2E" w:rsidRPr="003E3A2E" w:rsidRDefault="003E3A2E" w:rsidP="003E3A2E">
            <w:pPr>
              <w:rPr>
                <w:rFonts w:ascii="Cy" w:eastAsia="Calibri" w:hAnsi="Cy" w:cs="Calibri"/>
                <w:b/>
                <w:bCs/>
                <w:color w:val="000000"/>
                <w:u w:color="000000"/>
              </w:rPr>
            </w:pPr>
            <w:r w:rsidRPr="003E3A2E">
              <w:rPr>
                <w:rFonts w:ascii="Cy" w:eastAsia="Calibri" w:hAnsi="Cy" w:cs="Calibri"/>
                <w:b/>
                <w:bCs/>
                <w:color w:val="000000"/>
                <w:u w:color="000000"/>
              </w:rPr>
              <w:t>Zuständigkeit/Umsetzung</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F14BEE" w14:textId="77777777" w:rsidR="003E3A2E" w:rsidRPr="003E3A2E" w:rsidRDefault="003E3A2E" w:rsidP="003E3A2E">
            <w:pPr>
              <w:rPr>
                <w:rFonts w:ascii="Cy" w:eastAsia="Calibri" w:hAnsi="Cy" w:cs="Calibri"/>
                <w:b/>
                <w:bCs/>
                <w:color w:val="000000"/>
                <w:u w:color="000000"/>
              </w:rPr>
            </w:pPr>
            <w:r w:rsidRPr="003E3A2E">
              <w:rPr>
                <w:rFonts w:ascii="Cy" w:eastAsia="Calibri" w:hAnsi="Cy" w:cs="Calibri"/>
                <w:b/>
                <w:bCs/>
                <w:color w:val="000000"/>
                <w:u w:color="000000"/>
              </w:rPr>
              <w:t xml:space="preserve">Bemerkung/Bezügen in Rahmenpläne, </w:t>
            </w:r>
            <w:proofErr w:type="spellStart"/>
            <w:r w:rsidRPr="003E3A2E">
              <w:rPr>
                <w:rFonts w:ascii="Cy" w:eastAsia="Calibri" w:hAnsi="Cy" w:cs="Calibri"/>
                <w:b/>
                <w:bCs/>
                <w:color w:val="000000"/>
                <w:u w:color="000000"/>
              </w:rPr>
              <w:t>SchiC</w:t>
            </w:r>
            <w:proofErr w:type="spellEnd"/>
          </w:p>
        </w:tc>
      </w:tr>
      <w:tr w:rsidR="003E3A2E" w:rsidRPr="003E3A2E" w14:paraId="1B50DA06"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4B06F678"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Alle</w:t>
            </w:r>
          </w:p>
        </w:tc>
        <w:tc>
          <w:tcPr>
            <w:tcW w:w="1176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2A299D"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Jährlich: Tag der offenen Tür (Ausgestaltungsoptionen siehe auch Ansätze unter Oberschule 10/2)</w:t>
            </w:r>
          </w:p>
          <w:p w14:paraId="1D8B6BF1"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Jährlich: Infotag</w:t>
            </w:r>
          </w:p>
          <w:p w14:paraId="08B8B25A"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 xml:space="preserve">Jährlich: Teilnahme an Messen: Ausbildungsbörse Bernau und </w:t>
            </w:r>
            <w:proofErr w:type="spellStart"/>
            <w:r w:rsidRPr="003E3A2E">
              <w:rPr>
                <w:rFonts w:ascii="Cy" w:eastAsia="Calibri" w:hAnsi="Cy" w:cs="Calibri"/>
                <w:color w:val="000000"/>
                <w:u w:color="000000"/>
              </w:rPr>
              <w:t>Berufemarkt</w:t>
            </w:r>
            <w:proofErr w:type="spellEnd"/>
            <w:r w:rsidRPr="003E3A2E">
              <w:rPr>
                <w:rFonts w:ascii="Cy" w:eastAsia="Calibri" w:hAnsi="Cy" w:cs="Calibri"/>
                <w:color w:val="000000"/>
                <w:u w:color="000000"/>
              </w:rPr>
              <w:t xml:space="preserve"> Eberswalde</w:t>
            </w:r>
          </w:p>
          <w:p w14:paraId="309EEA35"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Konstant: Flyer zur Berufsorientierung</w:t>
            </w:r>
          </w:p>
          <w:p w14:paraId="5B8BBFFB"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lastRenderedPageBreak/>
              <w:t>Auf Anfrage: Teilnahme an den Dienstberatungen zur Vorstellung der Bildungschancen am OSZ I Barnim für Lehrkräfte der Oberschulen</w:t>
            </w:r>
          </w:p>
        </w:tc>
      </w:tr>
      <w:tr w:rsidR="003E3A2E" w:rsidRPr="003E3A2E" w14:paraId="6BC002A2"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07C8E9DB"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lastRenderedPageBreak/>
              <w:t>Grundschule in den (Klassen 5 und 6</w:t>
            </w:r>
          </w:p>
          <w:p w14:paraId="41C02996"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Kann nicht flächendeckend angeboten werden und nur bei organisatorischer Verantwortung der Grundschulen für An- und Abreise, mit Aufsichten)</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082DB9"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 xml:space="preserve">Bauhaus entdecken durch Besuch des OSZ I Barnim: </w:t>
            </w:r>
          </w:p>
          <w:p w14:paraId="48CEB799" w14:textId="77777777" w:rsidR="003E3A2E" w:rsidRPr="003E3A2E" w:rsidRDefault="003E3A2E" w:rsidP="003E3A2E">
            <w:pPr>
              <w:rPr>
                <w:rFonts w:ascii="Cy" w:eastAsia="Calibri" w:hAnsi="Cy" w:cs="Calibri"/>
                <w:color w:val="000000"/>
                <w:u w:color="000000"/>
              </w:rPr>
            </w:pPr>
          </w:p>
          <w:p w14:paraId="3D66348F"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w:t>
            </w:r>
            <w:r w:rsidRPr="003E3A2E">
              <w:rPr>
                <w:rFonts w:ascii="Cy" w:eastAsia="Calibri" w:hAnsi="Cy" w:cs="Calibri"/>
                <w:color w:val="000000"/>
                <w:u w:color="000000"/>
              </w:rPr>
              <w:tab/>
              <w:t>Berufe rund um das Denkmal</w:t>
            </w:r>
          </w:p>
          <w:p w14:paraId="14FB32D6"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w:t>
            </w:r>
            <w:r w:rsidRPr="003E3A2E">
              <w:rPr>
                <w:rFonts w:ascii="Cy" w:eastAsia="Calibri" w:hAnsi="Cy" w:cs="Calibri"/>
                <w:color w:val="000000"/>
                <w:u w:color="000000"/>
              </w:rPr>
              <w:tab/>
            </w:r>
            <w:proofErr w:type="spellStart"/>
            <w:r w:rsidRPr="003E3A2E">
              <w:rPr>
                <w:rFonts w:ascii="Cy" w:eastAsia="Calibri" w:hAnsi="Cy" w:cs="Calibri"/>
                <w:color w:val="000000"/>
                <w:u w:color="000000"/>
              </w:rPr>
              <w:t>Psychodrom</w:t>
            </w:r>
            <w:proofErr w:type="spellEnd"/>
          </w:p>
          <w:p w14:paraId="03D9E9E7" w14:textId="77777777" w:rsidR="003E3A2E" w:rsidRPr="003E3A2E" w:rsidRDefault="003E3A2E" w:rsidP="003E3A2E">
            <w:pPr>
              <w:rPr>
                <w:rFonts w:ascii="Cy" w:eastAsia="Calibri" w:hAnsi="Cy" w:cs="Calibri"/>
                <w:color w:val="000000"/>
                <w:u w:color="000000"/>
              </w:rPr>
            </w:pPr>
          </w:p>
          <w:p w14:paraId="59EEF232"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w:t>
            </w:r>
            <w:r w:rsidRPr="003E3A2E">
              <w:rPr>
                <w:rFonts w:ascii="Cy" w:eastAsia="Calibri" w:hAnsi="Cy" w:cs="Calibri"/>
                <w:color w:val="000000"/>
                <w:u w:color="000000"/>
              </w:rPr>
              <w:tab/>
              <w:t xml:space="preserve">Spielkabinett </w:t>
            </w:r>
          </w:p>
          <w:p w14:paraId="3ECE599B"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w:t>
            </w:r>
            <w:r w:rsidRPr="003E3A2E">
              <w:rPr>
                <w:rFonts w:ascii="Cy" w:eastAsia="Calibri" w:hAnsi="Cy" w:cs="Calibri"/>
                <w:color w:val="000000"/>
                <w:u w:color="000000"/>
              </w:rPr>
              <w:tab/>
              <w:t xml:space="preserve">Hort- Projekte            </w:t>
            </w:r>
          </w:p>
          <w:p w14:paraId="0D50694D"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w:t>
            </w:r>
            <w:r w:rsidRPr="003E3A2E">
              <w:rPr>
                <w:rFonts w:ascii="Cy" w:eastAsia="Calibri" w:hAnsi="Cy" w:cs="Calibri"/>
                <w:color w:val="000000"/>
                <w:u w:color="000000"/>
              </w:rPr>
              <w:tab/>
              <w:t>Lernpaten</w:t>
            </w:r>
          </w:p>
          <w:p w14:paraId="60E46837" w14:textId="77777777" w:rsidR="003E3A2E" w:rsidRPr="003E3A2E" w:rsidRDefault="003E3A2E" w:rsidP="003E3A2E">
            <w:pPr>
              <w:rPr>
                <w:rFonts w:ascii="Cy" w:eastAsia="Calibri" w:hAnsi="Cy" w:cs="Calibri"/>
                <w:color w:val="000000"/>
                <w:u w:color="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EFD7E"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A2 KU und GMT: Klang und Kunstprojekte mit Bezug zum Bauhaus</w:t>
            </w:r>
          </w:p>
          <w:p w14:paraId="63CF99BF" w14:textId="77777777" w:rsidR="003E3A2E" w:rsidRPr="003E3A2E" w:rsidRDefault="003E3A2E" w:rsidP="003E3A2E">
            <w:pPr>
              <w:rPr>
                <w:rFonts w:ascii="Cy" w:eastAsia="Calibri" w:hAnsi="Cy" w:cs="Calibri"/>
                <w:color w:val="000000"/>
                <w:u w:color="000000"/>
              </w:rPr>
            </w:pPr>
          </w:p>
          <w:p w14:paraId="2E4A1F76"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Pädagogik/Seminarkurs:</w:t>
            </w:r>
          </w:p>
          <w:p w14:paraId="6CA5BAFF" w14:textId="77777777" w:rsidR="003E3A2E" w:rsidRPr="003E3A2E" w:rsidRDefault="003E3A2E" w:rsidP="003E3A2E">
            <w:pPr>
              <w:rPr>
                <w:rFonts w:ascii="Cy" w:eastAsia="Calibri" w:hAnsi="Cy" w:cs="Calibri"/>
                <w:color w:val="000000"/>
                <w:u w:color="000000"/>
              </w:rPr>
            </w:pPr>
          </w:p>
          <w:p w14:paraId="2D03AD44" w14:textId="77777777" w:rsidR="003E3A2E" w:rsidRPr="003E3A2E" w:rsidRDefault="003E3A2E" w:rsidP="003E3A2E">
            <w:pPr>
              <w:rPr>
                <w:rFonts w:ascii="Cy" w:eastAsia="Calibri" w:hAnsi="Cy" w:cs="Calibri"/>
                <w:color w:val="000000"/>
                <w:u w:color="000000"/>
              </w:rPr>
            </w:pPr>
          </w:p>
          <w:p w14:paraId="011AE173" w14:textId="77777777" w:rsidR="003E3A2E" w:rsidRPr="003E3A2E" w:rsidRDefault="003E3A2E" w:rsidP="003E3A2E">
            <w:pPr>
              <w:rPr>
                <w:rFonts w:ascii="Cy" w:eastAsia="Calibri" w:hAnsi="Cy" w:cs="Calibri"/>
                <w:color w:val="000000"/>
                <w:u w:color="000000"/>
              </w:rPr>
            </w:pPr>
          </w:p>
          <w:p w14:paraId="7F47A0C9"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 xml:space="preserve">A1 FOS -Ansätze des </w:t>
            </w:r>
            <w:proofErr w:type="spellStart"/>
            <w:r w:rsidRPr="003E3A2E">
              <w:rPr>
                <w:rFonts w:ascii="Cy" w:eastAsia="Calibri" w:hAnsi="Cy" w:cs="Calibri"/>
                <w:color w:val="000000"/>
                <w:u w:color="000000"/>
              </w:rPr>
              <w:t>Homeschooling</w:t>
            </w:r>
            <w:proofErr w:type="spellEnd"/>
            <w:r w:rsidRPr="003E3A2E">
              <w:rPr>
                <w:rFonts w:ascii="Cy" w:eastAsia="Calibri" w:hAnsi="Cy" w:cs="Calibri"/>
                <w:color w:val="000000"/>
                <w:u w:color="000000"/>
              </w:rPr>
              <w:t xml:space="preserve"> nutzen</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F03F12"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Kunst:</w:t>
            </w:r>
          </w:p>
          <w:p w14:paraId="10B08B41"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w:t>
            </w:r>
            <w:r w:rsidRPr="003E3A2E">
              <w:rPr>
                <w:rFonts w:ascii="Cy" w:eastAsia="Calibri" w:hAnsi="Cy" w:cs="Calibri"/>
                <w:color w:val="000000"/>
                <w:u w:color="000000"/>
              </w:rPr>
              <w:tab/>
              <w:t>Gestaltungskonzepte</w:t>
            </w:r>
          </w:p>
          <w:p w14:paraId="5FDAFDE0"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w:t>
            </w:r>
            <w:r w:rsidRPr="003E3A2E">
              <w:rPr>
                <w:rFonts w:ascii="Cy" w:eastAsia="Calibri" w:hAnsi="Cy" w:cs="Calibri"/>
                <w:color w:val="000000"/>
                <w:u w:color="000000"/>
              </w:rPr>
              <w:tab/>
              <w:t>sinnliche Wahrnehmung und Reflexion</w:t>
            </w:r>
          </w:p>
          <w:p w14:paraId="6F4A5C3B"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-Kunst - und kulturelles Erbe</w:t>
            </w:r>
          </w:p>
          <w:p w14:paraId="12C125D1"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 xml:space="preserve">DS: Theaterarbeit . (gemeinsames Stück)  - Gestaltungsarbeit </w:t>
            </w:r>
          </w:p>
          <w:p w14:paraId="16D48970" w14:textId="77777777" w:rsidR="003E3A2E" w:rsidRPr="003E3A2E" w:rsidRDefault="003E3A2E" w:rsidP="003E3A2E">
            <w:pPr>
              <w:rPr>
                <w:rFonts w:ascii="Cy" w:eastAsia="Calibri" w:hAnsi="Cy" w:cs="Calibri"/>
                <w:color w:val="000000"/>
                <w:u w:color="000000"/>
              </w:rPr>
            </w:pPr>
          </w:p>
          <w:p w14:paraId="72A93E3D"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-Identitätsbildung</w:t>
            </w:r>
          </w:p>
          <w:p w14:paraId="61C59EF9"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-Persönlichkeitsentwicklung</w:t>
            </w:r>
          </w:p>
          <w:p w14:paraId="75709730"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-Kommunikation</w:t>
            </w:r>
          </w:p>
          <w:p w14:paraId="7B64F961"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 xml:space="preserve">-Konzept </w:t>
            </w:r>
            <w:proofErr w:type="spellStart"/>
            <w:r w:rsidRPr="003E3A2E">
              <w:rPr>
                <w:rFonts w:ascii="Cy" w:eastAsia="Calibri" w:hAnsi="Cy" w:cs="Calibri"/>
                <w:color w:val="000000"/>
                <w:u w:color="000000"/>
              </w:rPr>
              <w:t>pad</w:t>
            </w:r>
            <w:proofErr w:type="spellEnd"/>
            <w:r w:rsidRPr="003E3A2E">
              <w:rPr>
                <w:rFonts w:ascii="Cy" w:eastAsia="Calibri" w:hAnsi="Cy" w:cs="Calibri"/>
                <w:color w:val="000000"/>
                <w:u w:color="000000"/>
              </w:rPr>
              <w:t>. Handelns</w:t>
            </w:r>
          </w:p>
        </w:tc>
      </w:tr>
      <w:tr w:rsidR="003E3A2E" w:rsidRPr="003E3A2E" w14:paraId="709DC26D"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4031FF8E"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Oberschulen in der Klasse 9/2. Halbjahr</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5CA6B"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Lehrkräfte und Schüler gestalten einen Angebotstag an der Oberschule mit Probeunterricht zu den Berufsbezogenen Fächern</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D350ED"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 xml:space="preserve">A2 und FOS möglich: </w:t>
            </w:r>
            <w:proofErr w:type="spellStart"/>
            <w:r w:rsidRPr="003E3A2E">
              <w:rPr>
                <w:rFonts w:ascii="Cy" w:eastAsia="Calibri" w:hAnsi="Cy" w:cs="Calibri"/>
                <w:color w:val="000000"/>
                <w:u w:color="000000"/>
              </w:rPr>
              <w:t>WiWI</w:t>
            </w:r>
            <w:proofErr w:type="spellEnd"/>
          </w:p>
          <w:p w14:paraId="5AD456B5" w14:textId="77777777" w:rsidR="003E3A2E" w:rsidRPr="003E3A2E" w:rsidRDefault="003E3A2E" w:rsidP="003E3A2E">
            <w:pPr>
              <w:rPr>
                <w:rFonts w:ascii="Cy" w:eastAsia="Calibri" w:hAnsi="Cy" w:cs="Calibri"/>
                <w:color w:val="000000"/>
                <w:u w:color="000000"/>
              </w:rPr>
            </w:pPr>
            <w:proofErr w:type="spellStart"/>
            <w:r w:rsidRPr="003E3A2E">
              <w:rPr>
                <w:rFonts w:ascii="Cy" w:eastAsia="Calibri" w:hAnsi="Cy" w:cs="Calibri"/>
                <w:color w:val="000000"/>
                <w:u w:color="000000"/>
              </w:rPr>
              <w:t>Päd</w:t>
            </w:r>
            <w:proofErr w:type="spellEnd"/>
            <w:r w:rsidRPr="003E3A2E">
              <w:rPr>
                <w:rFonts w:ascii="Cy" w:eastAsia="Calibri" w:hAnsi="Cy" w:cs="Calibri"/>
                <w:color w:val="000000"/>
                <w:u w:color="000000"/>
              </w:rPr>
              <w:t>/</w:t>
            </w:r>
            <w:proofErr w:type="spellStart"/>
            <w:r w:rsidRPr="003E3A2E">
              <w:rPr>
                <w:rFonts w:ascii="Cy" w:eastAsia="Calibri" w:hAnsi="Cy" w:cs="Calibri"/>
                <w:color w:val="000000"/>
                <w:u w:color="000000"/>
              </w:rPr>
              <w:t>Psy</w:t>
            </w:r>
            <w:proofErr w:type="spellEnd"/>
            <w:r w:rsidRPr="003E3A2E">
              <w:rPr>
                <w:rFonts w:ascii="Cy" w:eastAsia="Calibri" w:hAnsi="Cy" w:cs="Calibri"/>
                <w:color w:val="000000"/>
                <w:u w:color="000000"/>
              </w:rPr>
              <w:t>, GMT</w:t>
            </w:r>
          </w:p>
          <w:p w14:paraId="1F0F49F4" w14:textId="77777777" w:rsidR="003E3A2E" w:rsidRPr="003E3A2E" w:rsidRDefault="003E3A2E" w:rsidP="003E3A2E">
            <w:pPr>
              <w:rPr>
                <w:rFonts w:ascii="Cy" w:eastAsia="Calibri" w:hAnsi="Cy" w:cs="Calibri"/>
                <w:color w:val="000000"/>
                <w:u w:color="000000"/>
              </w:rPr>
            </w:pP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94D435" w14:textId="77777777" w:rsidR="003E3A2E" w:rsidRPr="003E3A2E" w:rsidRDefault="003E3A2E" w:rsidP="003E3A2E">
            <w:pPr>
              <w:rPr>
                <w:rFonts w:ascii="Cy" w:eastAsia="Calibri" w:hAnsi="Cy" w:cs="Calibri"/>
                <w:color w:val="000000"/>
                <w:u w:color="000000"/>
              </w:rPr>
            </w:pPr>
          </w:p>
        </w:tc>
      </w:tr>
      <w:tr w:rsidR="003E3A2E" w:rsidRPr="003E3A2E" w14:paraId="1F42D894"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6F38D33E"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Oberschulen in den Klassen 10/1</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0CF745"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Lehrkräfte und Schüler gestalten einen Angebotstag am Oberstufenzentrum mit der Möglichkeit am Unterricht in Berufsschule, Fachoberschule und Gymnasium teilzunehmen</w:t>
            </w:r>
          </w:p>
          <w:p w14:paraId="7676F4BE"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Erhalten per Stempel die Anwesenheit bestätigt</w:t>
            </w:r>
          </w:p>
          <w:p w14:paraId="4C9825C4" w14:textId="77777777" w:rsidR="003E3A2E" w:rsidRPr="003E3A2E" w:rsidRDefault="003E3A2E" w:rsidP="003E3A2E">
            <w:pPr>
              <w:rPr>
                <w:rFonts w:ascii="Cy" w:eastAsia="Calibri" w:hAnsi="Cy" w:cs="Calibri"/>
                <w:color w:val="000000"/>
                <w:u w:color="000000"/>
              </w:rPr>
            </w:pPr>
          </w:p>
          <w:p w14:paraId="03EDBD14" w14:textId="77777777" w:rsidR="003E3A2E" w:rsidRPr="003E3A2E" w:rsidRDefault="003E3A2E" w:rsidP="003E3A2E">
            <w:pPr>
              <w:rPr>
                <w:rFonts w:ascii="Cy" w:eastAsia="Calibri" w:hAnsi="Cy" w:cs="Calibri"/>
                <w:color w:val="000000"/>
                <w:u w:color="000000"/>
              </w:rPr>
            </w:pPr>
          </w:p>
          <w:p w14:paraId="527B58D2" w14:textId="77777777" w:rsidR="003E3A2E" w:rsidRPr="003E3A2E" w:rsidRDefault="003E3A2E" w:rsidP="003E3A2E">
            <w:pPr>
              <w:rPr>
                <w:rFonts w:ascii="Cy" w:eastAsia="Calibri" w:hAnsi="Cy" w:cs="Calibri"/>
                <w:color w:val="000000"/>
                <w:u w:color="000000"/>
              </w:rPr>
            </w:pPr>
          </w:p>
          <w:p w14:paraId="610B3EBD" w14:textId="77777777" w:rsidR="003E3A2E" w:rsidRPr="003E3A2E" w:rsidRDefault="003E3A2E" w:rsidP="003E3A2E">
            <w:pPr>
              <w:rPr>
                <w:rFonts w:ascii="Cy" w:eastAsia="Calibri" w:hAnsi="Cy" w:cs="Calibri"/>
                <w:color w:val="000000"/>
                <w:u w:color="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72B952"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A1 und A2 (alle!)</w:t>
            </w:r>
          </w:p>
          <w:p w14:paraId="573C3E67"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Kurse: SP/BIO/CH/MFA/ZFA</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2D76D"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 xml:space="preserve">Vorstellen von handlungsorientierten Fachunterrichten </w:t>
            </w:r>
          </w:p>
          <w:p w14:paraId="627F3A8D"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 xml:space="preserve">Beratungstalkrunde organisieren: </w:t>
            </w:r>
            <w:proofErr w:type="spellStart"/>
            <w:r w:rsidRPr="003E3A2E">
              <w:rPr>
                <w:rFonts w:ascii="Cy" w:eastAsia="Calibri" w:hAnsi="Cy" w:cs="Calibri"/>
                <w:color w:val="000000"/>
                <w:u w:color="000000"/>
              </w:rPr>
              <w:t>SuS</w:t>
            </w:r>
            <w:proofErr w:type="spellEnd"/>
            <w:r w:rsidRPr="003E3A2E">
              <w:rPr>
                <w:rFonts w:ascii="Cy" w:eastAsia="Calibri" w:hAnsi="Cy" w:cs="Calibri"/>
                <w:color w:val="000000"/>
                <w:u w:color="000000"/>
              </w:rPr>
              <w:t xml:space="preserve"> +</w:t>
            </w:r>
            <w:proofErr w:type="spellStart"/>
            <w:r w:rsidRPr="003E3A2E">
              <w:rPr>
                <w:rFonts w:ascii="Cy" w:eastAsia="Calibri" w:hAnsi="Cy" w:cs="Calibri"/>
                <w:color w:val="000000"/>
                <w:u w:color="000000"/>
              </w:rPr>
              <w:t>SuS</w:t>
            </w:r>
            <w:proofErr w:type="spellEnd"/>
          </w:p>
          <w:p w14:paraId="45F617C7" w14:textId="77777777" w:rsidR="003E3A2E" w:rsidRPr="003E3A2E" w:rsidRDefault="003E3A2E" w:rsidP="003E3A2E">
            <w:pPr>
              <w:rPr>
                <w:rFonts w:ascii="Cy" w:eastAsia="Calibri" w:hAnsi="Cy" w:cs="Calibri"/>
                <w:color w:val="000000"/>
                <w:u w:color="000000"/>
              </w:rPr>
            </w:pPr>
          </w:p>
          <w:p w14:paraId="0CFAFDFF"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Demokratie-Projekt/Kurs Recht und VA:</w:t>
            </w:r>
          </w:p>
          <w:p w14:paraId="13EEC4CE" w14:textId="77777777" w:rsidR="003E3A2E" w:rsidRPr="003E3A2E" w:rsidRDefault="003E3A2E" w:rsidP="003E3A2E">
            <w:pPr>
              <w:rPr>
                <w:rFonts w:ascii="Cy" w:eastAsia="Calibri" w:hAnsi="Cy" w:cs="Calibri"/>
                <w:color w:val="000000"/>
                <w:u w:color="000000"/>
              </w:rPr>
            </w:pPr>
            <w:proofErr w:type="spellStart"/>
            <w:r w:rsidRPr="003E3A2E">
              <w:rPr>
                <w:rFonts w:ascii="Cy" w:eastAsia="Calibri" w:hAnsi="Cy" w:cs="Calibri"/>
                <w:color w:val="000000"/>
                <w:u w:color="000000"/>
              </w:rPr>
              <w:t>Kiderrechte</w:t>
            </w:r>
            <w:proofErr w:type="spellEnd"/>
            <w:r w:rsidRPr="003E3A2E">
              <w:rPr>
                <w:rFonts w:ascii="Cy" w:eastAsia="Calibri" w:hAnsi="Cy" w:cs="Calibri"/>
                <w:color w:val="000000"/>
                <w:u w:color="000000"/>
              </w:rPr>
              <w:t xml:space="preserve"> etc.</w:t>
            </w:r>
          </w:p>
          <w:p w14:paraId="4A00C9E8" w14:textId="77777777" w:rsidR="003E3A2E" w:rsidRPr="003E3A2E" w:rsidRDefault="003E3A2E" w:rsidP="003E3A2E">
            <w:pPr>
              <w:rPr>
                <w:rFonts w:ascii="Cy" w:eastAsia="Calibri" w:hAnsi="Cy" w:cs="Calibri"/>
                <w:color w:val="000000"/>
                <w:u w:color="000000"/>
              </w:rPr>
            </w:pPr>
          </w:p>
          <w:p w14:paraId="1B4EB687"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Markt der Möglichkeiten/Praktika kennenlernen</w:t>
            </w:r>
          </w:p>
          <w:p w14:paraId="35BD2C70" w14:textId="77777777" w:rsidR="003E3A2E" w:rsidRPr="003E3A2E" w:rsidRDefault="003E3A2E" w:rsidP="003E3A2E">
            <w:pPr>
              <w:rPr>
                <w:rFonts w:ascii="Cy" w:eastAsia="Calibri" w:hAnsi="Cy" w:cs="Calibri"/>
                <w:color w:val="000000"/>
                <w:u w:color="000000"/>
              </w:rPr>
            </w:pPr>
          </w:p>
          <w:p w14:paraId="355EA4E5"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 xml:space="preserve">Experimente Chemie: z. B. Desinfektionsmittel, </w:t>
            </w:r>
          </w:p>
          <w:p w14:paraId="0AE8C7BA"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Kochen, Seifen erstellen</w:t>
            </w:r>
          </w:p>
        </w:tc>
      </w:tr>
      <w:tr w:rsidR="003E3A2E" w:rsidRPr="003E3A2E" w14:paraId="3C5341F2"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627B6D78"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lastRenderedPageBreak/>
              <w:t>Oberschulen 10/2</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238E47"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Angebot von  Lernpatenschaften</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161308"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A 2 und FOS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E50090" w14:textId="77777777" w:rsidR="003E3A2E" w:rsidRPr="003E3A2E" w:rsidRDefault="003E3A2E" w:rsidP="003E3A2E">
            <w:pPr>
              <w:rPr>
                <w:rFonts w:ascii="Cy" w:eastAsia="Calibri" w:hAnsi="Cy" w:cs="Calibri"/>
                <w:color w:val="000000"/>
                <w:u w:color="000000"/>
              </w:rPr>
            </w:pPr>
          </w:p>
        </w:tc>
      </w:tr>
      <w:tr w:rsidR="003E3A2E" w:rsidRPr="003E3A2E" w14:paraId="6551604F"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6115AC24"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Oberschulen</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9C902"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Unsere 13er gehen für einen Tag an ihre alten Oberaschulen und berichten, wie es ihnen ergangen ist und was sie machen wollen</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2102BB" w14:textId="77777777" w:rsidR="003E3A2E" w:rsidRPr="003E3A2E" w:rsidRDefault="003E3A2E" w:rsidP="003E3A2E">
            <w:pPr>
              <w:rPr>
                <w:rFonts w:ascii="Cy" w:eastAsia="Calibri" w:hAnsi="Cy" w:cs="Calibri"/>
                <w:color w:val="000000"/>
                <w:u w:color="000000"/>
              </w:rPr>
            </w:pP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291D5" w14:textId="77777777" w:rsidR="003E3A2E" w:rsidRPr="003E3A2E" w:rsidRDefault="003E3A2E" w:rsidP="003E3A2E">
            <w:pPr>
              <w:rPr>
                <w:rFonts w:ascii="Cy" w:eastAsia="Calibri" w:hAnsi="Cy" w:cs="Calibri"/>
                <w:color w:val="000000"/>
                <w:u w:color="000000"/>
              </w:rPr>
            </w:pPr>
          </w:p>
        </w:tc>
      </w:tr>
      <w:tr w:rsidR="003E3A2E" w:rsidRPr="003E3A2E" w14:paraId="21E95662" w14:textId="77777777" w:rsidTr="00984CCB">
        <w:trPr>
          <w:trHeight w:val="490"/>
        </w:trPr>
        <w:tc>
          <w:tcPr>
            <w:tcW w:w="243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7DE89EEC" w14:textId="77777777" w:rsidR="003E3A2E" w:rsidRPr="003E3A2E" w:rsidRDefault="003E3A2E" w:rsidP="003E3A2E">
            <w:pPr>
              <w:rPr>
                <w:rFonts w:ascii="Cy" w:eastAsia="Calibri" w:hAnsi="Cy" w:cs="Calibri"/>
                <w:b/>
                <w:bCs/>
                <w:color w:val="000000"/>
                <w:u w:color="000000"/>
              </w:rPr>
            </w:pPr>
            <w:r w:rsidRPr="003E3A2E">
              <w:rPr>
                <w:rFonts w:ascii="Cy" w:eastAsia="Calibri" w:hAnsi="Cy" w:cs="Calibri"/>
                <w:b/>
                <w:bCs/>
                <w:color w:val="000000"/>
                <w:u w:color="000000"/>
              </w:rPr>
              <w:t>Perspektiven</w:t>
            </w:r>
          </w:p>
        </w:tc>
        <w:tc>
          <w:tcPr>
            <w:tcW w:w="1176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25B6F9" w14:textId="77777777" w:rsidR="003E3A2E" w:rsidRPr="003E3A2E" w:rsidRDefault="003E3A2E" w:rsidP="003E3A2E">
            <w:pPr>
              <w:rPr>
                <w:rFonts w:ascii="Cy" w:eastAsia="Calibri" w:hAnsi="Cy" w:cs="Calibri"/>
                <w:color w:val="000000"/>
                <w:u w:color="000000"/>
              </w:rPr>
            </w:pPr>
            <w:r w:rsidRPr="003E3A2E">
              <w:rPr>
                <w:rFonts w:ascii="Cy" w:eastAsia="Calibri" w:hAnsi="Cy" w:cs="Calibri"/>
                <w:color w:val="000000"/>
                <w:u w:color="000000"/>
              </w:rPr>
              <w:t>Kooperation und kollegiale inhaltliche Zusammenarbeit mit den FK der OS in den Fächern MA, EN, DE mit GOST/FOS</w:t>
            </w:r>
          </w:p>
        </w:tc>
      </w:tr>
    </w:tbl>
    <w:p w14:paraId="563AA84C" w14:textId="2357429A" w:rsidR="003E3A2E" w:rsidRPr="003E3A2E" w:rsidRDefault="003E3A2E" w:rsidP="003E3A2E">
      <w:pPr>
        <w:rPr>
          <w:rFonts w:ascii="Cy" w:hAnsi="Cy"/>
        </w:rPr>
      </w:pPr>
    </w:p>
    <w:p w14:paraId="2F6A8E74" w14:textId="6CE3EDFB" w:rsidR="007D099F" w:rsidRPr="003E3A2E" w:rsidRDefault="005C7E95" w:rsidP="007D099F">
      <w:pPr>
        <w:rPr>
          <w:rFonts w:ascii="Cy" w:hAnsi="Cy"/>
          <w:b/>
          <w:bCs/>
        </w:rPr>
      </w:pPr>
      <w:r w:rsidRPr="003E3A2E">
        <w:rPr>
          <w:rFonts w:ascii="Cy" w:hAnsi="Cy"/>
          <w:b/>
          <w:bCs/>
        </w:rPr>
        <w:t>6</w:t>
      </w:r>
      <w:r w:rsidR="007D099F" w:rsidRPr="003E3A2E">
        <w:rPr>
          <w:rFonts w:ascii="Cy" w:hAnsi="Cy"/>
          <w:b/>
          <w:bCs/>
        </w:rPr>
        <w:t>. Informationstransfer</w:t>
      </w:r>
    </w:p>
    <w:p w14:paraId="25E7D594" w14:textId="77777777" w:rsidR="007D099F" w:rsidRPr="003E3A2E" w:rsidRDefault="007D099F" w:rsidP="007D099F">
      <w:pPr>
        <w:rPr>
          <w:rFonts w:ascii="Cy" w:hAnsi="Cy"/>
        </w:rPr>
      </w:pPr>
      <w:r w:rsidRPr="003E3A2E">
        <w:rPr>
          <w:rFonts w:ascii="Cy" w:hAnsi="Cy"/>
        </w:rPr>
        <w:t>(Internetauftritt, Newsletter, Infoflyer oder -broschüre, Infokästen, Berufsorientierungsbüro,</w:t>
      </w:r>
    </w:p>
    <w:p w14:paraId="49F955A6" w14:textId="372CE36C" w:rsidR="007D099F" w:rsidRPr="003E3A2E" w:rsidRDefault="007D099F" w:rsidP="007D099F">
      <w:pPr>
        <w:rPr>
          <w:rFonts w:ascii="Cy" w:hAnsi="Cy"/>
        </w:rPr>
      </w:pPr>
      <w:r w:rsidRPr="003E3A2E">
        <w:rPr>
          <w:rFonts w:ascii="Cy" w:hAnsi="Cy"/>
        </w:rPr>
        <w:t>fester Bestandteil/TOP auf Lehrerkonferenzen und Schulkonferenzen etc.)</w:t>
      </w:r>
    </w:p>
    <w:p w14:paraId="6BF1167F" w14:textId="77777777" w:rsidR="004C6E08" w:rsidRPr="003E3A2E" w:rsidRDefault="004C6E08" w:rsidP="007D099F">
      <w:pPr>
        <w:rPr>
          <w:rFonts w:ascii="Cy" w:hAnsi="Cy"/>
        </w:rPr>
      </w:pPr>
      <w:r w:rsidRPr="003E3A2E">
        <w:rPr>
          <w:rFonts w:ascii="Cy" w:hAnsi="Cy"/>
        </w:rPr>
        <w:t>Quellen:</w:t>
      </w:r>
    </w:p>
    <w:p w14:paraId="501D7F40" w14:textId="62936277" w:rsidR="004C6E08" w:rsidRPr="003E3A2E" w:rsidRDefault="0082224E" w:rsidP="004C6E08">
      <w:pPr>
        <w:pStyle w:val="Listenabsatz"/>
        <w:numPr>
          <w:ilvl w:val="0"/>
          <w:numId w:val="9"/>
        </w:numPr>
        <w:rPr>
          <w:rFonts w:ascii="Cy" w:hAnsi="Cy"/>
        </w:rPr>
      </w:pPr>
      <w:hyperlink r:id="rId11" w:history="1">
        <w:r w:rsidR="004C6E08" w:rsidRPr="003E3A2E">
          <w:rPr>
            <w:rStyle w:val="Hyperlink"/>
            <w:rFonts w:ascii="Cy" w:hAnsi="Cy"/>
          </w:rPr>
          <w:t>https://yolomio.de/</w:t>
        </w:r>
      </w:hyperlink>
    </w:p>
    <w:p w14:paraId="392ABFB3" w14:textId="569DCAAB" w:rsidR="004C6E08" w:rsidRPr="003E3A2E" w:rsidRDefault="0082224E" w:rsidP="004C6E08">
      <w:pPr>
        <w:pStyle w:val="Listenabsatz"/>
        <w:numPr>
          <w:ilvl w:val="0"/>
          <w:numId w:val="9"/>
        </w:numPr>
        <w:rPr>
          <w:rFonts w:ascii="Cy" w:hAnsi="Cy"/>
        </w:rPr>
      </w:pPr>
      <w:hyperlink r:id="rId12" w:history="1">
        <w:r w:rsidR="004C6E08" w:rsidRPr="003E3A2E">
          <w:rPr>
            <w:rStyle w:val="Hyperlink"/>
            <w:rFonts w:ascii="Cy" w:hAnsi="Cy"/>
          </w:rPr>
          <w:t>https://www.azubicard.de/</w:t>
        </w:r>
      </w:hyperlink>
    </w:p>
    <w:p w14:paraId="73BD28BA" w14:textId="77777777" w:rsidR="004C6E08" w:rsidRPr="003E3A2E" w:rsidRDefault="004C6E08" w:rsidP="004C6E08">
      <w:pPr>
        <w:pStyle w:val="Listenabsatz"/>
        <w:numPr>
          <w:ilvl w:val="0"/>
          <w:numId w:val="9"/>
        </w:numPr>
        <w:rPr>
          <w:rFonts w:ascii="Cy" w:hAnsi="Cy"/>
        </w:rPr>
      </w:pPr>
    </w:p>
    <w:p w14:paraId="34B295FF" w14:textId="77777777" w:rsidR="004C6E08" w:rsidRPr="003E3A2E" w:rsidRDefault="004C6E08" w:rsidP="007D099F">
      <w:pPr>
        <w:rPr>
          <w:rFonts w:ascii="Cy" w:hAnsi="Cy"/>
        </w:rPr>
      </w:pPr>
    </w:p>
    <w:p w14:paraId="7D5794B2" w14:textId="49FBA1E7" w:rsidR="007D099F" w:rsidRPr="003E3A2E" w:rsidRDefault="005C7E95" w:rsidP="007D099F">
      <w:pPr>
        <w:rPr>
          <w:rFonts w:ascii="Cy" w:hAnsi="Cy"/>
          <w:b/>
          <w:bCs/>
        </w:rPr>
      </w:pPr>
      <w:r w:rsidRPr="003E3A2E">
        <w:rPr>
          <w:rFonts w:ascii="Cy" w:hAnsi="Cy"/>
          <w:b/>
          <w:bCs/>
        </w:rPr>
        <w:t>7</w:t>
      </w:r>
      <w:r w:rsidR="007D099F" w:rsidRPr="003E3A2E">
        <w:rPr>
          <w:rFonts w:ascii="Cy" w:hAnsi="Cy"/>
          <w:b/>
          <w:bCs/>
        </w:rPr>
        <w:t xml:space="preserve">. </w:t>
      </w:r>
      <w:proofErr w:type="spellStart"/>
      <w:r w:rsidR="007D099F" w:rsidRPr="003E3A2E">
        <w:rPr>
          <w:rFonts w:ascii="Cy" w:hAnsi="Cy"/>
          <w:b/>
          <w:bCs/>
        </w:rPr>
        <w:t>Indikatorengestützte</w:t>
      </w:r>
      <w:proofErr w:type="spellEnd"/>
      <w:r w:rsidR="007D099F" w:rsidRPr="003E3A2E">
        <w:rPr>
          <w:rFonts w:ascii="Cy" w:hAnsi="Cy"/>
          <w:b/>
          <w:bCs/>
        </w:rPr>
        <w:t xml:space="preserve"> Qualitätssicherung und Evaluation</w:t>
      </w:r>
    </w:p>
    <w:p w14:paraId="23F0773D" w14:textId="3EAE02B7" w:rsidR="007D099F" w:rsidRPr="003E3A2E" w:rsidRDefault="007D099F" w:rsidP="005C7E95">
      <w:pPr>
        <w:pStyle w:val="Listenabsatz"/>
        <w:numPr>
          <w:ilvl w:val="0"/>
          <w:numId w:val="5"/>
        </w:numPr>
        <w:rPr>
          <w:rFonts w:ascii="Cy" w:hAnsi="Cy"/>
        </w:rPr>
      </w:pPr>
      <w:r w:rsidRPr="003E3A2E">
        <w:rPr>
          <w:rFonts w:ascii="Cy" w:hAnsi="Cy"/>
        </w:rPr>
        <w:t>Aufstellen von überprüfbaren Qualitätsindikatoren, die auf die Ziele der BO bezogen sind</w:t>
      </w:r>
    </w:p>
    <w:p w14:paraId="5B1B1B54" w14:textId="0019AD97" w:rsidR="007D099F" w:rsidRPr="003E3A2E" w:rsidRDefault="007D099F" w:rsidP="005C7E95">
      <w:pPr>
        <w:pStyle w:val="Listenabsatz"/>
        <w:numPr>
          <w:ilvl w:val="0"/>
          <w:numId w:val="5"/>
        </w:numPr>
        <w:rPr>
          <w:rFonts w:ascii="Cy" w:hAnsi="Cy"/>
        </w:rPr>
      </w:pPr>
      <w:r w:rsidRPr="003E3A2E">
        <w:rPr>
          <w:rFonts w:ascii="Cy" w:hAnsi="Cy"/>
        </w:rPr>
        <w:t>Übergangsstatistik</w:t>
      </w:r>
    </w:p>
    <w:p w14:paraId="39F439E3" w14:textId="0665C46C" w:rsidR="007D099F" w:rsidRPr="003E3A2E" w:rsidRDefault="007D099F" w:rsidP="005C7E95">
      <w:pPr>
        <w:pStyle w:val="Listenabsatz"/>
        <w:numPr>
          <w:ilvl w:val="0"/>
          <w:numId w:val="5"/>
        </w:numPr>
        <w:rPr>
          <w:rFonts w:ascii="Cy" w:hAnsi="Cy"/>
        </w:rPr>
      </w:pPr>
      <w:r w:rsidRPr="003E3A2E">
        <w:rPr>
          <w:rFonts w:ascii="Cy" w:hAnsi="Cy"/>
        </w:rPr>
        <w:t>Feedbackverfahren</w:t>
      </w:r>
    </w:p>
    <w:p w14:paraId="695D812B" w14:textId="42E8D515" w:rsidR="007D099F" w:rsidRPr="003E3A2E" w:rsidRDefault="007D099F" w:rsidP="005C7E95">
      <w:pPr>
        <w:pStyle w:val="Listenabsatz"/>
        <w:numPr>
          <w:ilvl w:val="0"/>
          <w:numId w:val="5"/>
        </w:numPr>
        <w:rPr>
          <w:rFonts w:ascii="Cy" w:hAnsi="Cy"/>
        </w:rPr>
      </w:pPr>
      <w:r w:rsidRPr="003E3A2E">
        <w:rPr>
          <w:rFonts w:ascii="Cy" w:hAnsi="Cy"/>
        </w:rPr>
        <w:t>Konzeptfortschreibung</w:t>
      </w:r>
    </w:p>
    <w:p w14:paraId="4331484E" w14:textId="74151B62" w:rsidR="007D099F" w:rsidRPr="003E3A2E" w:rsidRDefault="005C7E95" w:rsidP="007D099F">
      <w:pPr>
        <w:rPr>
          <w:rFonts w:ascii="Cy" w:hAnsi="Cy"/>
          <w:b/>
          <w:bCs/>
        </w:rPr>
      </w:pPr>
      <w:r w:rsidRPr="003E3A2E">
        <w:rPr>
          <w:rFonts w:ascii="Cy" w:hAnsi="Cy"/>
          <w:b/>
          <w:bCs/>
        </w:rPr>
        <w:t>8</w:t>
      </w:r>
      <w:r w:rsidR="007D099F" w:rsidRPr="003E3A2E">
        <w:rPr>
          <w:rFonts w:ascii="Cy" w:hAnsi="Cy"/>
          <w:b/>
          <w:bCs/>
        </w:rPr>
        <w:t>. Qualifizierung/Professionalisierung der Lehrkräfte</w:t>
      </w:r>
    </w:p>
    <w:p w14:paraId="54AFB193" w14:textId="53015611" w:rsidR="007D099F" w:rsidRPr="003E3A2E" w:rsidRDefault="005C7E95" w:rsidP="007D099F">
      <w:pPr>
        <w:rPr>
          <w:rFonts w:ascii="Cy" w:hAnsi="Cy"/>
          <w:b/>
          <w:bCs/>
        </w:rPr>
      </w:pPr>
      <w:r w:rsidRPr="003E3A2E">
        <w:rPr>
          <w:rFonts w:ascii="Cy" w:hAnsi="Cy"/>
          <w:b/>
          <w:bCs/>
        </w:rPr>
        <w:lastRenderedPageBreak/>
        <w:t>9</w:t>
      </w:r>
      <w:r w:rsidR="007D099F" w:rsidRPr="003E3A2E">
        <w:rPr>
          <w:rFonts w:ascii="Cy" w:hAnsi="Cy"/>
          <w:b/>
          <w:bCs/>
        </w:rPr>
        <w:t>. Anhänge (Beispiele)</w:t>
      </w:r>
    </w:p>
    <w:p w14:paraId="733C3B0D" w14:textId="77777777" w:rsidR="007D099F" w:rsidRPr="003E3A2E" w:rsidRDefault="007D099F" w:rsidP="007D099F">
      <w:pPr>
        <w:rPr>
          <w:rFonts w:ascii="Cy" w:hAnsi="Cy"/>
        </w:rPr>
      </w:pPr>
      <w:r w:rsidRPr="003E3A2E">
        <w:rPr>
          <w:rFonts w:ascii="Cy" w:hAnsi="Cy"/>
        </w:rPr>
        <w:t> Aktueller Jahresarbeitsplan</w:t>
      </w:r>
    </w:p>
    <w:p w14:paraId="68B25C14" w14:textId="77777777" w:rsidR="007D099F" w:rsidRPr="003E3A2E" w:rsidRDefault="007D099F" w:rsidP="007D099F">
      <w:pPr>
        <w:rPr>
          <w:rFonts w:ascii="Cy" w:hAnsi="Cy"/>
        </w:rPr>
      </w:pPr>
      <w:r w:rsidRPr="003E3A2E">
        <w:rPr>
          <w:rFonts w:ascii="Cy" w:hAnsi="Cy"/>
        </w:rPr>
        <w:t> Liste der Kooperationspartner mit Ansprechpartner/-innen und Adresse</w:t>
      </w:r>
    </w:p>
    <w:p w14:paraId="1D835CEF" w14:textId="77777777" w:rsidR="007D099F" w:rsidRPr="003E3A2E" w:rsidRDefault="007D099F" w:rsidP="007D099F">
      <w:pPr>
        <w:rPr>
          <w:rFonts w:ascii="Cy" w:hAnsi="Cy"/>
        </w:rPr>
      </w:pPr>
      <w:r w:rsidRPr="003E3A2E">
        <w:rPr>
          <w:rFonts w:ascii="Cy" w:hAnsi="Cy"/>
        </w:rPr>
        <w:t> Kooperationsvertrag und aktuelle Jahresplanung mit der Agentur für Arbeit</w:t>
      </w:r>
    </w:p>
    <w:p w14:paraId="5391055B" w14:textId="77777777" w:rsidR="007D099F" w:rsidRPr="003E3A2E" w:rsidRDefault="007D099F" w:rsidP="007D099F">
      <w:pPr>
        <w:rPr>
          <w:rFonts w:ascii="Cy" w:hAnsi="Cy"/>
        </w:rPr>
      </w:pPr>
      <w:r w:rsidRPr="003E3A2E">
        <w:rPr>
          <w:rFonts w:ascii="Cy" w:hAnsi="Cy"/>
        </w:rPr>
        <w:t> ggf. Kooperationsvertrag/-vereinbarungen mit weiteren Akteuren</w:t>
      </w:r>
    </w:p>
    <w:p w14:paraId="7D87474D" w14:textId="77777777" w:rsidR="007D099F" w:rsidRPr="003E3A2E" w:rsidRDefault="007D099F" w:rsidP="007D099F">
      <w:pPr>
        <w:rPr>
          <w:rFonts w:ascii="Cy" w:hAnsi="Cy"/>
        </w:rPr>
      </w:pPr>
      <w:r w:rsidRPr="003E3A2E">
        <w:rPr>
          <w:rFonts w:ascii="Cy" w:hAnsi="Cy"/>
        </w:rPr>
        <w:t> Beratungsbögen</w:t>
      </w:r>
    </w:p>
    <w:p w14:paraId="048AEDEC" w14:textId="49C74D9B" w:rsidR="007D099F" w:rsidRPr="003E3A2E" w:rsidRDefault="007D099F" w:rsidP="007D099F">
      <w:pPr>
        <w:rPr>
          <w:rFonts w:ascii="Cy" w:hAnsi="Cy"/>
        </w:rPr>
      </w:pPr>
      <w:r w:rsidRPr="003E3A2E">
        <w:rPr>
          <w:rFonts w:ascii="Cy" w:hAnsi="Cy"/>
        </w:rPr>
        <w:t> Info- und Unterrichtsmaterialien zur BO</w:t>
      </w:r>
    </w:p>
    <w:sectPr w:rsidR="007D099F" w:rsidRPr="003E3A2E" w:rsidSect="003E3A2E">
      <w:headerReference w:type="even" r:id="rId13"/>
      <w:headerReference w:type="default" r:id="rId14"/>
      <w:footerReference w:type="even" r:id="rId15"/>
      <w:footerReference w:type="default" r:id="rId16"/>
      <w:headerReference w:type="first" r:id="rId17"/>
      <w:footerReference w:type="first" r:id="rId18"/>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D0005" w14:textId="77777777" w:rsidR="0082224E" w:rsidRDefault="0082224E" w:rsidP="003E3A2E">
      <w:pPr>
        <w:spacing w:after="0" w:line="240" w:lineRule="auto"/>
      </w:pPr>
      <w:r>
        <w:separator/>
      </w:r>
    </w:p>
  </w:endnote>
  <w:endnote w:type="continuationSeparator" w:id="0">
    <w:p w14:paraId="28F498EF" w14:textId="77777777" w:rsidR="0082224E" w:rsidRDefault="0082224E" w:rsidP="003E3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y">
    <w:panose1 w:val="02000000000000000000"/>
    <w:charset w:val="00"/>
    <w:family w:val="modern"/>
    <w:notTrueType/>
    <w:pitch w:val="variable"/>
    <w:sig w:usb0="A000003F" w:usb1="5000204B" w:usb2="00000000" w:usb3="00000000" w:csb0="00000093" w:csb1="00000000"/>
  </w:font>
  <w:font w:name="Cy SemiBold">
    <w:altName w:val="Calibri"/>
    <w:panose1 w:val="02000000000000000000"/>
    <w:charset w:val="00"/>
    <w:family w:val="modern"/>
    <w:notTrueType/>
    <w:pitch w:val="variable"/>
    <w:sig w:usb0="A000003F" w:usb1="5000204B"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7DB76" w14:textId="77777777" w:rsidR="00375A90" w:rsidRDefault="00375A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448A4" w14:textId="77777777" w:rsidR="003E3A2E" w:rsidRDefault="003E3A2E" w:rsidP="003E3A2E">
    <w:pPr>
      <w:pStyle w:val="Fuzeile"/>
    </w:pPr>
  </w:p>
  <w:p w14:paraId="3C2EA2E8" w14:textId="0BD3E760" w:rsidR="003E3A2E" w:rsidRPr="003E3A2E" w:rsidRDefault="003E3A2E" w:rsidP="003E3A2E">
    <w:pPr>
      <w:pStyle w:val="Fuzeile"/>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9DC7F" w14:textId="77777777" w:rsidR="00375A90" w:rsidRDefault="00375A9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34BF9" w14:textId="77777777" w:rsidR="0082224E" w:rsidRDefault="0082224E" w:rsidP="003E3A2E">
      <w:pPr>
        <w:spacing w:after="0" w:line="240" w:lineRule="auto"/>
      </w:pPr>
      <w:r>
        <w:separator/>
      </w:r>
    </w:p>
  </w:footnote>
  <w:footnote w:type="continuationSeparator" w:id="0">
    <w:p w14:paraId="6AD2A0BF" w14:textId="77777777" w:rsidR="0082224E" w:rsidRDefault="0082224E" w:rsidP="003E3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8705E" w14:textId="55087BEC" w:rsidR="00375A90" w:rsidRDefault="00375A90">
    <w:pPr>
      <w:pStyle w:val="Kopfzeile"/>
    </w:pPr>
    <w:r>
      <w:rPr>
        <w:noProof/>
      </w:rPr>
      <w:pict w14:anchorId="7A7AD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03954" o:spid="_x0000_s2050" type="#_x0000_t136" style="position:absolute;margin-left:0;margin-top:0;width:526.65pt;height:112.85pt;rotation:315;z-index:-251655168;mso-position-horizontal:center;mso-position-horizontal-relative:margin;mso-position-vertical:center;mso-position-vertical-relative:margin" o:allowincell="f" fillcolor="silver" stroked="f">
          <v:fill opacity=".5"/>
          <v:textpath style="font-family:&quot;Calibri&quot;;font-size:1pt" string="Entwurf unferti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D1714" w14:textId="06C71826" w:rsidR="00375A90" w:rsidRDefault="00375A90">
    <w:pPr>
      <w:pStyle w:val="Kopfzeile"/>
    </w:pPr>
    <w:r>
      <w:rPr>
        <w:noProof/>
      </w:rPr>
      <w:pict w14:anchorId="338B6C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03955" o:spid="_x0000_s2051" type="#_x0000_t136" style="position:absolute;margin-left:0;margin-top:0;width:526.65pt;height:112.85pt;rotation:315;z-index:-251653120;mso-position-horizontal:center;mso-position-horizontal-relative:margin;mso-position-vertical:center;mso-position-vertical-relative:margin" o:allowincell="f" fillcolor="silver" stroked="f">
          <v:fill opacity=".5"/>
          <v:textpath style="font-family:&quot;Calibri&quot;;font-size:1pt" string="Entwurf unfertig"/>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F73BF" w14:textId="3C3654E0" w:rsidR="00375A90" w:rsidRDefault="00375A90">
    <w:pPr>
      <w:pStyle w:val="Kopfzeile"/>
    </w:pPr>
    <w:r>
      <w:rPr>
        <w:noProof/>
      </w:rPr>
      <w:pict w14:anchorId="6A00CF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03953" o:spid="_x0000_s2049" type="#_x0000_t136" style="position:absolute;margin-left:0;margin-top:0;width:526.65pt;height:112.85pt;rotation:315;z-index:-251657216;mso-position-horizontal:center;mso-position-horizontal-relative:margin;mso-position-vertical:center;mso-position-vertical-relative:margin" o:allowincell="f" fillcolor="silver" stroked="f">
          <v:fill opacity=".5"/>
          <v:textpath style="font-family:&quot;Calibri&quot;;font-size:1pt" string="Entwurf unfertig"/>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5B62"/>
    <w:multiLevelType w:val="hybridMultilevel"/>
    <w:tmpl w:val="1BF62F86"/>
    <w:lvl w:ilvl="0" w:tplc="89982C9A">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7CEA9B16">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1A4048BC">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B518EE54">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92F89F1E">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E61EA262">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1ADA8414">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55B8C6BC">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C2AE2CBC">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6C94F58"/>
    <w:multiLevelType w:val="multilevel"/>
    <w:tmpl w:val="5C52493C"/>
    <w:lvl w:ilvl="0">
      <w:start w:val="5"/>
      <w:numFmt w:val="decimal"/>
      <w:lvlText w:val="%1"/>
      <w:lvlJc w:val="left"/>
      <w:pPr>
        <w:ind w:left="444" w:hanging="444"/>
      </w:pPr>
      <w:rPr>
        <w:rFonts w:hint="default"/>
      </w:rPr>
    </w:lvl>
    <w:lvl w:ilvl="1">
      <w:start w:val="3"/>
      <w:numFmt w:val="decimal"/>
      <w:lvlText w:val="%1.%2"/>
      <w:lvlJc w:val="left"/>
      <w:pPr>
        <w:ind w:left="1152" w:hanging="444"/>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15:restartNumberingAfterBreak="0">
    <w:nsid w:val="21A86390"/>
    <w:multiLevelType w:val="hybridMultilevel"/>
    <w:tmpl w:val="D19E51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757B09"/>
    <w:multiLevelType w:val="hybridMultilevel"/>
    <w:tmpl w:val="DB168D8E"/>
    <w:lvl w:ilvl="0" w:tplc="0407000F">
      <w:start w:val="1"/>
      <w:numFmt w:val="decimal"/>
      <w:lvlText w:val="%1."/>
      <w:lvlJc w:val="left"/>
      <w:pPr>
        <w:ind w:left="952" w:hanging="360"/>
      </w:pPr>
    </w:lvl>
    <w:lvl w:ilvl="1" w:tplc="04070019" w:tentative="1">
      <w:start w:val="1"/>
      <w:numFmt w:val="lowerLetter"/>
      <w:lvlText w:val="%2."/>
      <w:lvlJc w:val="left"/>
      <w:pPr>
        <w:ind w:left="1672" w:hanging="360"/>
      </w:pPr>
    </w:lvl>
    <w:lvl w:ilvl="2" w:tplc="0407001B" w:tentative="1">
      <w:start w:val="1"/>
      <w:numFmt w:val="lowerRoman"/>
      <w:lvlText w:val="%3."/>
      <w:lvlJc w:val="right"/>
      <w:pPr>
        <w:ind w:left="2392" w:hanging="180"/>
      </w:pPr>
    </w:lvl>
    <w:lvl w:ilvl="3" w:tplc="0407000F" w:tentative="1">
      <w:start w:val="1"/>
      <w:numFmt w:val="decimal"/>
      <w:lvlText w:val="%4."/>
      <w:lvlJc w:val="left"/>
      <w:pPr>
        <w:ind w:left="3112" w:hanging="360"/>
      </w:pPr>
    </w:lvl>
    <w:lvl w:ilvl="4" w:tplc="04070019" w:tentative="1">
      <w:start w:val="1"/>
      <w:numFmt w:val="lowerLetter"/>
      <w:lvlText w:val="%5."/>
      <w:lvlJc w:val="left"/>
      <w:pPr>
        <w:ind w:left="3832" w:hanging="360"/>
      </w:pPr>
    </w:lvl>
    <w:lvl w:ilvl="5" w:tplc="0407001B" w:tentative="1">
      <w:start w:val="1"/>
      <w:numFmt w:val="lowerRoman"/>
      <w:lvlText w:val="%6."/>
      <w:lvlJc w:val="right"/>
      <w:pPr>
        <w:ind w:left="4552" w:hanging="180"/>
      </w:pPr>
    </w:lvl>
    <w:lvl w:ilvl="6" w:tplc="0407000F" w:tentative="1">
      <w:start w:val="1"/>
      <w:numFmt w:val="decimal"/>
      <w:lvlText w:val="%7."/>
      <w:lvlJc w:val="left"/>
      <w:pPr>
        <w:ind w:left="5272" w:hanging="360"/>
      </w:pPr>
    </w:lvl>
    <w:lvl w:ilvl="7" w:tplc="04070019" w:tentative="1">
      <w:start w:val="1"/>
      <w:numFmt w:val="lowerLetter"/>
      <w:lvlText w:val="%8."/>
      <w:lvlJc w:val="left"/>
      <w:pPr>
        <w:ind w:left="5992" w:hanging="360"/>
      </w:pPr>
    </w:lvl>
    <w:lvl w:ilvl="8" w:tplc="0407001B" w:tentative="1">
      <w:start w:val="1"/>
      <w:numFmt w:val="lowerRoman"/>
      <w:lvlText w:val="%9."/>
      <w:lvlJc w:val="right"/>
      <w:pPr>
        <w:ind w:left="6712" w:hanging="180"/>
      </w:pPr>
    </w:lvl>
  </w:abstractNum>
  <w:abstractNum w:abstractNumId="4" w15:restartNumberingAfterBreak="0">
    <w:nsid w:val="2BAC1EC7"/>
    <w:multiLevelType w:val="hybridMultilevel"/>
    <w:tmpl w:val="DC20657E"/>
    <w:lvl w:ilvl="0" w:tplc="874E263A">
      <w:numFmt w:val="bullet"/>
      <w:lvlText w:val="-"/>
      <w:lvlJc w:val="left"/>
      <w:pPr>
        <w:ind w:left="1068" w:hanging="360"/>
      </w:pPr>
      <w:rPr>
        <w:rFonts w:ascii="Calibri" w:eastAsiaTheme="minorHAnsi"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5" w15:restartNumberingAfterBreak="0">
    <w:nsid w:val="2F470290"/>
    <w:multiLevelType w:val="hybridMultilevel"/>
    <w:tmpl w:val="FB86DF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1C7ED7"/>
    <w:multiLevelType w:val="hybridMultilevel"/>
    <w:tmpl w:val="018A5E56"/>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5F50D0F"/>
    <w:multiLevelType w:val="hybridMultilevel"/>
    <w:tmpl w:val="5F4C53DA"/>
    <w:lvl w:ilvl="0" w:tplc="04070001">
      <w:start w:val="1"/>
      <w:numFmt w:val="bullet"/>
      <w:lvlText w:val=""/>
      <w:lvlJc w:val="left"/>
      <w:pPr>
        <w:ind w:left="1776" w:hanging="360"/>
      </w:pPr>
      <w:rPr>
        <w:rFonts w:ascii="Symbol" w:hAnsi="Symbol"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8" w15:restartNumberingAfterBreak="0">
    <w:nsid w:val="5A275317"/>
    <w:multiLevelType w:val="hybridMultilevel"/>
    <w:tmpl w:val="A8AA26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109695A"/>
    <w:multiLevelType w:val="hybridMultilevel"/>
    <w:tmpl w:val="ECC85B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0F24A87"/>
    <w:multiLevelType w:val="hybridMultilevel"/>
    <w:tmpl w:val="EACC1E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936620C"/>
    <w:multiLevelType w:val="hybridMultilevel"/>
    <w:tmpl w:val="5366F6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E0607AE"/>
    <w:multiLevelType w:val="hybridMultilevel"/>
    <w:tmpl w:val="C354EE48"/>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num w:numId="1">
    <w:abstractNumId w:val="5"/>
  </w:num>
  <w:num w:numId="2">
    <w:abstractNumId w:val="8"/>
  </w:num>
  <w:num w:numId="3">
    <w:abstractNumId w:val="12"/>
  </w:num>
  <w:num w:numId="4">
    <w:abstractNumId w:val="11"/>
  </w:num>
  <w:num w:numId="5">
    <w:abstractNumId w:val="9"/>
  </w:num>
  <w:num w:numId="6">
    <w:abstractNumId w:val="7"/>
  </w:num>
  <w:num w:numId="7">
    <w:abstractNumId w:val="1"/>
  </w:num>
  <w:num w:numId="8">
    <w:abstractNumId w:val="2"/>
  </w:num>
  <w:num w:numId="9">
    <w:abstractNumId w:val="4"/>
  </w:num>
  <w:num w:numId="10">
    <w:abstractNumId w:val="10"/>
  </w:num>
  <w:num w:numId="11">
    <w:abstractNumId w:val="0"/>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99F"/>
    <w:rsid w:val="00097DA2"/>
    <w:rsid w:val="000D174D"/>
    <w:rsid w:val="002165A3"/>
    <w:rsid w:val="00375A90"/>
    <w:rsid w:val="003E3A2E"/>
    <w:rsid w:val="004C6E08"/>
    <w:rsid w:val="005C7E95"/>
    <w:rsid w:val="0064202A"/>
    <w:rsid w:val="00675328"/>
    <w:rsid w:val="0069226D"/>
    <w:rsid w:val="006E3A93"/>
    <w:rsid w:val="00755679"/>
    <w:rsid w:val="0076615E"/>
    <w:rsid w:val="007D099F"/>
    <w:rsid w:val="0082224E"/>
    <w:rsid w:val="00983808"/>
    <w:rsid w:val="009958DD"/>
    <w:rsid w:val="00AF359F"/>
    <w:rsid w:val="00E31616"/>
    <w:rsid w:val="00E65D92"/>
    <w:rsid w:val="00FC07DD"/>
    <w:rsid w:val="00FC2D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13FD77C"/>
  <w15:chartTrackingRefBased/>
  <w15:docId w15:val="{E408B581-7A75-4C4D-A69C-94E2DFF2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E3A9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D099F"/>
    <w:pPr>
      <w:ind w:left="720"/>
      <w:contextualSpacing/>
    </w:pPr>
  </w:style>
  <w:style w:type="character" w:styleId="Hyperlink">
    <w:name w:val="Hyperlink"/>
    <w:basedOn w:val="Absatz-Standardschriftart"/>
    <w:uiPriority w:val="99"/>
    <w:unhideWhenUsed/>
    <w:rsid w:val="004C6E08"/>
    <w:rPr>
      <w:color w:val="0563C1" w:themeColor="hyperlink"/>
      <w:u w:val="single"/>
    </w:rPr>
  </w:style>
  <w:style w:type="character" w:styleId="NichtaufgelsteErwhnung">
    <w:name w:val="Unresolved Mention"/>
    <w:basedOn w:val="Absatz-Standardschriftart"/>
    <w:uiPriority w:val="99"/>
    <w:semiHidden/>
    <w:unhideWhenUsed/>
    <w:rsid w:val="004C6E08"/>
    <w:rPr>
      <w:color w:val="605E5C"/>
      <w:shd w:val="clear" w:color="auto" w:fill="E1DFDD"/>
    </w:rPr>
  </w:style>
  <w:style w:type="table" w:customStyle="1" w:styleId="TableNormal">
    <w:name w:val="Table Normal"/>
    <w:rsid w:val="003E3A2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styleId="Kopfzeile">
    <w:name w:val="header"/>
    <w:basedOn w:val="Standard"/>
    <w:link w:val="KopfzeileZchn"/>
    <w:uiPriority w:val="99"/>
    <w:unhideWhenUsed/>
    <w:rsid w:val="003E3A2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E3A2E"/>
  </w:style>
  <w:style w:type="paragraph" w:styleId="Fuzeile">
    <w:name w:val="footer"/>
    <w:basedOn w:val="Standard"/>
    <w:link w:val="FuzeileZchn"/>
    <w:uiPriority w:val="99"/>
    <w:unhideWhenUsed/>
    <w:rsid w:val="003E3A2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E3A2E"/>
  </w:style>
  <w:style w:type="table" w:customStyle="1" w:styleId="TableNormal1">
    <w:name w:val="Table Normal1"/>
    <w:rsid w:val="006E3A9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delsblatt.com/karriere/personalsuche-de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zubicard.d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lomio.d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1775</Words>
  <Characters>11186</Characters>
  <Application>Microsoft Office Word</Application>
  <DocSecurity>0</DocSecurity>
  <Lines>93</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www.sine68@web.de</dc:creator>
  <cp:keywords/>
  <dc:description/>
  <cp:lastModifiedBy>Kopp.S</cp:lastModifiedBy>
  <cp:revision>9</cp:revision>
  <dcterms:created xsi:type="dcterms:W3CDTF">2023-02-02T11:52:00Z</dcterms:created>
  <dcterms:modified xsi:type="dcterms:W3CDTF">2023-05-11T14:33:00Z</dcterms:modified>
</cp:coreProperties>
</file>